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C8" w:rsidRPr="003A70C8" w:rsidRDefault="003A70C8" w:rsidP="003A70C8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lang w:eastAsia="cs-CZ"/>
        </w:rPr>
      </w:pPr>
      <w:r w:rsidRPr="003A70C8">
        <w:rPr>
          <w:rFonts w:ascii="Arial" w:eastAsia="Times New Roman" w:hAnsi="Arial" w:cs="Arial"/>
          <w:b/>
          <w:bCs/>
          <w:lang w:eastAsia="cs-CZ"/>
        </w:rPr>
        <w:t>Ministerstvo práce a sociálních věcí (dále jen „MPSV“) vyhlašuje výzvu k podání žádosti o poskytnutí institucionální podpory na dlouhodobý koncepční rozvoj výzkumné organizace oprávněným uchazečům v letech 2018-2022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V souladu s § 14 odst. 3 zákona č. 218/2000 Sb., o rozpočtových pravidlech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t>a o změně některých souvisejících zákonů (rozpočtová pravidla), ve znění pozdějších předpisů, s § 4 odst. 2 písm. a) bod 1 zákona č. 130/2002 Sb., o podpoře výzkumu, experimentálního vývoje a inovací z veřejných prostředků a o změně některých souvisejících zákonů (zákon o podpoře výzkumu, experimentálního vývoje a inovací), ve znění pozdějších předpisů a na základě Metodiky hodnocení výzkumných organizací a hodnocení programů účelové podpory výzkumu, vývoje a inovací, schválené usnesením vlády ČR ze dne 8. února 2017 č. 107 (dále jen „M17+“) MPSV vyhlašuje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výzvu výzkumným organizacím (dále jen „VO“) v rezortu MPSV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>k předložení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Žádosti o poskytnutí institucionální podpory</w:t>
      </w: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na dlouhodobý koncepční rozvoj výzkumné organizace v období 2018–2022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>(dále jen „Žádost“)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V Žádosti (formulář naleznete zde) uvede uchazeč objem požadované podpory v jednotlivých letech, a to maximálně </w:t>
      </w: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ve výši 45 mil. Kč na jeden kalendářní rok</w:t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>Skutečná výše poskytnuté podpory v jednotlivých letech bude vycházet z výsledků vstupního hodnocení VO provedeného odborným hodnotícím orgánem MPSV na základě zhodnocení Dlouhodobé koncepce rozvoje výzkumné organizace na období 2018-2022 a z objemu finančních prostředků v rozpočtové kapitole MPSV určených na tento účel v daném roce.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Současně s Žádostí předloží VO v souladu s podmínkami podle bodu VI.1 a </w:t>
      </w:r>
      <w:proofErr w:type="gramStart"/>
      <w:r w:rsidRPr="003A70C8">
        <w:rPr>
          <w:rFonts w:ascii="Arial" w:eastAsia="Times New Roman" w:hAnsi="Arial" w:cs="Arial"/>
          <w:sz w:val="24"/>
          <w:szCs w:val="24"/>
          <w:lang w:eastAsia="cs-CZ"/>
        </w:rPr>
        <w:t>VI.3 M17+</w:t>
      </w:r>
      <w:proofErr w:type="gramEnd"/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Dlouhodobou koncepci rozvoje výzkumné organizace na období 2018-2022 (dále jen „DKRVO“),</w:t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 zpracovanou podle závazné osnovy MPSV.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Písemné vyhotovení Žádosti včetně DKRVO zašle uchazeč do 15. ledna 2018</w:t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 na adresu:</w:t>
      </w:r>
    </w:p>
    <w:p w:rsidR="003A70C8" w:rsidRPr="003A70C8" w:rsidRDefault="003A70C8" w:rsidP="003A70C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>Odbor strategií a plánování</w:t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br/>
        <w:t>Ministerstvo práce a sociálních věcí</w:t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br/>
        <w:t>Na Poříčním právu 1/376 128 01 Praha 2</w:t>
      </w:r>
    </w:p>
    <w:p w:rsidR="003A70C8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Elektronické vyhotovení Žádosti včetně DKRVO zašle uchazeč ve formátu PDF a MS WORD do 15. ledna 2018</w:t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 na adresu </w:t>
      </w:r>
      <w:hyperlink r:id="rId4" w:history="1">
        <w:r w:rsidRPr="003A70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milan.baroch@mpsv.cz</w:t>
        </w:r>
      </w:hyperlink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hyperlink r:id="rId5" w:history="1">
        <w:r w:rsidRPr="003A70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jitka.slavikova@mpsv.cz</w:t>
        </w:r>
      </w:hyperlink>
      <w:r w:rsidRPr="003A70C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A0D86" w:rsidRPr="003A70C8" w:rsidRDefault="003A70C8" w:rsidP="003A70C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A70C8">
        <w:rPr>
          <w:rFonts w:ascii="Arial" w:eastAsia="Times New Roman" w:hAnsi="Arial" w:cs="Arial"/>
          <w:sz w:val="24"/>
          <w:szCs w:val="24"/>
          <w:lang w:eastAsia="cs-CZ"/>
        </w:rPr>
        <w:t xml:space="preserve">kontakt pro dotazy: </w:t>
      </w:r>
      <w:hyperlink r:id="rId6" w:history="1">
        <w:r w:rsidRPr="003A70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milan.baroch@mpsv.cz</w:t>
        </w:r>
      </w:hyperlink>
      <w:bookmarkStart w:id="0" w:name="_GoBack"/>
      <w:bookmarkEnd w:id="0"/>
    </w:p>
    <w:sectPr w:rsidR="00DA0D86" w:rsidRPr="003A7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C8"/>
    <w:rsid w:val="00321C85"/>
    <w:rsid w:val="003A70C8"/>
    <w:rsid w:val="00A0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E27F"/>
  <w15:chartTrackingRefBased/>
  <w15:docId w15:val="{16E4534F-1505-40DF-8494-E8748A87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3A70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A70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3A70C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A70C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A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3A7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7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lan.baroch@mpsv.cz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jitka.slavikova@mpsv.cz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mailto:milan.baroch@mpsv.cz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CCE74E16D6B54D9CF77D1751EEC8F7" ma:contentTypeVersion="" ma:contentTypeDescription="Create a new document." ma:contentTypeScope="" ma:versionID="fb0fd1c63134163cad6e815b27d62e31">
  <xsd:schema xmlns:xsd="http://www.w3.org/2001/XMLSchema" xmlns:xs="http://www.w3.org/2001/XMLSchema" xmlns:p="http://schemas.microsoft.com/office/2006/metadata/properties" xmlns:ns2="FE88EA9F-C0A6-4DC7-A07A-EADBCA9BF0FC" targetNamespace="http://schemas.microsoft.com/office/2006/metadata/properties" ma:root="true" ma:fieldsID="b0ef5c847f59b04252f3fce9c33709ed" ns2:_="">
    <xsd:import namespace="FE88EA9F-C0A6-4DC7-A07A-EADBCA9BF0FC"/>
    <xsd:element name="properties">
      <xsd:complexType>
        <xsd:sequence>
          <xsd:element name="documentManagement">
            <xsd:complexType>
              <xsd:all>
                <xsd:element ref="ns2:State"/>
                <xsd:element ref="ns2:Class"/>
                <xsd:element ref="ns2:Sour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EA9F-C0A6-4DC7-A07A-EADBCA9BF0FC" elementFormDefault="qualified">
    <xsd:import namespace="http://schemas.microsoft.com/office/2006/documentManagement/types"/>
    <xsd:import namespace="http://schemas.microsoft.com/office/infopath/2007/PartnerControls"/>
    <xsd:element name="State" ma:index="8" ma:displayName="State" ma:default="New" ma:format="Dropdown" ma:internalName="State">
      <xsd:simpleType>
        <xsd:restriction base="dms:Choice">
          <xsd:enumeration value="New"/>
          <xsd:enumeration value="Draft"/>
          <xsd:enumeration value="Valid"/>
        </xsd:restriction>
      </xsd:simpleType>
    </xsd:element>
    <xsd:element name="Class" ma:index="9" ma:displayName="Classification" ma:default="Public" ma:format="Dropdown" ma:internalName="Class">
      <xsd:simpleType>
        <xsd:restriction base="dms:Choice">
          <xsd:enumeration value="Public"/>
          <xsd:enumeration value="Internal"/>
          <xsd:enumeration value="Restricted"/>
          <xsd:enumeration value="Confidental"/>
        </xsd:restriction>
      </xsd:simpleType>
    </xsd:element>
    <xsd:element name="Source" ma:index="10" ma:displayName="Source" ma:default="Internal" ma:format="Dropdown" ma:internalName="Source">
      <xsd:simpleType>
        <xsd:restriction base="dms:Choice">
          <xsd:enumeration value="Internal"/>
          <xsd:enumeration value="Exter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e xmlns="FE88EA9F-C0A6-4DC7-A07A-EADBCA9BF0FC">New</State>
    <Class xmlns="FE88EA9F-C0A6-4DC7-A07A-EADBCA9BF0FC">Public</Class>
    <Source xmlns="FE88EA9F-C0A6-4DC7-A07A-EADBCA9BF0FC">Internal</Source>
  </documentManagement>
</p:properties>
</file>

<file path=customXml/itemProps1.xml><?xml version="1.0" encoding="utf-8"?>
<ds:datastoreItem xmlns:ds="http://schemas.openxmlformats.org/officeDocument/2006/customXml" ds:itemID="{BCBB55D1-D54F-4B60-AE7D-F9EC7896C909}"/>
</file>

<file path=customXml/itemProps2.xml><?xml version="1.0" encoding="utf-8"?>
<ds:datastoreItem xmlns:ds="http://schemas.openxmlformats.org/officeDocument/2006/customXml" ds:itemID="{80CCEB4A-EEBE-4616-8622-8F75DB77D529}"/>
</file>

<file path=customXml/itemProps3.xml><?xml version="1.0" encoding="utf-8"?>
<ds:datastoreItem xmlns:ds="http://schemas.openxmlformats.org/officeDocument/2006/customXml" ds:itemID="{B1C9A639-A1B1-4993-BD95-B90A98916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1957</Characters>
  <Application>Microsoft Office Word</Application>
  <DocSecurity>0</DocSecurity>
  <Lines>16</Lines>
  <Paragraphs>4</Paragraphs>
  <ScaleCrop>false</ScaleCrop>
  <Company>MPSV ČR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1</cp:revision>
  <dcterms:created xsi:type="dcterms:W3CDTF">2018-08-24T07:58:00Z</dcterms:created>
  <dcterms:modified xsi:type="dcterms:W3CDTF">2018-08-24T08:02:00Z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0x010100C0CCE74E16D6B54D9CF77D1751EEC8F7</vt:lpwstr>
  </property>
</Properties>
</file>