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3A" w:rsidRPr="009F4EEB" w:rsidRDefault="00021B3A">
      <w:pPr>
        <w:jc w:val="center"/>
        <w:rPr>
          <w:rFonts w:ascii="Calibri" w:hAnsi="Calibri"/>
        </w:rPr>
      </w:pPr>
    </w:p>
    <w:p w:rsidR="00021B3A" w:rsidRPr="009F4EEB" w:rsidRDefault="00976DBF" w:rsidP="00984964">
      <w:pPr>
        <w:rPr>
          <w:rFonts w:ascii="Calibri" w:hAnsi="Calibri"/>
          <w:b/>
        </w:rPr>
      </w:pPr>
      <w:r w:rsidRPr="009F4EEB">
        <w:rPr>
          <w:rFonts w:ascii="Calibri" w:hAnsi="Calibri"/>
          <w:b/>
        </w:rPr>
        <w:t>„</w:t>
      </w:r>
      <w:r w:rsidR="002C1CFF" w:rsidRPr="009F4EEB">
        <w:rPr>
          <w:rFonts w:ascii="Calibri" w:hAnsi="Calibri"/>
          <w:b/>
        </w:rPr>
        <w:t>Setkání pracovníků OSPOD, justice a dalších aktérů ve městě Brně</w:t>
      </w:r>
      <w:r w:rsidRPr="009F4EEB">
        <w:rPr>
          <w:rFonts w:ascii="Calibri" w:hAnsi="Calibri"/>
          <w:b/>
        </w:rPr>
        <w:t>“</w:t>
      </w:r>
    </w:p>
    <w:p w:rsidR="00021B3A" w:rsidRPr="009F4EEB" w:rsidRDefault="00021B3A">
      <w:pPr>
        <w:rPr>
          <w:rFonts w:ascii="Calibri" w:hAnsi="Calibri"/>
        </w:rPr>
      </w:pPr>
    </w:p>
    <w:p w:rsidR="00D92054" w:rsidRPr="009F4EEB" w:rsidRDefault="00D92054">
      <w:pPr>
        <w:jc w:val="both"/>
        <w:rPr>
          <w:rFonts w:ascii="Calibri" w:hAnsi="Calibri"/>
        </w:rPr>
        <w:sectPr w:rsidR="00D92054" w:rsidRPr="009F4EEB" w:rsidSect="00984964">
          <w:pgSz w:w="11906" w:h="16838"/>
          <w:pgMar w:top="993" w:right="1134" w:bottom="1135" w:left="1134" w:header="709" w:footer="0" w:gutter="0"/>
          <w:cols w:space="708"/>
          <w:formProt w:val="0"/>
          <w:docGrid w:linePitch="360"/>
        </w:sectPr>
      </w:pPr>
    </w:p>
    <w:p w:rsidR="00021B3A" w:rsidRPr="009F4EEB" w:rsidRDefault="009A7536">
      <w:pPr>
        <w:jc w:val="both"/>
        <w:rPr>
          <w:rFonts w:ascii="Calibri" w:hAnsi="Calibri"/>
        </w:rPr>
      </w:pPr>
      <w:r w:rsidRPr="009F4EEB">
        <w:rPr>
          <w:rFonts w:ascii="Calibri" w:hAnsi="Calibri"/>
        </w:rPr>
        <w:lastRenderedPageBreak/>
        <w:t>Datum: 26. 4. 2018</w:t>
      </w:r>
    </w:p>
    <w:p w:rsidR="00021B3A" w:rsidRPr="009F4EEB" w:rsidRDefault="00976DBF">
      <w:pPr>
        <w:jc w:val="both"/>
        <w:rPr>
          <w:rFonts w:ascii="Calibri" w:hAnsi="Calibri"/>
        </w:rPr>
      </w:pPr>
      <w:r w:rsidRPr="009F4EEB">
        <w:rPr>
          <w:rFonts w:ascii="Calibri" w:hAnsi="Calibri"/>
        </w:rPr>
        <w:lastRenderedPageBreak/>
        <w:t>Zahájení: 9:00</w:t>
      </w:r>
    </w:p>
    <w:p w:rsidR="00021B3A" w:rsidRPr="009F4EEB" w:rsidRDefault="00976DBF">
      <w:pPr>
        <w:jc w:val="both"/>
        <w:rPr>
          <w:rFonts w:ascii="Calibri" w:hAnsi="Calibri"/>
        </w:rPr>
      </w:pPr>
      <w:r w:rsidRPr="009F4EEB">
        <w:rPr>
          <w:rFonts w:ascii="Calibri" w:hAnsi="Calibri"/>
        </w:rPr>
        <w:lastRenderedPageBreak/>
        <w:t>Ukončení: 13:00</w:t>
      </w:r>
    </w:p>
    <w:p w:rsidR="00D92054" w:rsidRPr="009F4EEB" w:rsidRDefault="00D92054">
      <w:pPr>
        <w:jc w:val="both"/>
        <w:rPr>
          <w:rFonts w:ascii="Calibri" w:hAnsi="Calibri"/>
        </w:rPr>
        <w:sectPr w:rsidR="00D92054" w:rsidRPr="009F4EEB" w:rsidSect="00D92054">
          <w:type w:val="continuous"/>
          <w:pgSz w:w="11906" w:h="16838"/>
          <w:pgMar w:top="2835" w:right="1134" w:bottom="1418" w:left="1134" w:header="709" w:footer="0" w:gutter="0"/>
          <w:cols w:num="3" w:space="708"/>
          <w:formProt w:val="0"/>
          <w:docGrid w:linePitch="360"/>
        </w:sectPr>
      </w:pPr>
    </w:p>
    <w:p w:rsidR="00021B3A" w:rsidRPr="009F4EEB" w:rsidRDefault="00021B3A">
      <w:pPr>
        <w:jc w:val="both"/>
        <w:rPr>
          <w:rFonts w:ascii="Calibri" w:hAnsi="Calibri"/>
        </w:rPr>
      </w:pPr>
    </w:p>
    <w:p w:rsidR="00021B3A" w:rsidRPr="009F4EEB" w:rsidRDefault="00021B3A">
      <w:pPr>
        <w:jc w:val="both"/>
        <w:rPr>
          <w:rFonts w:ascii="Calibri" w:hAnsi="Calibri"/>
        </w:rPr>
      </w:pPr>
    </w:p>
    <w:tbl>
      <w:tblPr>
        <w:tblStyle w:val="Tabulkasmkou2zvraznn21"/>
        <w:tblW w:w="9632" w:type="dxa"/>
        <w:tblLook w:val="04A0" w:firstRow="1" w:lastRow="0" w:firstColumn="1" w:lastColumn="0" w:noHBand="0" w:noVBand="1"/>
      </w:tblPr>
      <w:tblGrid>
        <w:gridCol w:w="2347"/>
        <w:gridCol w:w="7285"/>
      </w:tblGrid>
      <w:tr w:rsidR="00021B3A" w:rsidRPr="009F4EEB" w:rsidTr="00276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bottom w:val="single" w:sz="12" w:space="0" w:color="F4B083"/>
            </w:tcBorders>
          </w:tcPr>
          <w:p w:rsidR="00021B3A" w:rsidRPr="009F4EEB" w:rsidRDefault="00976DBF">
            <w:pPr>
              <w:rPr>
                <w:rFonts w:ascii="Calibri" w:hAnsi="Calibri"/>
                <w:b w:val="0"/>
              </w:rPr>
            </w:pPr>
            <w:r w:rsidRPr="009F4EEB">
              <w:rPr>
                <w:rFonts w:ascii="Calibri" w:hAnsi="Calibri"/>
                <w:b w:val="0"/>
              </w:rPr>
              <w:t>ČAS</w:t>
            </w:r>
          </w:p>
        </w:tc>
        <w:tc>
          <w:tcPr>
            <w:tcW w:w="7284" w:type="dxa"/>
            <w:tcBorders>
              <w:bottom w:val="single" w:sz="12" w:space="0" w:color="F4B083"/>
            </w:tcBorders>
          </w:tcPr>
          <w:p w:rsidR="00021B3A" w:rsidRPr="009F4EEB" w:rsidRDefault="00976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9F4EEB">
              <w:rPr>
                <w:rFonts w:ascii="Calibri" w:hAnsi="Calibri"/>
                <w:b w:val="0"/>
              </w:rPr>
              <w:t>PROGRAM</w:t>
            </w:r>
          </w:p>
        </w:tc>
      </w:tr>
      <w:tr w:rsidR="00021B3A" w:rsidRPr="009F4EEB" w:rsidTr="0027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single" w:sz="2" w:space="0" w:color="F4B083"/>
            </w:tcBorders>
          </w:tcPr>
          <w:p w:rsidR="00021B3A" w:rsidRPr="009F4EEB" w:rsidRDefault="00976DBF">
            <w:pPr>
              <w:rPr>
                <w:rFonts w:ascii="Calibri" w:hAnsi="Calibri"/>
                <w:b w:val="0"/>
              </w:rPr>
            </w:pPr>
            <w:r w:rsidRPr="009F4EEB">
              <w:rPr>
                <w:rFonts w:ascii="Calibri" w:hAnsi="Calibri"/>
                <w:b w:val="0"/>
              </w:rPr>
              <w:t>8:30-9:00</w:t>
            </w:r>
          </w:p>
        </w:tc>
        <w:tc>
          <w:tcPr>
            <w:tcW w:w="7284" w:type="dxa"/>
            <w:tcBorders>
              <w:left w:val="single" w:sz="2" w:space="0" w:color="F4B083"/>
            </w:tcBorders>
            <w:tcMar>
              <w:left w:w="75" w:type="dxa"/>
            </w:tcMar>
          </w:tcPr>
          <w:p w:rsidR="00021B3A" w:rsidRPr="009F4EEB" w:rsidRDefault="00976DBF" w:rsidP="0098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F4EEB">
              <w:rPr>
                <w:rFonts w:ascii="Calibri" w:hAnsi="Calibri"/>
              </w:rPr>
              <w:t>Prezence</w:t>
            </w:r>
          </w:p>
        </w:tc>
      </w:tr>
      <w:tr w:rsidR="00021B3A" w:rsidRPr="009F4EEB" w:rsidTr="0002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single" w:sz="2" w:space="0" w:color="F4B083"/>
            </w:tcBorders>
            <w:shd w:val="clear" w:color="auto" w:fill="auto"/>
          </w:tcPr>
          <w:p w:rsidR="00021B3A" w:rsidRPr="009F4EEB" w:rsidRDefault="00976DBF">
            <w:pPr>
              <w:rPr>
                <w:rFonts w:ascii="Calibri" w:hAnsi="Calibri"/>
              </w:rPr>
            </w:pPr>
            <w:r w:rsidRPr="009F4EEB">
              <w:rPr>
                <w:rFonts w:ascii="Calibri" w:hAnsi="Calibri"/>
                <w:b w:val="0"/>
              </w:rPr>
              <w:t>9:00-9:15</w:t>
            </w:r>
          </w:p>
        </w:tc>
        <w:tc>
          <w:tcPr>
            <w:tcW w:w="7284" w:type="dxa"/>
            <w:tcBorders>
              <w:left w:val="single" w:sz="2" w:space="0" w:color="F4B083"/>
            </w:tcBorders>
            <w:shd w:val="clear" w:color="auto" w:fill="auto"/>
            <w:tcMar>
              <w:left w:w="75" w:type="dxa"/>
            </w:tcMar>
          </w:tcPr>
          <w:p w:rsidR="00021B3A" w:rsidRPr="009F4EEB" w:rsidRDefault="007D6A48" w:rsidP="009849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Zahájení a přivítání účastníků</w:t>
            </w:r>
          </w:p>
        </w:tc>
      </w:tr>
      <w:tr w:rsidR="00021B3A" w:rsidRPr="009F4EEB" w:rsidTr="00276B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single" w:sz="2" w:space="0" w:color="F4B083"/>
            </w:tcBorders>
          </w:tcPr>
          <w:p w:rsidR="00021B3A" w:rsidRPr="009F4EEB" w:rsidRDefault="00976DBF" w:rsidP="004C497C">
            <w:pPr>
              <w:rPr>
                <w:rFonts w:ascii="Calibri" w:hAnsi="Calibri"/>
                <w:b w:val="0"/>
              </w:rPr>
            </w:pPr>
            <w:r w:rsidRPr="009F4EEB">
              <w:rPr>
                <w:rFonts w:ascii="Calibri" w:hAnsi="Calibri"/>
                <w:b w:val="0"/>
              </w:rPr>
              <w:t>9:15-</w:t>
            </w:r>
            <w:r w:rsidR="004C497C" w:rsidRPr="009F4EEB">
              <w:rPr>
                <w:rFonts w:ascii="Calibri" w:hAnsi="Calibri"/>
                <w:b w:val="0"/>
              </w:rPr>
              <w:t>10:00</w:t>
            </w:r>
          </w:p>
        </w:tc>
        <w:tc>
          <w:tcPr>
            <w:tcW w:w="7284" w:type="dxa"/>
            <w:tcBorders>
              <w:left w:val="single" w:sz="2" w:space="0" w:color="F4B083"/>
            </w:tcBorders>
            <w:tcMar>
              <w:left w:w="75" w:type="dxa"/>
            </w:tcMar>
          </w:tcPr>
          <w:p w:rsidR="00021B3A" w:rsidRPr="009F4EEB" w:rsidRDefault="00276B8B" w:rsidP="007D6A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F4EEB">
              <w:rPr>
                <w:rFonts w:ascii="Calibri" w:hAnsi="Calibri"/>
              </w:rPr>
              <w:t xml:space="preserve">Spisová dokumentace </w:t>
            </w:r>
          </w:p>
        </w:tc>
      </w:tr>
      <w:tr w:rsidR="00021B3A" w:rsidRPr="009F4EEB" w:rsidTr="00276B8B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single" w:sz="2" w:space="0" w:color="F4B083"/>
            </w:tcBorders>
            <w:shd w:val="clear" w:color="auto" w:fill="auto"/>
          </w:tcPr>
          <w:p w:rsidR="00021B3A" w:rsidRPr="009F4EEB" w:rsidRDefault="004C497C">
            <w:pPr>
              <w:rPr>
                <w:rFonts w:ascii="Calibri" w:hAnsi="Calibri"/>
                <w:b w:val="0"/>
              </w:rPr>
            </w:pPr>
            <w:r w:rsidRPr="009F4EEB">
              <w:rPr>
                <w:rFonts w:ascii="Calibri" w:hAnsi="Calibri"/>
                <w:b w:val="0"/>
              </w:rPr>
              <w:t>10:00-10:45</w:t>
            </w:r>
          </w:p>
        </w:tc>
        <w:tc>
          <w:tcPr>
            <w:tcW w:w="7284" w:type="dxa"/>
            <w:tcBorders>
              <w:left w:val="single" w:sz="2" w:space="0" w:color="F4B083"/>
            </w:tcBorders>
            <w:shd w:val="clear" w:color="auto" w:fill="auto"/>
            <w:tcMar>
              <w:left w:w="75" w:type="dxa"/>
            </w:tcMar>
          </w:tcPr>
          <w:p w:rsidR="00021B3A" w:rsidRPr="009F4EEB" w:rsidRDefault="00276B8B" w:rsidP="007D6A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F4EEB">
              <w:rPr>
                <w:rFonts w:ascii="Calibri" w:hAnsi="Calibri"/>
              </w:rPr>
              <w:t xml:space="preserve">Předběžná opatření </w:t>
            </w:r>
          </w:p>
        </w:tc>
      </w:tr>
      <w:tr w:rsidR="00021B3A" w:rsidRPr="009F4EEB" w:rsidTr="0002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single" w:sz="2" w:space="0" w:color="F4B083"/>
            </w:tcBorders>
          </w:tcPr>
          <w:p w:rsidR="00021B3A" w:rsidRPr="009F4EEB" w:rsidRDefault="004C497C" w:rsidP="004C497C">
            <w:pPr>
              <w:rPr>
                <w:rFonts w:ascii="Calibri" w:hAnsi="Calibri"/>
                <w:b w:val="0"/>
              </w:rPr>
            </w:pPr>
            <w:r w:rsidRPr="009F4EEB">
              <w:rPr>
                <w:rFonts w:ascii="Calibri" w:hAnsi="Calibri"/>
                <w:b w:val="0"/>
              </w:rPr>
              <w:t>10:45 – 11:15</w:t>
            </w:r>
          </w:p>
        </w:tc>
        <w:tc>
          <w:tcPr>
            <w:tcW w:w="7284" w:type="dxa"/>
            <w:tcBorders>
              <w:left w:val="single" w:sz="2" w:space="0" w:color="F4B083"/>
            </w:tcBorders>
            <w:tcMar>
              <w:left w:w="75" w:type="dxa"/>
            </w:tcMar>
          </w:tcPr>
          <w:p w:rsidR="00021B3A" w:rsidRPr="009F4EEB" w:rsidRDefault="00276B8B" w:rsidP="00984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proofErr w:type="spellStart"/>
            <w:r w:rsidRPr="009F4EEB">
              <w:rPr>
                <w:rFonts w:ascii="Calibri" w:hAnsi="Calibri"/>
              </w:rPr>
              <w:t>Coffeebreak</w:t>
            </w:r>
            <w:proofErr w:type="spellEnd"/>
          </w:p>
        </w:tc>
      </w:tr>
      <w:tr w:rsidR="00021B3A" w:rsidRPr="009F4EEB" w:rsidTr="00021B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single" w:sz="2" w:space="0" w:color="F4B083"/>
            </w:tcBorders>
            <w:shd w:val="clear" w:color="auto" w:fill="auto"/>
          </w:tcPr>
          <w:p w:rsidR="00021B3A" w:rsidRPr="009F4EEB" w:rsidRDefault="004C497C">
            <w:pPr>
              <w:rPr>
                <w:rFonts w:ascii="Calibri" w:hAnsi="Calibri"/>
                <w:b w:val="0"/>
              </w:rPr>
            </w:pPr>
            <w:r w:rsidRPr="009F4EEB">
              <w:rPr>
                <w:rFonts w:ascii="Calibri" w:hAnsi="Calibri"/>
                <w:b w:val="0"/>
              </w:rPr>
              <w:t>11:15-12:00</w:t>
            </w:r>
          </w:p>
        </w:tc>
        <w:tc>
          <w:tcPr>
            <w:tcW w:w="7284" w:type="dxa"/>
            <w:tcBorders>
              <w:left w:val="single" w:sz="2" w:space="0" w:color="F4B083"/>
            </w:tcBorders>
            <w:shd w:val="clear" w:color="auto" w:fill="auto"/>
            <w:tcMar>
              <w:left w:w="75" w:type="dxa"/>
            </w:tcMar>
          </w:tcPr>
          <w:p w:rsidR="00021B3A" w:rsidRPr="009F4EEB" w:rsidRDefault="00276B8B" w:rsidP="007D6A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F4EEB">
              <w:rPr>
                <w:rFonts w:ascii="Calibri" w:hAnsi="Calibri"/>
              </w:rPr>
              <w:t xml:space="preserve">Sjednocení postupů </w:t>
            </w:r>
          </w:p>
        </w:tc>
      </w:tr>
      <w:tr w:rsidR="00021B3A" w:rsidRPr="009F4EEB" w:rsidTr="00021B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single" w:sz="2" w:space="0" w:color="F4B083"/>
            </w:tcBorders>
          </w:tcPr>
          <w:p w:rsidR="00021B3A" w:rsidRPr="009F4EEB" w:rsidRDefault="004C497C" w:rsidP="004C497C">
            <w:pPr>
              <w:rPr>
                <w:rFonts w:ascii="Calibri" w:hAnsi="Calibri"/>
                <w:b w:val="0"/>
              </w:rPr>
            </w:pPr>
            <w:r w:rsidRPr="009F4EEB">
              <w:rPr>
                <w:rFonts w:ascii="Calibri" w:hAnsi="Calibri"/>
                <w:b w:val="0"/>
              </w:rPr>
              <w:t>12:0</w:t>
            </w:r>
            <w:r w:rsidR="00976DBF" w:rsidRPr="009F4EEB">
              <w:rPr>
                <w:rFonts w:ascii="Calibri" w:hAnsi="Calibri"/>
                <w:b w:val="0"/>
              </w:rPr>
              <w:t>0 – 1</w:t>
            </w:r>
            <w:r w:rsidRPr="009F4EEB">
              <w:rPr>
                <w:rFonts w:ascii="Calibri" w:hAnsi="Calibri"/>
                <w:b w:val="0"/>
              </w:rPr>
              <w:t>2:45</w:t>
            </w:r>
          </w:p>
        </w:tc>
        <w:tc>
          <w:tcPr>
            <w:tcW w:w="7284" w:type="dxa"/>
            <w:tcBorders>
              <w:left w:val="single" w:sz="2" w:space="0" w:color="F4B083"/>
            </w:tcBorders>
            <w:tcMar>
              <w:left w:w="75" w:type="dxa"/>
            </w:tcMar>
          </w:tcPr>
          <w:p w:rsidR="00021B3A" w:rsidRPr="009F4EEB" w:rsidRDefault="000D5BF3" w:rsidP="009849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F4EEB">
              <w:rPr>
                <w:rFonts w:ascii="Calibri" w:hAnsi="Calibri"/>
              </w:rPr>
              <w:t>Diskuse</w:t>
            </w:r>
          </w:p>
        </w:tc>
      </w:tr>
      <w:tr w:rsidR="004C497C" w:rsidRPr="009F4EEB" w:rsidTr="00276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dxa"/>
            <w:tcBorders>
              <w:right w:val="single" w:sz="2" w:space="0" w:color="F4B083"/>
            </w:tcBorders>
            <w:shd w:val="clear" w:color="auto" w:fill="auto"/>
          </w:tcPr>
          <w:p w:rsidR="004C497C" w:rsidRPr="009F4EEB" w:rsidRDefault="00276B8B" w:rsidP="004C497C">
            <w:pPr>
              <w:rPr>
                <w:rFonts w:ascii="Calibri" w:hAnsi="Calibri"/>
                <w:b w:val="0"/>
              </w:rPr>
            </w:pPr>
            <w:r w:rsidRPr="009F4EEB">
              <w:rPr>
                <w:rFonts w:ascii="Calibri" w:hAnsi="Calibri"/>
                <w:b w:val="0"/>
              </w:rPr>
              <w:t>12:45 – 13:00</w:t>
            </w:r>
          </w:p>
        </w:tc>
        <w:tc>
          <w:tcPr>
            <w:tcW w:w="7284" w:type="dxa"/>
            <w:tcBorders>
              <w:left w:val="single" w:sz="2" w:space="0" w:color="F4B083"/>
            </w:tcBorders>
            <w:shd w:val="clear" w:color="auto" w:fill="auto"/>
            <w:tcMar>
              <w:left w:w="75" w:type="dxa"/>
            </w:tcMar>
          </w:tcPr>
          <w:p w:rsidR="004C497C" w:rsidRPr="009F4EEB" w:rsidRDefault="00276B8B" w:rsidP="007D6A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9F4EEB">
              <w:rPr>
                <w:rFonts w:ascii="Calibri" w:hAnsi="Calibri"/>
              </w:rPr>
              <w:t xml:space="preserve">Poděkování. Rozloučení. Ukončení akce. </w:t>
            </w:r>
          </w:p>
        </w:tc>
      </w:tr>
    </w:tbl>
    <w:p w:rsidR="00B03C5E" w:rsidRPr="009F4EEB" w:rsidRDefault="00B03C5E">
      <w:pPr>
        <w:rPr>
          <w:rFonts w:ascii="Calibri" w:hAnsi="Calibri"/>
        </w:rPr>
      </w:pPr>
    </w:p>
    <w:p w:rsidR="00984964" w:rsidRDefault="00984964">
      <w:pPr>
        <w:rPr>
          <w:sz w:val="22"/>
        </w:rPr>
      </w:pPr>
    </w:p>
    <w:p w:rsidR="009F4EEB" w:rsidRPr="009F4EEB" w:rsidRDefault="009F4EEB" w:rsidP="009F4EEB">
      <w:pPr>
        <w:rPr>
          <w:rFonts w:ascii="Calibri" w:hAnsi="Calibri"/>
          <w:b/>
        </w:rPr>
      </w:pPr>
      <w:r w:rsidRPr="009F4EEB">
        <w:rPr>
          <w:rFonts w:ascii="Calibri" w:hAnsi="Calibri"/>
          <w:b/>
        </w:rPr>
        <w:t>Výstupy:</w:t>
      </w:r>
    </w:p>
    <w:p w:rsidR="009F4EEB" w:rsidRDefault="009F4EEB">
      <w:pPr>
        <w:rPr>
          <w:sz w:val="22"/>
        </w:rPr>
      </w:pPr>
    </w:p>
    <w:p w:rsidR="006961DC" w:rsidRDefault="006961DC">
      <w:pPr>
        <w:rPr>
          <w:rFonts w:ascii="Calibri" w:hAnsi="Calibri"/>
        </w:rPr>
      </w:pPr>
      <w:r w:rsidRPr="006961DC">
        <w:rPr>
          <w:rFonts w:ascii="Calibri" w:hAnsi="Calibri"/>
        </w:rPr>
        <w:t>1. Vysvětlení činnosti opatrovnického soudu a příspěvek k obsahu výchovných zpráv</w:t>
      </w:r>
    </w:p>
    <w:p w:rsidR="006961DC" w:rsidRDefault="006961DC">
      <w:pPr>
        <w:rPr>
          <w:rFonts w:ascii="Calibri" w:hAnsi="Calibri"/>
        </w:rPr>
      </w:pPr>
      <w:r>
        <w:rPr>
          <w:rFonts w:ascii="Calibri" w:hAnsi="Calibri"/>
        </w:rPr>
        <w:t xml:space="preserve">2. Vysvětlení </w:t>
      </w:r>
      <w:r w:rsidRPr="006961DC">
        <w:rPr>
          <w:rFonts w:ascii="Calibri" w:hAnsi="Calibri"/>
        </w:rPr>
        <w:t>právní úprav</w:t>
      </w:r>
      <w:r>
        <w:rPr>
          <w:rFonts w:ascii="Calibri" w:hAnsi="Calibri"/>
        </w:rPr>
        <w:t>y</w:t>
      </w:r>
      <w:r w:rsidRPr="006961DC">
        <w:rPr>
          <w:rFonts w:ascii="Calibri" w:hAnsi="Calibri"/>
        </w:rPr>
        <w:t xml:space="preserve"> předběžných opatření</w:t>
      </w:r>
      <w:r>
        <w:rPr>
          <w:rFonts w:ascii="Calibri" w:hAnsi="Calibri"/>
        </w:rPr>
        <w:t xml:space="preserve"> a kolizního opatrovnictví.</w:t>
      </w:r>
    </w:p>
    <w:p w:rsidR="006961DC" w:rsidRDefault="006961DC">
      <w:pPr>
        <w:rPr>
          <w:rFonts w:ascii="Calibri" w:hAnsi="Calibri"/>
        </w:rPr>
      </w:pPr>
      <w:r>
        <w:rPr>
          <w:rFonts w:ascii="Calibri" w:hAnsi="Calibri"/>
        </w:rPr>
        <w:t>3. Objasnění</w:t>
      </w:r>
      <w:r w:rsidRPr="006961DC">
        <w:rPr>
          <w:rFonts w:ascii="Calibri" w:hAnsi="Calibri"/>
        </w:rPr>
        <w:t xml:space="preserve"> postup</w:t>
      </w:r>
      <w:r>
        <w:rPr>
          <w:rFonts w:ascii="Calibri" w:hAnsi="Calibri"/>
        </w:rPr>
        <w:t>u</w:t>
      </w:r>
      <w:r w:rsidRPr="006961DC">
        <w:rPr>
          <w:rFonts w:ascii="Calibri" w:hAnsi="Calibri"/>
        </w:rPr>
        <w:t xml:space="preserve"> policie v případech týraných a zneužívaných dětí</w:t>
      </w:r>
      <w:r>
        <w:rPr>
          <w:rFonts w:ascii="Calibri" w:hAnsi="Calibri"/>
        </w:rPr>
        <w:t>,</w:t>
      </w:r>
      <w:r w:rsidRPr="006961DC">
        <w:rPr>
          <w:rFonts w:ascii="Calibri" w:hAnsi="Calibri"/>
        </w:rPr>
        <w:t xml:space="preserve"> převzetí dítěte v případech vykázání </w:t>
      </w:r>
      <w:r>
        <w:rPr>
          <w:rFonts w:ascii="Calibri" w:hAnsi="Calibri"/>
        </w:rPr>
        <w:t>a</w:t>
      </w:r>
      <w:r w:rsidRPr="006961DC">
        <w:rPr>
          <w:rFonts w:ascii="Calibri" w:hAnsi="Calibri"/>
        </w:rPr>
        <w:t xml:space="preserve"> postup</w:t>
      </w:r>
      <w:r>
        <w:rPr>
          <w:rFonts w:ascii="Calibri" w:hAnsi="Calibri"/>
        </w:rPr>
        <w:t>u</w:t>
      </w:r>
      <w:r w:rsidRPr="006961DC">
        <w:rPr>
          <w:rFonts w:ascii="Calibri" w:hAnsi="Calibri"/>
        </w:rPr>
        <w:t xml:space="preserve"> policie při vykázání násilného rodiče</w:t>
      </w:r>
      <w:r>
        <w:rPr>
          <w:rFonts w:ascii="Calibri" w:hAnsi="Calibri"/>
        </w:rPr>
        <w:t>.</w:t>
      </w:r>
    </w:p>
    <w:p w:rsidR="006961DC" w:rsidRDefault="006961DC">
      <w:pPr>
        <w:rPr>
          <w:rFonts w:ascii="Calibri" w:hAnsi="Calibri"/>
        </w:rPr>
      </w:pPr>
    </w:p>
    <w:p w:rsidR="006961DC" w:rsidRPr="006961DC" w:rsidRDefault="006961DC">
      <w:pPr>
        <w:rPr>
          <w:rFonts w:ascii="Calibri" w:hAnsi="Calibri"/>
        </w:rPr>
      </w:pPr>
      <w:bookmarkStart w:id="0" w:name="_GoBack"/>
      <w:bookmarkEnd w:id="0"/>
    </w:p>
    <w:sectPr w:rsidR="006961DC" w:rsidRPr="006961DC" w:rsidSect="006961DC">
      <w:type w:val="continuous"/>
      <w:pgSz w:w="11906" w:h="16838"/>
      <w:pgMar w:top="993" w:right="1134" w:bottom="1418" w:left="1134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1CC" w:rsidRDefault="009C01CC">
      <w:r>
        <w:separator/>
      </w:r>
    </w:p>
  </w:endnote>
  <w:endnote w:type="continuationSeparator" w:id="0">
    <w:p w:rsidR="009C01CC" w:rsidRDefault="009C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1CC" w:rsidRDefault="009C01CC">
      <w:r>
        <w:separator/>
      </w:r>
    </w:p>
  </w:footnote>
  <w:footnote w:type="continuationSeparator" w:id="0">
    <w:p w:rsidR="009C01CC" w:rsidRDefault="009C0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3A"/>
    <w:rsid w:val="00021B3A"/>
    <w:rsid w:val="000D5BF3"/>
    <w:rsid w:val="002460A8"/>
    <w:rsid w:val="00265388"/>
    <w:rsid w:val="00276B8B"/>
    <w:rsid w:val="002C1CFF"/>
    <w:rsid w:val="002E63B0"/>
    <w:rsid w:val="00370F01"/>
    <w:rsid w:val="004B588B"/>
    <w:rsid w:val="004C497C"/>
    <w:rsid w:val="004C6142"/>
    <w:rsid w:val="004D1087"/>
    <w:rsid w:val="004E363D"/>
    <w:rsid w:val="00554FDC"/>
    <w:rsid w:val="005B3F85"/>
    <w:rsid w:val="005C59E9"/>
    <w:rsid w:val="00667DF8"/>
    <w:rsid w:val="006961DC"/>
    <w:rsid w:val="006F5FCA"/>
    <w:rsid w:val="00737D87"/>
    <w:rsid w:val="0077728C"/>
    <w:rsid w:val="007D3E22"/>
    <w:rsid w:val="007D6A48"/>
    <w:rsid w:val="008E380D"/>
    <w:rsid w:val="00956450"/>
    <w:rsid w:val="00976DBF"/>
    <w:rsid w:val="00984964"/>
    <w:rsid w:val="009A7536"/>
    <w:rsid w:val="009B1BF1"/>
    <w:rsid w:val="009C01CC"/>
    <w:rsid w:val="009F4EEB"/>
    <w:rsid w:val="00B03C5E"/>
    <w:rsid w:val="00C83738"/>
    <w:rsid w:val="00D131B1"/>
    <w:rsid w:val="00D92054"/>
    <w:rsid w:val="00DF2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529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95E1F"/>
  </w:style>
  <w:style w:type="character" w:customStyle="1" w:styleId="ZpatChar">
    <w:name w:val="Zápatí Char"/>
    <w:basedOn w:val="Standardnpsmoodstavce"/>
    <w:link w:val="Zpat"/>
    <w:uiPriority w:val="99"/>
    <w:qFormat/>
    <w:rsid w:val="00B95E1F"/>
  </w:style>
  <w:style w:type="character" w:styleId="Odkaznakoment">
    <w:name w:val="annotation reference"/>
    <w:basedOn w:val="Standardnpsmoodstavce"/>
    <w:uiPriority w:val="99"/>
    <w:semiHidden/>
    <w:unhideWhenUsed/>
    <w:qFormat/>
    <w:rsid w:val="00B87A3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87A3A"/>
    <w:rPr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87A3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F2D11"/>
    <w:rPr>
      <w:rFonts w:cs="Courier New"/>
    </w:rPr>
  </w:style>
  <w:style w:type="character" w:customStyle="1" w:styleId="ListLabel2">
    <w:name w:val="ListLabel 2"/>
    <w:qFormat/>
    <w:rsid w:val="00DF2D11"/>
    <w:rPr>
      <w:rFonts w:cs="Courier New"/>
    </w:rPr>
  </w:style>
  <w:style w:type="character" w:customStyle="1" w:styleId="ListLabel3">
    <w:name w:val="ListLabel 3"/>
    <w:qFormat/>
    <w:rsid w:val="00DF2D11"/>
    <w:rPr>
      <w:rFonts w:cs="Courier New"/>
    </w:rPr>
  </w:style>
  <w:style w:type="paragraph" w:customStyle="1" w:styleId="Nadpis">
    <w:name w:val="Nadpis"/>
    <w:basedOn w:val="Normln"/>
    <w:next w:val="Zkladntext"/>
    <w:qFormat/>
    <w:rsid w:val="00DF2D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DF2D11"/>
    <w:pPr>
      <w:spacing w:after="140" w:line="288" w:lineRule="auto"/>
    </w:pPr>
  </w:style>
  <w:style w:type="paragraph" w:styleId="Seznam">
    <w:name w:val="List"/>
    <w:basedOn w:val="Zkladntext"/>
    <w:rsid w:val="00DF2D11"/>
    <w:rPr>
      <w:rFonts w:cs="Lucida Sans"/>
    </w:rPr>
  </w:style>
  <w:style w:type="paragraph" w:styleId="Titulek">
    <w:name w:val="caption"/>
    <w:basedOn w:val="Normln"/>
    <w:qFormat/>
    <w:rsid w:val="00DF2D11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DF2D11"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B95E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B95E1F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uiPriority w:val="99"/>
    <w:qFormat/>
    <w:rsid w:val="00B95E1F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basedOn w:val="Normln"/>
    <w:uiPriority w:val="34"/>
    <w:qFormat/>
    <w:rsid w:val="00B87A3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87A3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87A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unhideWhenUsed/>
    <w:rsid w:val="00F4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21">
    <w:name w:val="Světlá tabulka s mřížkou 1 – zvýraznění 21"/>
    <w:basedOn w:val="Normlntabulka"/>
    <w:uiPriority w:val="46"/>
    <w:rsid w:val="00F4573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3zvraznn21">
    <w:name w:val="Tabulka s mřížkou 3 – zvýraznění 21"/>
    <w:basedOn w:val="Normlntabulka"/>
    <w:uiPriority w:val="48"/>
    <w:rsid w:val="00F4573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ED7D31" w:themeColor="accent2"/>
        </w:tcBorders>
      </w:tcPr>
    </w:tblStylePr>
    <w:tblStylePr w:type="nwCell">
      <w:tblPr/>
      <w:tcPr>
        <w:tcBorders>
          <w:bottom w:val="single" w:sz="4" w:space="0" w:color="ED7D31" w:themeColor="accent2"/>
        </w:tcBorders>
      </w:tcPr>
    </w:tblStylePr>
    <w:tblStylePr w:type="seCell">
      <w:tblPr/>
      <w:tcPr>
        <w:tcBorders>
          <w:top w:val="single" w:sz="4" w:space="0" w:color="ED7D31" w:themeColor="accent2"/>
        </w:tcBorders>
      </w:tcPr>
    </w:tblStylePr>
    <w:tblStylePr w:type="swCell">
      <w:tblPr/>
      <w:tcPr>
        <w:tcBorders>
          <w:top w:val="single" w:sz="4" w:space="0" w:color="ED7D31" w:themeColor="accent2"/>
        </w:tcBorders>
      </w:tcPr>
    </w:tblStylePr>
  </w:style>
  <w:style w:type="table" w:customStyle="1" w:styleId="Tabulkasmkou3zvraznn51">
    <w:name w:val="Tabulka s mřížkou 3 – zvýraznění 51"/>
    <w:basedOn w:val="Normlntabulka"/>
    <w:uiPriority w:val="48"/>
    <w:rsid w:val="00F4573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4472C4" w:themeColor="accent5"/>
        </w:tcBorders>
      </w:tcPr>
    </w:tblStylePr>
    <w:tblStylePr w:type="nwCell">
      <w:tblPr/>
      <w:tcPr>
        <w:tcBorders>
          <w:bottom w:val="single" w:sz="4" w:space="0" w:color="4472C4" w:themeColor="accent5"/>
        </w:tcBorders>
      </w:tcPr>
    </w:tblStylePr>
    <w:tblStylePr w:type="seCell">
      <w:tblPr/>
      <w:tcPr>
        <w:tcBorders>
          <w:top w:val="single" w:sz="4" w:space="0" w:color="4472C4" w:themeColor="accent5"/>
        </w:tcBorders>
      </w:tcPr>
    </w:tblStylePr>
    <w:tblStylePr w:type="swCell">
      <w:tblPr/>
      <w:tcPr>
        <w:tcBorders>
          <w:top w:val="single" w:sz="4" w:space="0" w:color="4472C4" w:themeColor="accent5"/>
        </w:tcBorders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8902F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529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B95E1F"/>
  </w:style>
  <w:style w:type="character" w:customStyle="1" w:styleId="ZpatChar">
    <w:name w:val="Zápatí Char"/>
    <w:basedOn w:val="Standardnpsmoodstavce"/>
    <w:link w:val="Zpat"/>
    <w:uiPriority w:val="99"/>
    <w:qFormat/>
    <w:rsid w:val="00B95E1F"/>
  </w:style>
  <w:style w:type="character" w:styleId="Odkaznakoment">
    <w:name w:val="annotation reference"/>
    <w:basedOn w:val="Standardnpsmoodstavce"/>
    <w:uiPriority w:val="99"/>
    <w:semiHidden/>
    <w:unhideWhenUsed/>
    <w:qFormat/>
    <w:rsid w:val="00B87A3A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B87A3A"/>
    <w:rPr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87A3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F2D11"/>
    <w:rPr>
      <w:rFonts w:cs="Courier New"/>
    </w:rPr>
  </w:style>
  <w:style w:type="character" w:customStyle="1" w:styleId="ListLabel2">
    <w:name w:val="ListLabel 2"/>
    <w:qFormat/>
    <w:rsid w:val="00DF2D11"/>
    <w:rPr>
      <w:rFonts w:cs="Courier New"/>
    </w:rPr>
  </w:style>
  <w:style w:type="character" w:customStyle="1" w:styleId="ListLabel3">
    <w:name w:val="ListLabel 3"/>
    <w:qFormat/>
    <w:rsid w:val="00DF2D11"/>
    <w:rPr>
      <w:rFonts w:cs="Courier New"/>
    </w:rPr>
  </w:style>
  <w:style w:type="paragraph" w:customStyle="1" w:styleId="Nadpis">
    <w:name w:val="Nadpis"/>
    <w:basedOn w:val="Normln"/>
    <w:next w:val="Zkladntext"/>
    <w:qFormat/>
    <w:rsid w:val="00DF2D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DF2D11"/>
    <w:pPr>
      <w:spacing w:after="140" w:line="288" w:lineRule="auto"/>
    </w:pPr>
  </w:style>
  <w:style w:type="paragraph" w:styleId="Seznam">
    <w:name w:val="List"/>
    <w:basedOn w:val="Zkladntext"/>
    <w:rsid w:val="00DF2D11"/>
    <w:rPr>
      <w:rFonts w:cs="Lucida Sans"/>
    </w:rPr>
  </w:style>
  <w:style w:type="paragraph" w:styleId="Titulek">
    <w:name w:val="caption"/>
    <w:basedOn w:val="Normln"/>
    <w:qFormat/>
    <w:rsid w:val="00DF2D11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DF2D11"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B95E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B95E1F"/>
    <w:pPr>
      <w:tabs>
        <w:tab w:val="center" w:pos="4536"/>
        <w:tab w:val="right" w:pos="9072"/>
      </w:tabs>
    </w:pPr>
  </w:style>
  <w:style w:type="paragraph" w:customStyle="1" w:styleId="Zkladnodstavec">
    <w:name w:val="[Základní odstavec]"/>
    <w:basedOn w:val="Normln"/>
    <w:uiPriority w:val="99"/>
    <w:qFormat/>
    <w:rsid w:val="00B95E1F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basedOn w:val="Normln"/>
    <w:uiPriority w:val="34"/>
    <w:qFormat/>
    <w:rsid w:val="00B87A3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87A3A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87A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unhideWhenUsed/>
    <w:rsid w:val="00F4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21">
    <w:name w:val="Světlá tabulka s mřížkou 1 – zvýraznění 21"/>
    <w:basedOn w:val="Normlntabulka"/>
    <w:uiPriority w:val="46"/>
    <w:rsid w:val="00F4573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3zvraznn21">
    <w:name w:val="Tabulka s mřížkou 3 – zvýraznění 21"/>
    <w:basedOn w:val="Normlntabulka"/>
    <w:uiPriority w:val="48"/>
    <w:rsid w:val="00F4573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ED7D31" w:themeColor="accent2"/>
        </w:tcBorders>
      </w:tcPr>
    </w:tblStylePr>
    <w:tblStylePr w:type="nwCell">
      <w:tblPr/>
      <w:tcPr>
        <w:tcBorders>
          <w:bottom w:val="single" w:sz="4" w:space="0" w:color="ED7D31" w:themeColor="accent2"/>
        </w:tcBorders>
      </w:tcPr>
    </w:tblStylePr>
    <w:tblStylePr w:type="seCell">
      <w:tblPr/>
      <w:tcPr>
        <w:tcBorders>
          <w:top w:val="single" w:sz="4" w:space="0" w:color="ED7D31" w:themeColor="accent2"/>
        </w:tcBorders>
      </w:tcPr>
    </w:tblStylePr>
    <w:tblStylePr w:type="swCell">
      <w:tblPr/>
      <w:tcPr>
        <w:tcBorders>
          <w:top w:val="single" w:sz="4" w:space="0" w:color="ED7D31" w:themeColor="accent2"/>
        </w:tcBorders>
      </w:tcPr>
    </w:tblStylePr>
  </w:style>
  <w:style w:type="table" w:customStyle="1" w:styleId="Tabulkasmkou3zvraznn51">
    <w:name w:val="Tabulka s mřížkou 3 – zvýraznění 51"/>
    <w:basedOn w:val="Normlntabulka"/>
    <w:uiPriority w:val="48"/>
    <w:rsid w:val="00F4573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4472C4" w:themeColor="accent5"/>
        </w:tcBorders>
      </w:tcPr>
    </w:tblStylePr>
    <w:tblStylePr w:type="nwCell">
      <w:tblPr/>
      <w:tcPr>
        <w:tcBorders>
          <w:bottom w:val="single" w:sz="4" w:space="0" w:color="4472C4" w:themeColor="accent5"/>
        </w:tcBorders>
      </w:tcPr>
    </w:tblStylePr>
    <w:tblStylePr w:type="seCell">
      <w:tblPr/>
      <w:tcPr>
        <w:tcBorders>
          <w:top w:val="single" w:sz="4" w:space="0" w:color="4472C4" w:themeColor="accent5"/>
        </w:tcBorders>
      </w:tcPr>
    </w:tblStylePr>
    <w:tblStylePr w:type="swCell">
      <w:tblPr/>
      <w:tcPr>
        <w:tcBorders>
          <w:top w:val="single" w:sz="4" w:space="0" w:color="4472C4" w:themeColor="accent5"/>
        </w:tcBorders>
      </w:tcPr>
    </w:tblStylePr>
  </w:style>
  <w:style w:type="table" w:customStyle="1" w:styleId="Tabulkasmkou2zvraznn21">
    <w:name w:val="Tabulka s mřížkou 2 – zvýraznění 21"/>
    <w:basedOn w:val="Normlntabulka"/>
    <w:uiPriority w:val="47"/>
    <w:rsid w:val="008902F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184658-5A8D-4018-954F-326AC3E04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Microsoft Office</dc:creator>
  <cp:lastModifiedBy>Bolf Štěpán Mgr. (MPSV)</cp:lastModifiedBy>
  <cp:revision>5</cp:revision>
  <dcterms:created xsi:type="dcterms:W3CDTF">2019-02-25T08:04:00Z</dcterms:created>
  <dcterms:modified xsi:type="dcterms:W3CDTF">2019-02-26T08:13:00Z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