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CF995" w14:textId="77777777" w:rsidR="00451C17"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p>
    <w:p w14:paraId="04B92F75" w14:textId="648378C5" w:rsidR="00451C17" w:rsidRPr="00FF5F15"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NÁRODNÍ PLÁN OBNOVY</w:t>
      </w:r>
    </w:p>
    <w:p w14:paraId="4F5E599E" w14:textId="77777777" w:rsidR="00451C17" w:rsidRPr="00A45AB8" w:rsidRDefault="00451C17" w:rsidP="00451C17">
      <w:pPr>
        <w:rPr>
          <w:rFonts w:asciiTheme="minorHAnsi" w:hAnsiTheme="minorHAnsi" w:cstheme="minorHAnsi"/>
        </w:rPr>
      </w:pPr>
    </w:p>
    <w:p w14:paraId="71A0F27D" w14:textId="77777777" w:rsidR="00451C17" w:rsidRPr="00A45AB8" w:rsidRDefault="00451C17" w:rsidP="00451C17">
      <w:pPr>
        <w:rPr>
          <w:rFonts w:asciiTheme="minorHAnsi" w:hAnsiTheme="minorHAnsi" w:cstheme="minorHAnsi"/>
        </w:rPr>
      </w:pPr>
    </w:p>
    <w:p w14:paraId="46839B6C" w14:textId="77777777" w:rsidR="00451C17" w:rsidRPr="00A45AB8" w:rsidRDefault="00451C17" w:rsidP="00451C17">
      <w:pPr>
        <w:pStyle w:val="Zkladnodstavec"/>
        <w:rPr>
          <w:rFonts w:asciiTheme="minorHAnsi" w:hAnsiTheme="minorHAnsi" w:cstheme="minorHAnsi"/>
        </w:rPr>
      </w:pPr>
    </w:p>
    <w:p w14:paraId="70341CE2" w14:textId="77777777" w:rsidR="00451C17" w:rsidRDefault="00451C17" w:rsidP="00451C17">
      <w:pPr>
        <w:rPr>
          <w:rFonts w:asciiTheme="minorHAnsi" w:hAnsiTheme="minorHAnsi" w:cstheme="minorHAnsi"/>
        </w:rPr>
      </w:pPr>
    </w:p>
    <w:p w14:paraId="1A44EDFC" w14:textId="77777777" w:rsidR="00451C17" w:rsidRPr="00A45AB8" w:rsidRDefault="00451C17" w:rsidP="00451C17">
      <w:pPr>
        <w:rPr>
          <w:rFonts w:asciiTheme="minorHAnsi" w:hAnsiTheme="minorHAnsi" w:cstheme="minorHAnsi"/>
        </w:rPr>
      </w:pPr>
    </w:p>
    <w:p w14:paraId="616A94F7" w14:textId="77777777" w:rsidR="00451C17" w:rsidRPr="00FF5F15"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OBECNÁ PRAVIDLA</w:t>
      </w:r>
    </w:p>
    <w:p w14:paraId="50E1BF51" w14:textId="77777777" w:rsidR="00451C17" w:rsidRPr="00A45AB8"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hAnsiTheme="minorHAnsi" w:cstheme="minorHAnsi"/>
          <w:sz w:val="60"/>
          <w:szCs w:val="60"/>
        </w:rPr>
      </w:pPr>
      <w:r w:rsidRPr="00FF5F15">
        <w:rPr>
          <w:rFonts w:asciiTheme="minorHAnsi" w:eastAsiaTheme="majorEastAsia" w:hAnsiTheme="minorHAnsi" w:cstheme="minorHAnsi"/>
          <w:b w:val="0"/>
          <w:color w:val="auto"/>
          <w:spacing w:val="-10"/>
          <w:kern w:val="28"/>
          <w:sz w:val="60"/>
          <w:szCs w:val="60"/>
        </w:rPr>
        <w:t>PRO ŽADATELE A PŘÍJEMCE</w:t>
      </w:r>
    </w:p>
    <w:p w14:paraId="7F755C5D" w14:textId="77777777" w:rsidR="00451C17" w:rsidRPr="00A45AB8" w:rsidRDefault="00451C17" w:rsidP="00451C17">
      <w:pPr>
        <w:rPr>
          <w:rFonts w:asciiTheme="minorHAnsi" w:hAnsiTheme="minorHAnsi" w:cstheme="minorHAnsi"/>
        </w:rPr>
      </w:pPr>
      <w:bookmarkStart w:id="0" w:name="_Hlk93072247"/>
    </w:p>
    <w:p w14:paraId="54656919" w14:textId="77777777" w:rsidR="00451C17" w:rsidRDefault="00451C17" w:rsidP="00451C17">
      <w:pPr>
        <w:rPr>
          <w:rFonts w:asciiTheme="minorHAnsi" w:hAnsiTheme="minorHAnsi" w:cstheme="minorHAnsi"/>
        </w:rPr>
      </w:pPr>
    </w:p>
    <w:p w14:paraId="517DD419" w14:textId="77777777" w:rsidR="00451C17" w:rsidRPr="00A45AB8" w:rsidRDefault="00451C17" w:rsidP="00451C17">
      <w:pPr>
        <w:rPr>
          <w:rFonts w:asciiTheme="minorHAnsi" w:hAnsiTheme="minorHAnsi" w:cstheme="minorHAnsi"/>
        </w:rPr>
      </w:pPr>
    </w:p>
    <w:bookmarkEnd w:id="0"/>
    <w:p w14:paraId="633EB220" w14:textId="4A86033F" w:rsidR="00451C17" w:rsidRPr="00FF5F15" w:rsidRDefault="00451C17" w:rsidP="00451C17">
      <w:pPr>
        <w:pStyle w:val="Zkladnodstavec"/>
        <w:rPr>
          <w:rFonts w:asciiTheme="minorHAnsi" w:hAnsiTheme="minorHAnsi" w:cstheme="minorHAnsi"/>
          <w:caps/>
          <w:sz w:val="40"/>
          <w:szCs w:val="40"/>
        </w:rPr>
      </w:pPr>
      <w:r w:rsidRPr="00A45AB8">
        <w:rPr>
          <w:rFonts w:asciiTheme="minorHAnsi" w:hAnsiTheme="minorHAnsi" w:cstheme="minorHAnsi"/>
          <w:caps/>
          <w:sz w:val="40"/>
          <w:szCs w:val="40"/>
        </w:rPr>
        <w:t xml:space="preserve">PŘÍLOHA </w:t>
      </w:r>
      <w:r w:rsidRPr="001E7973">
        <w:rPr>
          <w:rFonts w:asciiTheme="minorHAnsi" w:hAnsiTheme="minorHAnsi" w:cstheme="minorHAnsi"/>
          <w:caps/>
          <w:sz w:val="40"/>
          <w:szCs w:val="40"/>
        </w:rPr>
        <w:t xml:space="preserve">Č. </w:t>
      </w:r>
      <w:r w:rsidRPr="00202D13">
        <w:rPr>
          <w:rFonts w:asciiTheme="minorHAnsi" w:hAnsiTheme="minorHAnsi" w:cstheme="minorHAnsi"/>
          <w:caps/>
          <w:sz w:val="40"/>
          <w:szCs w:val="40"/>
        </w:rPr>
        <w:t>17</w:t>
      </w:r>
      <w:r w:rsidR="00254ADB">
        <w:rPr>
          <w:rFonts w:asciiTheme="minorHAnsi" w:hAnsiTheme="minorHAnsi" w:cstheme="minorHAnsi"/>
          <w:caps/>
          <w:sz w:val="40"/>
          <w:szCs w:val="40"/>
        </w:rPr>
        <w:t xml:space="preserve"> C</w:t>
      </w:r>
      <w:r w:rsidR="001B0A93">
        <w:rPr>
          <w:rFonts w:asciiTheme="minorHAnsi" w:hAnsiTheme="minorHAnsi" w:cstheme="minorHAnsi"/>
          <w:caps/>
          <w:sz w:val="40"/>
          <w:szCs w:val="40"/>
        </w:rPr>
        <w:t xml:space="preserve"> </w:t>
      </w:r>
    </w:p>
    <w:p w14:paraId="774456CE" w14:textId="77777777" w:rsidR="00451C17" w:rsidRDefault="00451C17" w:rsidP="00451C17">
      <w:pPr>
        <w:pStyle w:val="vodka"/>
        <w:jc w:val="left"/>
        <w:rPr>
          <w:rFonts w:asciiTheme="minorHAnsi" w:eastAsia="Times New Roman" w:hAnsiTheme="minorHAnsi" w:cstheme="minorHAnsi"/>
          <w:caps w:val="0"/>
          <w:color w:val="auto"/>
          <w:sz w:val="60"/>
          <w:lang w:eastAsia="cs-CZ"/>
        </w:rPr>
      </w:pPr>
    </w:p>
    <w:p w14:paraId="13C30D3B" w14:textId="3FBFDF33" w:rsidR="00451C17" w:rsidRPr="008F287D" w:rsidRDefault="00451C17" w:rsidP="00451C17">
      <w:pPr>
        <w:pStyle w:val="vodka"/>
        <w:jc w:val="left"/>
        <w:rPr>
          <w:rFonts w:asciiTheme="minorHAnsi" w:hAnsiTheme="minorHAnsi" w:cstheme="minorHAnsi"/>
          <w:b/>
          <w:sz w:val="46"/>
          <w:szCs w:val="40"/>
        </w:rPr>
      </w:pPr>
      <w:bookmarkStart w:id="1" w:name="_Hlk92392227"/>
      <w:r w:rsidRPr="008F287D">
        <w:rPr>
          <w:rFonts w:asciiTheme="minorHAnsi" w:hAnsiTheme="minorHAnsi" w:cstheme="minorHAnsi"/>
          <w:b/>
          <w:sz w:val="46"/>
          <w:szCs w:val="40"/>
        </w:rPr>
        <w:t>Kontrolní</w:t>
      </w:r>
      <w:r w:rsidRPr="00BC14D8">
        <w:rPr>
          <w:rFonts w:cs="Segoe UI"/>
          <w:b/>
          <w:color w:val="1F4E79" w:themeColor="accent1" w:themeShade="80"/>
        </w:rPr>
        <w:t xml:space="preserve"> </w:t>
      </w:r>
      <w:r w:rsidRPr="008F287D">
        <w:rPr>
          <w:rFonts w:asciiTheme="minorHAnsi" w:hAnsiTheme="minorHAnsi" w:cstheme="minorHAnsi"/>
          <w:b/>
          <w:sz w:val="46"/>
          <w:szCs w:val="40"/>
        </w:rPr>
        <w:t>protokol k zásadě DNSH</w:t>
      </w:r>
      <w:r w:rsidR="00BD411A" w:rsidRPr="00651EBC">
        <w:rPr>
          <w:rStyle w:val="Znakapoznpodarou"/>
          <w:rFonts w:asciiTheme="minorHAnsi" w:hAnsiTheme="minorHAnsi" w:cstheme="minorHAnsi"/>
          <w:b/>
          <w:sz w:val="46"/>
          <w:szCs w:val="40"/>
        </w:rPr>
        <w:footnoteReference w:id="1"/>
      </w:r>
      <w:r w:rsidRPr="00651EBC">
        <w:rPr>
          <w:rFonts w:asciiTheme="minorHAnsi" w:hAnsiTheme="minorHAnsi" w:cstheme="minorHAnsi"/>
          <w:b/>
          <w:sz w:val="46"/>
          <w:szCs w:val="40"/>
          <w:vertAlign w:val="superscript"/>
        </w:rPr>
        <w:t xml:space="preserve"> </w:t>
      </w:r>
      <w:r w:rsidRPr="008F287D">
        <w:rPr>
          <w:rFonts w:asciiTheme="minorHAnsi" w:hAnsiTheme="minorHAnsi" w:cstheme="minorHAnsi"/>
          <w:b/>
          <w:sz w:val="46"/>
          <w:szCs w:val="40"/>
        </w:rPr>
        <w:t xml:space="preserve">pro žadatele a příjemce </w:t>
      </w:r>
      <w:r w:rsidR="00BA1F08">
        <w:rPr>
          <w:rFonts w:asciiTheme="minorHAnsi" w:hAnsiTheme="minorHAnsi" w:cstheme="minorHAnsi"/>
          <w:b/>
          <w:sz w:val="46"/>
          <w:szCs w:val="40"/>
        </w:rPr>
        <w:t>v rámci investice 3.3.3</w:t>
      </w:r>
      <w:r w:rsidR="001B0A93" w:rsidDel="001B0A93">
        <w:rPr>
          <w:rFonts w:asciiTheme="minorHAnsi" w:hAnsiTheme="minorHAnsi" w:cstheme="minorHAnsi"/>
          <w:b/>
          <w:sz w:val="46"/>
          <w:szCs w:val="40"/>
        </w:rPr>
        <w:t xml:space="preserve"> </w:t>
      </w:r>
    </w:p>
    <w:bookmarkEnd w:id="1"/>
    <w:p w14:paraId="3CDF5598" w14:textId="17D7BE1E" w:rsidR="00451C17" w:rsidRDefault="00451C17" w:rsidP="006D5E83">
      <w:pPr>
        <w:pStyle w:val="vodka"/>
        <w:jc w:val="left"/>
        <w:rPr>
          <w:color w:val="auto"/>
          <w:sz w:val="24"/>
          <w:szCs w:val="24"/>
        </w:rPr>
      </w:pPr>
      <w:r w:rsidRPr="008F287D">
        <w:rPr>
          <w:color w:val="auto"/>
          <w:sz w:val="24"/>
          <w:szCs w:val="24"/>
        </w:rPr>
        <w:t xml:space="preserve">dle Technických pokynů k uplatňování zásady „významně nepoškozovat“ podle nařízení o Nástroji pro oživení a odolnost </w:t>
      </w:r>
      <w:r w:rsidRPr="00202D13">
        <w:rPr>
          <w:color w:val="auto"/>
          <w:sz w:val="24"/>
          <w:szCs w:val="24"/>
        </w:rPr>
        <w:t>(oznámení Komise 2021/C 58/01)</w:t>
      </w:r>
    </w:p>
    <w:p w14:paraId="62FC8701" w14:textId="77777777" w:rsidR="00451C17" w:rsidRDefault="00451C17" w:rsidP="00451C17">
      <w:pPr>
        <w:pStyle w:val="vodka"/>
        <w:jc w:val="left"/>
        <w:rPr>
          <w:color w:val="A6A6A6" w:themeColor="background1" w:themeShade="A6"/>
          <w:sz w:val="32"/>
          <w:szCs w:val="40"/>
        </w:rPr>
      </w:pPr>
    </w:p>
    <w:p w14:paraId="3D909DA2" w14:textId="0F793798" w:rsidR="00451C17" w:rsidRDefault="007A5A1C" w:rsidP="00651EBC">
      <w:pPr>
        <w:spacing w:before="120"/>
      </w:pPr>
      <w:r>
        <w:rPr>
          <w:color w:val="000000" w:themeColor="text1"/>
        </w:rPr>
        <w:t>Kontrolní protokol</w:t>
      </w:r>
      <w:r w:rsidRPr="005F36A6">
        <w:rPr>
          <w:color w:val="000000" w:themeColor="text1"/>
        </w:rPr>
        <w:t xml:space="preserve"> uvedený v této příloze se může měnit v závislosti na aktuálních požadavcích Evropské komise a MPO-DU.</w:t>
      </w:r>
    </w:p>
    <w:p w14:paraId="6FFC1E73" w14:textId="6D40C1AA" w:rsidR="00451C17" w:rsidRPr="006901E4" w:rsidRDefault="00451C17" w:rsidP="00451C17">
      <w:pPr>
        <w:pStyle w:val="vodka"/>
        <w:jc w:val="left"/>
        <w:rPr>
          <w:color w:val="A6A6A6" w:themeColor="background1" w:themeShade="A6"/>
          <w:sz w:val="32"/>
          <w:szCs w:val="40"/>
        </w:rPr>
      </w:pPr>
      <w:r w:rsidRPr="006901E4">
        <w:rPr>
          <w:color w:val="A6A6A6" w:themeColor="background1" w:themeShade="A6"/>
          <w:sz w:val="32"/>
          <w:szCs w:val="40"/>
        </w:rPr>
        <w:t xml:space="preserve">VYDÁNÍ </w:t>
      </w:r>
      <w:r w:rsidR="00BA1F08">
        <w:rPr>
          <w:color w:val="A6A6A6" w:themeColor="background1" w:themeShade="A6"/>
          <w:sz w:val="32"/>
          <w:szCs w:val="40"/>
        </w:rPr>
        <w:t>1</w:t>
      </w:r>
      <w:r w:rsidR="008A4C61">
        <w:rPr>
          <w:color w:val="A6A6A6" w:themeColor="background1" w:themeShade="A6"/>
          <w:sz w:val="32"/>
          <w:szCs w:val="40"/>
        </w:rPr>
        <w:t>.0</w:t>
      </w:r>
    </w:p>
    <w:p w14:paraId="7690E86D" w14:textId="4181598E" w:rsidR="00B44A5C" w:rsidRPr="00451C17" w:rsidRDefault="00451C17" w:rsidP="00451C17">
      <w:pPr>
        <w:pStyle w:val="vodka"/>
        <w:jc w:val="left"/>
        <w:rPr>
          <w:color w:val="A6A6A6" w:themeColor="background1" w:themeShade="A6"/>
          <w:sz w:val="32"/>
          <w:szCs w:val="40"/>
        </w:rPr>
      </w:pPr>
      <w:r w:rsidRPr="00210223">
        <w:rPr>
          <w:color w:val="A6A6A6" w:themeColor="background1" w:themeShade="A6"/>
          <w:sz w:val="32"/>
          <w:szCs w:val="40"/>
        </w:rPr>
        <w:t xml:space="preserve">PLATNOST OD </w:t>
      </w:r>
      <w:r w:rsidR="006D5E83" w:rsidRPr="00210223">
        <w:rPr>
          <w:color w:val="A6A6A6" w:themeColor="background1" w:themeShade="A6"/>
          <w:sz w:val="32"/>
          <w:szCs w:val="40"/>
        </w:rPr>
        <w:t>1</w:t>
      </w:r>
      <w:r w:rsidR="00B70920">
        <w:rPr>
          <w:color w:val="A6A6A6" w:themeColor="background1" w:themeShade="A6"/>
          <w:sz w:val="32"/>
          <w:szCs w:val="40"/>
        </w:rPr>
        <w:t>7</w:t>
      </w:r>
      <w:r w:rsidR="00BA1F08" w:rsidRPr="00210223">
        <w:rPr>
          <w:color w:val="A6A6A6" w:themeColor="background1" w:themeShade="A6"/>
          <w:sz w:val="32"/>
          <w:szCs w:val="40"/>
        </w:rPr>
        <w:t xml:space="preserve">. </w:t>
      </w:r>
      <w:r w:rsidR="00B70920">
        <w:rPr>
          <w:color w:val="A6A6A6" w:themeColor="background1" w:themeShade="A6"/>
          <w:sz w:val="32"/>
          <w:szCs w:val="40"/>
        </w:rPr>
        <w:t>3</w:t>
      </w:r>
      <w:r w:rsidR="00D1169B" w:rsidRPr="00210223">
        <w:rPr>
          <w:color w:val="A6A6A6" w:themeColor="background1" w:themeShade="A6"/>
          <w:sz w:val="32"/>
          <w:szCs w:val="40"/>
        </w:rPr>
        <w:t>.2023</w:t>
      </w:r>
      <w:r>
        <w:rPr>
          <w:color w:val="A6A6A6" w:themeColor="background1" w:themeShade="A6"/>
          <w:sz w:val="32"/>
          <w:szCs w:val="40"/>
        </w:rPr>
        <w:t xml:space="preserve">               </w:t>
      </w:r>
    </w:p>
    <w:sdt>
      <w:sdtPr>
        <w:rPr>
          <w:rFonts w:ascii="Segoe UI" w:eastAsiaTheme="minorHAnsi" w:hAnsi="Segoe UI" w:cs="Segoe UI"/>
          <w:color w:val="404040" w:themeColor="text1" w:themeTint="BF"/>
          <w:sz w:val="20"/>
          <w:szCs w:val="20"/>
          <w:lang w:eastAsia="en-US"/>
        </w:rPr>
        <w:id w:val="1483043851"/>
        <w:docPartObj>
          <w:docPartGallery w:val="Table of Contents"/>
          <w:docPartUnique/>
        </w:docPartObj>
      </w:sdtPr>
      <w:sdtEndPr>
        <w:rPr>
          <w:b/>
          <w:bCs/>
        </w:rPr>
      </w:sdtEndPr>
      <w:sdtContent>
        <w:p w14:paraId="5F07EBDA" w14:textId="066357FB" w:rsidR="00166AE0" w:rsidRDefault="00166AE0" w:rsidP="00223CFF">
          <w:pPr>
            <w:pStyle w:val="Nadpisobsahu"/>
            <w:pageBreakBefore/>
          </w:pPr>
          <w:r>
            <w:t>Obsah</w:t>
          </w:r>
        </w:p>
        <w:p w14:paraId="5C6EDAEA" w14:textId="4A6808AF" w:rsidR="00B70920" w:rsidRDefault="00166AE0">
          <w:pPr>
            <w:pStyle w:val="Obsah1"/>
            <w:rPr>
              <w:rFonts w:eastAsiaTheme="minorEastAsia" w:cstheme="minorBidi"/>
              <w:color w:val="auto"/>
              <w:lang w:eastAsia="cs-CZ"/>
            </w:rPr>
          </w:pPr>
          <w:r>
            <w:fldChar w:fldCharType="begin"/>
          </w:r>
          <w:r>
            <w:instrText xml:space="preserve"> TOC \o "1-3" \h \z \u </w:instrText>
          </w:r>
          <w:r>
            <w:fldChar w:fldCharType="separate"/>
          </w:r>
          <w:hyperlink w:anchor="_Toc129787283" w:history="1">
            <w:r w:rsidR="00B70920" w:rsidRPr="003E6892">
              <w:rPr>
                <w:rStyle w:val="Hypertextovodkaz"/>
              </w:rPr>
              <w:t>1.</w:t>
            </w:r>
            <w:r w:rsidR="00B70920">
              <w:rPr>
                <w:rFonts w:eastAsiaTheme="minorEastAsia" w:cstheme="minorBidi"/>
                <w:color w:val="auto"/>
                <w:lang w:eastAsia="cs-CZ"/>
              </w:rPr>
              <w:tab/>
            </w:r>
            <w:r w:rsidR="00B70920" w:rsidRPr="003E6892">
              <w:rPr>
                <w:rStyle w:val="Hypertextovodkaz"/>
              </w:rPr>
              <w:t>Identifikace projektu/příjemce</w:t>
            </w:r>
            <w:r w:rsidR="00B70920">
              <w:rPr>
                <w:webHidden/>
              </w:rPr>
              <w:tab/>
            </w:r>
            <w:r w:rsidR="00B70920">
              <w:rPr>
                <w:webHidden/>
              </w:rPr>
              <w:fldChar w:fldCharType="begin"/>
            </w:r>
            <w:r w:rsidR="00B70920">
              <w:rPr>
                <w:webHidden/>
              </w:rPr>
              <w:instrText xml:space="preserve"> PAGEREF _Toc129787283 \h </w:instrText>
            </w:r>
            <w:r w:rsidR="00B70920">
              <w:rPr>
                <w:webHidden/>
              </w:rPr>
            </w:r>
            <w:r w:rsidR="00B70920">
              <w:rPr>
                <w:webHidden/>
              </w:rPr>
              <w:fldChar w:fldCharType="separate"/>
            </w:r>
            <w:r w:rsidR="00B70920">
              <w:rPr>
                <w:webHidden/>
              </w:rPr>
              <w:t>3</w:t>
            </w:r>
            <w:r w:rsidR="00B70920">
              <w:rPr>
                <w:webHidden/>
              </w:rPr>
              <w:fldChar w:fldCharType="end"/>
            </w:r>
          </w:hyperlink>
        </w:p>
        <w:p w14:paraId="23D12817" w14:textId="7930DD3E" w:rsidR="00B70920" w:rsidRDefault="00B70920">
          <w:pPr>
            <w:pStyle w:val="Obsah1"/>
            <w:rPr>
              <w:rFonts w:eastAsiaTheme="minorEastAsia" w:cstheme="minorBidi"/>
              <w:color w:val="auto"/>
              <w:lang w:eastAsia="cs-CZ"/>
            </w:rPr>
          </w:pPr>
          <w:hyperlink w:anchor="_Toc129787284" w:history="1">
            <w:r w:rsidRPr="003E6892">
              <w:rPr>
                <w:rStyle w:val="Hypertextovodkaz"/>
              </w:rPr>
              <w:t>2.</w:t>
            </w:r>
            <w:r>
              <w:rPr>
                <w:rFonts w:eastAsiaTheme="minorEastAsia" w:cstheme="minorBidi"/>
                <w:color w:val="auto"/>
                <w:lang w:eastAsia="cs-CZ"/>
              </w:rPr>
              <w:tab/>
            </w:r>
            <w:r w:rsidRPr="003E6892">
              <w:rPr>
                <w:rStyle w:val="Hypertextovodkaz"/>
              </w:rPr>
              <w:t>Posouzení činnosti:</w:t>
            </w:r>
            <w:r>
              <w:rPr>
                <w:webHidden/>
              </w:rPr>
              <w:tab/>
            </w:r>
            <w:r>
              <w:rPr>
                <w:webHidden/>
              </w:rPr>
              <w:fldChar w:fldCharType="begin"/>
            </w:r>
            <w:r>
              <w:rPr>
                <w:webHidden/>
              </w:rPr>
              <w:instrText xml:space="preserve"> PAGEREF _Toc129787284 \h </w:instrText>
            </w:r>
            <w:r>
              <w:rPr>
                <w:webHidden/>
              </w:rPr>
            </w:r>
            <w:r>
              <w:rPr>
                <w:webHidden/>
              </w:rPr>
              <w:fldChar w:fldCharType="separate"/>
            </w:r>
            <w:r>
              <w:rPr>
                <w:webHidden/>
              </w:rPr>
              <w:t>3</w:t>
            </w:r>
            <w:r>
              <w:rPr>
                <w:webHidden/>
              </w:rPr>
              <w:fldChar w:fldCharType="end"/>
            </w:r>
          </w:hyperlink>
        </w:p>
        <w:p w14:paraId="29FBAF1B" w14:textId="17C69C9B" w:rsidR="00B70920" w:rsidRDefault="00B70920">
          <w:pPr>
            <w:pStyle w:val="Obsah1"/>
            <w:rPr>
              <w:rFonts w:eastAsiaTheme="minorEastAsia" w:cstheme="minorBidi"/>
              <w:color w:val="auto"/>
              <w:lang w:eastAsia="cs-CZ"/>
            </w:rPr>
          </w:pPr>
          <w:hyperlink w:anchor="_Toc129787285" w:history="1">
            <w:r w:rsidRPr="003E6892">
              <w:rPr>
                <w:rStyle w:val="Hypertextovodkaz"/>
              </w:rPr>
              <w:t>3.</w:t>
            </w:r>
            <w:r>
              <w:rPr>
                <w:rFonts w:eastAsiaTheme="minorEastAsia" w:cstheme="minorBidi"/>
                <w:color w:val="auto"/>
                <w:lang w:eastAsia="cs-CZ"/>
              </w:rPr>
              <w:tab/>
            </w:r>
            <w:r w:rsidRPr="003E6892">
              <w:rPr>
                <w:rStyle w:val="Hypertextovodkaz"/>
              </w:rPr>
              <w:t>Konkrétní naplnění cílů DNSH v projektu pro všechny žadatele VK 3.3</w:t>
            </w:r>
            <w:r>
              <w:rPr>
                <w:webHidden/>
              </w:rPr>
              <w:tab/>
            </w:r>
            <w:r>
              <w:rPr>
                <w:webHidden/>
              </w:rPr>
              <w:fldChar w:fldCharType="begin"/>
            </w:r>
            <w:r>
              <w:rPr>
                <w:webHidden/>
              </w:rPr>
              <w:instrText xml:space="preserve"> PAGEREF _Toc129787285 \h </w:instrText>
            </w:r>
            <w:r>
              <w:rPr>
                <w:webHidden/>
              </w:rPr>
            </w:r>
            <w:r>
              <w:rPr>
                <w:webHidden/>
              </w:rPr>
              <w:fldChar w:fldCharType="separate"/>
            </w:r>
            <w:r>
              <w:rPr>
                <w:webHidden/>
              </w:rPr>
              <w:t>7</w:t>
            </w:r>
            <w:r>
              <w:rPr>
                <w:webHidden/>
              </w:rPr>
              <w:fldChar w:fldCharType="end"/>
            </w:r>
          </w:hyperlink>
        </w:p>
        <w:p w14:paraId="377973DA" w14:textId="308D1DC6" w:rsidR="00B70920" w:rsidRDefault="00B70920">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9787286" w:history="1">
            <w:r w:rsidRPr="003E6892">
              <w:rPr>
                <w:rStyle w:val="Hypertextovodkaz"/>
                <w:noProof/>
              </w:rPr>
              <w:t>a)</w:t>
            </w:r>
            <w:r>
              <w:rPr>
                <w:rFonts w:asciiTheme="minorHAnsi" w:eastAsiaTheme="minorEastAsia" w:hAnsiTheme="minorHAnsi" w:cstheme="minorBidi"/>
                <w:noProof/>
                <w:color w:val="auto"/>
                <w:sz w:val="22"/>
                <w:szCs w:val="22"/>
                <w:lang w:eastAsia="cs-CZ"/>
              </w:rPr>
              <w:tab/>
            </w:r>
            <w:r w:rsidRPr="003E6892">
              <w:rPr>
                <w:rStyle w:val="Hypertextovodkaz"/>
                <w:noProof/>
              </w:rPr>
              <w:t>Cíl zmírňování změny klimatu</w:t>
            </w:r>
            <w:r>
              <w:rPr>
                <w:noProof/>
                <w:webHidden/>
              </w:rPr>
              <w:tab/>
            </w:r>
            <w:r>
              <w:rPr>
                <w:noProof/>
                <w:webHidden/>
              </w:rPr>
              <w:fldChar w:fldCharType="begin"/>
            </w:r>
            <w:r>
              <w:rPr>
                <w:noProof/>
                <w:webHidden/>
              </w:rPr>
              <w:instrText xml:space="preserve"> PAGEREF _Toc129787286 \h </w:instrText>
            </w:r>
            <w:r>
              <w:rPr>
                <w:noProof/>
                <w:webHidden/>
              </w:rPr>
            </w:r>
            <w:r>
              <w:rPr>
                <w:noProof/>
                <w:webHidden/>
              </w:rPr>
              <w:fldChar w:fldCharType="separate"/>
            </w:r>
            <w:r>
              <w:rPr>
                <w:noProof/>
                <w:webHidden/>
              </w:rPr>
              <w:t>7</w:t>
            </w:r>
            <w:r>
              <w:rPr>
                <w:noProof/>
                <w:webHidden/>
              </w:rPr>
              <w:fldChar w:fldCharType="end"/>
            </w:r>
          </w:hyperlink>
        </w:p>
        <w:p w14:paraId="495E5241" w14:textId="561B5E3C" w:rsidR="00B70920" w:rsidRDefault="00B70920">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9787287" w:history="1">
            <w:r w:rsidRPr="003E6892">
              <w:rPr>
                <w:rStyle w:val="Hypertextovodkaz"/>
                <w:noProof/>
              </w:rPr>
              <w:t>b)</w:t>
            </w:r>
            <w:r>
              <w:rPr>
                <w:rFonts w:asciiTheme="minorHAnsi" w:eastAsiaTheme="minorEastAsia" w:hAnsiTheme="minorHAnsi" w:cstheme="minorBidi"/>
                <w:noProof/>
                <w:color w:val="auto"/>
                <w:sz w:val="22"/>
                <w:szCs w:val="22"/>
                <w:lang w:eastAsia="cs-CZ"/>
              </w:rPr>
              <w:tab/>
            </w:r>
            <w:r w:rsidRPr="003E6892">
              <w:rPr>
                <w:rStyle w:val="Hypertextovodkaz"/>
                <w:noProof/>
              </w:rPr>
              <w:t>Cíl přizpůsobování se změně klimatu a cíl udržitelné využívání a ochrana vodních zdrojů</w:t>
            </w:r>
            <w:r>
              <w:rPr>
                <w:noProof/>
                <w:webHidden/>
              </w:rPr>
              <w:tab/>
            </w:r>
            <w:r>
              <w:rPr>
                <w:noProof/>
                <w:webHidden/>
              </w:rPr>
              <w:fldChar w:fldCharType="begin"/>
            </w:r>
            <w:r>
              <w:rPr>
                <w:noProof/>
                <w:webHidden/>
              </w:rPr>
              <w:instrText xml:space="preserve"> PAGEREF _Toc129787287 \h </w:instrText>
            </w:r>
            <w:r>
              <w:rPr>
                <w:noProof/>
                <w:webHidden/>
              </w:rPr>
            </w:r>
            <w:r>
              <w:rPr>
                <w:noProof/>
                <w:webHidden/>
              </w:rPr>
              <w:fldChar w:fldCharType="separate"/>
            </w:r>
            <w:r>
              <w:rPr>
                <w:noProof/>
                <w:webHidden/>
              </w:rPr>
              <w:t>7</w:t>
            </w:r>
            <w:r>
              <w:rPr>
                <w:noProof/>
                <w:webHidden/>
              </w:rPr>
              <w:fldChar w:fldCharType="end"/>
            </w:r>
          </w:hyperlink>
        </w:p>
        <w:p w14:paraId="42865C35" w14:textId="7A4D89C5" w:rsidR="00B70920" w:rsidRDefault="00B70920">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9787288" w:history="1">
            <w:r w:rsidRPr="003E6892">
              <w:rPr>
                <w:rStyle w:val="Hypertextovodkaz"/>
                <w:noProof/>
              </w:rPr>
              <w:t>c)</w:t>
            </w:r>
            <w:r>
              <w:rPr>
                <w:rFonts w:asciiTheme="minorHAnsi" w:eastAsiaTheme="minorEastAsia" w:hAnsiTheme="minorHAnsi" w:cstheme="minorBidi"/>
                <w:noProof/>
                <w:color w:val="auto"/>
                <w:sz w:val="22"/>
                <w:szCs w:val="22"/>
                <w:lang w:eastAsia="cs-CZ"/>
              </w:rPr>
              <w:tab/>
            </w:r>
            <w:r w:rsidRPr="003E6892">
              <w:rPr>
                <w:rStyle w:val="Hypertextovodkaz"/>
                <w:noProof/>
              </w:rPr>
              <w:t>Cíl oběhové hospodářství</w:t>
            </w:r>
            <w:r>
              <w:rPr>
                <w:noProof/>
                <w:webHidden/>
              </w:rPr>
              <w:tab/>
            </w:r>
            <w:r>
              <w:rPr>
                <w:noProof/>
                <w:webHidden/>
              </w:rPr>
              <w:fldChar w:fldCharType="begin"/>
            </w:r>
            <w:r>
              <w:rPr>
                <w:noProof/>
                <w:webHidden/>
              </w:rPr>
              <w:instrText xml:space="preserve"> PAGEREF _Toc129787288 \h </w:instrText>
            </w:r>
            <w:r>
              <w:rPr>
                <w:noProof/>
                <w:webHidden/>
              </w:rPr>
            </w:r>
            <w:r>
              <w:rPr>
                <w:noProof/>
                <w:webHidden/>
              </w:rPr>
              <w:fldChar w:fldCharType="separate"/>
            </w:r>
            <w:r>
              <w:rPr>
                <w:noProof/>
                <w:webHidden/>
              </w:rPr>
              <w:t>8</w:t>
            </w:r>
            <w:r>
              <w:rPr>
                <w:noProof/>
                <w:webHidden/>
              </w:rPr>
              <w:fldChar w:fldCharType="end"/>
            </w:r>
          </w:hyperlink>
        </w:p>
        <w:p w14:paraId="378C39DE" w14:textId="5E45C17E" w:rsidR="00B70920" w:rsidRDefault="00B70920">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9787289" w:history="1">
            <w:r w:rsidRPr="003E6892">
              <w:rPr>
                <w:rStyle w:val="Hypertextovodkaz"/>
                <w:noProof/>
              </w:rPr>
              <w:t>d)</w:t>
            </w:r>
            <w:r>
              <w:rPr>
                <w:rFonts w:asciiTheme="minorHAnsi" w:eastAsiaTheme="minorEastAsia" w:hAnsiTheme="minorHAnsi" w:cstheme="minorBidi"/>
                <w:noProof/>
                <w:color w:val="auto"/>
                <w:sz w:val="22"/>
                <w:szCs w:val="22"/>
                <w:lang w:eastAsia="cs-CZ"/>
              </w:rPr>
              <w:tab/>
            </w:r>
            <w:r w:rsidRPr="003E6892">
              <w:rPr>
                <w:rStyle w:val="Hypertextovodkaz"/>
                <w:noProof/>
              </w:rPr>
              <w:t>Cíl prevence a omezování znečištění</w:t>
            </w:r>
            <w:r>
              <w:rPr>
                <w:noProof/>
                <w:webHidden/>
              </w:rPr>
              <w:tab/>
            </w:r>
            <w:r>
              <w:rPr>
                <w:noProof/>
                <w:webHidden/>
              </w:rPr>
              <w:fldChar w:fldCharType="begin"/>
            </w:r>
            <w:r>
              <w:rPr>
                <w:noProof/>
                <w:webHidden/>
              </w:rPr>
              <w:instrText xml:space="preserve"> PAGEREF _Toc129787289 \h </w:instrText>
            </w:r>
            <w:r>
              <w:rPr>
                <w:noProof/>
                <w:webHidden/>
              </w:rPr>
            </w:r>
            <w:r>
              <w:rPr>
                <w:noProof/>
                <w:webHidden/>
              </w:rPr>
              <w:fldChar w:fldCharType="separate"/>
            </w:r>
            <w:r>
              <w:rPr>
                <w:noProof/>
                <w:webHidden/>
              </w:rPr>
              <w:t>10</w:t>
            </w:r>
            <w:r>
              <w:rPr>
                <w:noProof/>
                <w:webHidden/>
              </w:rPr>
              <w:fldChar w:fldCharType="end"/>
            </w:r>
          </w:hyperlink>
        </w:p>
        <w:p w14:paraId="1994C09C" w14:textId="5D4FC448" w:rsidR="00B70920" w:rsidRDefault="00B70920">
          <w:pPr>
            <w:pStyle w:val="Obsah3"/>
            <w:tabs>
              <w:tab w:val="left" w:pos="880"/>
              <w:tab w:val="right" w:leader="dot" w:pos="9060"/>
            </w:tabs>
            <w:rPr>
              <w:rFonts w:asciiTheme="minorHAnsi" w:eastAsiaTheme="minorEastAsia" w:hAnsiTheme="minorHAnsi" w:cstheme="minorBidi"/>
              <w:noProof/>
              <w:color w:val="auto"/>
              <w:sz w:val="22"/>
              <w:szCs w:val="22"/>
              <w:lang w:eastAsia="cs-CZ"/>
            </w:rPr>
          </w:pPr>
          <w:hyperlink w:anchor="_Toc129787290" w:history="1">
            <w:r w:rsidRPr="003E6892">
              <w:rPr>
                <w:rStyle w:val="Hypertextovodkaz"/>
                <w:noProof/>
              </w:rPr>
              <w:t>e)</w:t>
            </w:r>
            <w:r>
              <w:rPr>
                <w:rFonts w:asciiTheme="minorHAnsi" w:eastAsiaTheme="minorEastAsia" w:hAnsiTheme="minorHAnsi" w:cstheme="minorBidi"/>
                <w:noProof/>
                <w:color w:val="auto"/>
                <w:sz w:val="22"/>
                <w:szCs w:val="22"/>
                <w:lang w:eastAsia="cs-CZ"/>
              </w:rPr>
              <w:tab/>
            </w:r>
            <w:r w:rsidRPr="003E6892">
              <w:rPr>
                <w:rStyle w:val="Hypertextovodkaz"/>
                <w:noProof/>
              </w:rPr>
              <w:t>Cíl ochrana a obnova biologické rozmanitosti a ekosystémů</w:t>
            </w:r>
            <w:r>
              <w:rPr>
                <w:noProof/>
                <w:webHidden/>
              </w:rPr>
              <w:tab/>
            </w:r>
            <w:r>
              <w:rPr>
                <w:noProof/>
                <w:webHidden/>
              </w:rPr>
              <w:fldChar w:fldCharType="begin"/>
            </w:r>
            <w:r>
              <w:rPr>
                <w:noProof/>
                <w:webHidden/>
              </w:rPr>
              <w:instrText xml:space="preserve"> PAGEREF _Toc129787290 \h </w:instrText>
            </w:r>
            <w:r>
              <w:rPr>
                <w:noProof/>
                <w:webHidden/>
              </w:rPr>
            </w:r>
            <w:r>
              <w:rPr>
                <w:noProof/>
                <w:webHidden/>
              </w:rPr>
              <w:fldChar w:fldCharType="separate"/>
            </w:r>
            <w:r>
              <w:rPr>
                <w:noProof/>
                <w:webHidden/>
              </w:rPr>
              <w:t>10</w:t>
            </w:r>
            <w:r>
              <w:rPr>
                <w:noProof/>
                <w:webHidden/>
              </w:rPr>
              <w:fldChar w:fldCharType="end"/>
            </w:r>
          </w:hyperlink>
        </w:p>
        <w:p w14:paraId="7AADD4AB" w14:textId="048BE9E2" w:rsidR="00B70920" w:rsidRDefault="00B70920">
          <w:pPr>
            <w:pStyle w:val="Obsah1"/>
            <w:rPr>
              <w:rFonts w:eastAsiaTheme="minorEastAsia" w:cstheme="minorBidi"/>
              <w:color w:val="auto"/>
              <w:lang w:eastAsia="cs-CZ"/>
            </w:rPr>
          </w:pPr>
          <w:hyperlink w:anchor="_Toc129787291" w:history="1">
            <w:r w:rsidRPr="003E6892">
              <w:rPr>
                <w:rStyle w:val="Hypertextovodkaz"/>
              </w:rPr>
              <w:t>4.</w:t>
            </w:r>
            <w:r>
              <w:rPr>
                <w:rFonts w:eastAsiaTheme="minorEastAsia" w:cstheme="minorBidi"/>
                <w:color w:val="auto"/>
                <w:lang w:eastAsia="cs-CZ"/>
              </w:rPr>
              <w:tab/>
            </w:r>
            <w:r w:rsidRPr="003E6892">
              <w:rPr>
                <w:rStyle w:val="Hypertextovodkaz"/>
              </w:rPr>
              <w:t>Prohlášení žadatele:</w:t>
            </w:r>
            <w:r>
              <w:rPr>
                <w:webHidden/>
              </w:rPr>
              <w:tab/>
            </w:r>
            <w:r>
              <w:rPr>
                <w:webHidden/>
              </w:rPr>
              <w:fldChar w:fldCharType="begin"/>
            </w:r>
            <w:r>
              <w:rPr>
                <w:webHidden/>
              </w:rPr>
              <w:instrText xml:space="preserve"> PAGEREF _Toc129787291 \h </w:instrText>
            </w:r>
            <w:r>
              <w:rPr>
                <w:webHidden/>
              </w:rPr>
            </w:r>
            <w:r>
              <w:rPr>
                <w:webHidden/>
              </w:rPr>
              <w:fldChar w:fldCharType="separate"/>
            </w:r>
            <w:r>
              <w:rPr>
                <w:webHidden/>
              </w:rPr>
              <w:t>12</w:t>
            </w:r>
            <w:r>
              <w:rPr>
                <w:webHidden/>
              </w:rPr>
              <w:fldChar w:fldCharType="end"/>
            </w:r>
          </w:hyperlink>
        </w:p>
        <w:p w14:paraId="4DEFFE7C" w14:textId="79C4A691" w:rsidR="00166AE0" w:rsidRDefault="00166AE0">
          <w:r>
            <w:rPr>
              <w:b/>
              <w:bCs/>
            </w:rPr>
            <w:fldChar w:fldCharType="end"/>
          </w:r>
        </w:p>
      </w:sdtContent>
    </w:sdt>
    <w:p w14:paraId="0D5226BF" w14:textId="77777777" w:rsidR="009343B7" w:rsidRDefault="009343B7" w:rsidP="00053FFE">
      <w:pPr>
        <w:rPr>
          <w:rFonts w:eastAsia="MS Mincho" w:cstheme="minorHAnsi"/>
          <w:b/>
          <w:caps/>
          <w:color w:val="000000"/>
          <w:sz w:val="46"/>
          <w:szCs w:val="40"/>
          <w:lang w:eastAsia="ja-JP"/>
        </w:rPr>
      </w:pPr>
    </w:p>
    <w:p w14:paraId="12052142" w14:textId="2C6D4230" w:rsidR="00C76415" w:rsidRPr="00B44A5C" w:rsidRDefault="00C76415" w:rsidP="00223CFF">
      <w:pPr>
        <w:pStyle w:val="Nadpis1"/>
        <w:pageBreakBefore/>
        <w:numPr>
          <w:ilvl w:val="0"/>
          <w:numId w:val="30"/>
        </w:numPr>
        <w:ind w:left="1077" w:hanging="357"/>
        <w:jc w:val="left"/>
        <w:rPr>
          <w:sz w:val="24"/>
          <w:szCs w:val="24"/>
        </w:rPr>
      </w:pPr>
      <w:bookmarkStart w:id="2" w:name="_Toc129787283"/>
      <w:r w:rsidRPr="00B44A5C">
        <w:rPr>
          <w:sz w:val="24"/>
          <w:szCs w:val="24"/>
        </w:rPr>
        <w:lastRenderedPageBreak/>
        <w:t>Identifikace projektu/</w:t>
      </w:r>
      <w:r w:rsidR="001D1E63" w:rsidRPr="00B44A5C">
        <w:rPr>
          <w:sz w:val="24"/>
          <w:szCs w:val="24"/>
        </w:rPr>
        <w:t>příjemce</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21"/>
      </w:tblGrid>
      <w:tr w:rsidR="00445E4E" w:rsidRPr="004B7A0E" w14:paraId="0150EC95" w14:textId="77777777" w:rsidTr="00832986">
        <w:trPr>
          <w:trHeight w:val="575"/>
        </w:trPr>
        <w:tc>
          <w:tcPr>
            <w:tcW w:w="3539" w:type="dxa"/>
            <w:shd w:val="clear" w:color="auto" w:fill="auto"/>
          </w:tcPr>
          <w:p w14:paraId="1A526C9A" w14:textId="70276B6F"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projektu a jeho</w:t>
            </w:r>
            <w:r w:rsidR="00832986">
              <w:rPr>
                <w:rFonts w:asciiTheme="minorHAnsi" w:hAnsiTheme="minorHAnsi" w:cstheme="minorHAnsi"/>
                <w:color w:val="000000" w:themeColor="text1"/>
              </w:rPr>
              <w:t xml:space="preserve"> </w:t>
            </w:r>
            <w:r w:rsidRPr="00832986">
              <w:rPr>
                <w:rFonts w:asciiTheme="minorHAnsi" w:hAnsiTheme="minorHAnsi" w:cstheme="minorHAnsi"/>
                <w:color w:val="000000" w:themeColor="text1"/>
              </w:rPr>
              <w:t>identifikační číslo</w:t>
            </w:r>
          </w:p>
        </w:tc>
        <w:tc>
          <w:tcPr>
            <w:tcW w:w="5521" w:type="dxa"/>
            <w:shd w:val="clear" w:color="auto" w:fill="auto"/>
          </w:tcPr>
          <w:p w14:paraId="671D1B52" w14:textId="1439AF63" w:rsidR="00445E4E" w:rsidRPr="00832986" w:rsidRDefault="00445E4E" w:rsidP="00AD5774">
            <w:pPr>
              <w:rPr>
                <w:rFonts w:asciiTheme="minorHAnsi" w:hAnsiTheme="minorHAnsi" w:cstheme="minorHAnsi"/>
                <w:i/>
                <w:iCs/>
                <w:color w:val="00B050"/>
              </w:rPr>
            </w:pPr>
            <w:r w:rsidRPr="00832986">
              <w:rPr>
                <w:rFonts w:asciiTheme="minorHAnsi" w:hAnsiTheme="minorHAnsi" w:cstheme="minorHAnsi"/>
                <w:i/>
                <w:iCs/>
                <w:color w:val="00B050"/>
              </w:rPr>
              <w:t>(Doplnit název projektu)</w:t>
            </w:r>
          </w:p>
          <w:p w14:paraId="02869D65" w14:textId="77777777" w:rsidR="00445E4E" w:rsidRPr="00832986" w:rsidRDefault="00445E4E" w:rsidP="00AD5774">
            <w:pPr>
              <w:rPr>
                <w:rFonts w:asciiTheme="minorHAnsi" w:hAnsiTheme="minorHAnsi" w:cstheme="minorHAnsi"/>
                <w:i/>
                <w:iCs/>
              </w:rPr>
            </w:pPr>
          </w:p>
        </w:tc>
      </w:tr>
      <w:tr w:rsidR="00445E4E" w:rsidRPr="004B7A0E" w14:paraId="505491C8" w14:textId="77777777" w:rsidTr="00832986">
        <w:trPr>
          <w:trHeight w:val="681"/>
        </w:trPr>
        <w:tc>
          <w:tcPr>
            <w:tcW w:w="3539" w:type="dxa"/>
            <w:shd w:val="clear" w:color="auto" w:fill="auto"/>
          </w:tcPr>
          <w:p w14:paraId="1890CF26" w14:textId="028C9500"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programu</w:t>
            </w:r>
            <w:r w:rsidR="00B44A5C" w:rsidRPr="00832986">
              <w:rPr>
                <w:rFonts w:asciiTheme="minorHAnsi" w:hAnsiTheme="minorHAnsi" w:cstheme="minorHAnsi"/>
                <w:color w:val="000000" w:themeColor="text1"/>
              </w:rPr>
              <w:t xml:space="preserve">, </w:t>
            </w:r>
            <w:r w:rsidR="00451C17" w:rsidRPr="00832986">
              <w:rPr>
                <w:rFonts w:asciiTheme="minorHAnsi" w:hAnsiTheme="minorHAnsi" w:cstheme="minorHAnsi"/>
                <w:color w:val="000000" w:themeColor="text1"/>
              </w:rPr>
              <w:t>název a</w:t>
            </w:r>
            <w:r w:rsidR="00B44A5C" w:rsidRPr="00832986">
              <w:rPr>
                <w:rFonts w:asciiTheme="minorHAnsi" w:hAnsiTheme="minorHAnsi" w:cstheme="minorHAnsi"/>
                <w:color w:val="000000" w:themeColor="text1"/>
              </w:rPr>
              <w:t xml:space="preserve"> číslo výzvy</w:t>
            </w:r>
          </w:p>
        </w:tc>
        <w:tc>
          <w:tcPr>
            <w:tcW w:w="5521" w:type="dxa"/>
            <w:shd w:val="clear" w:color="auto" w:fill="auto"/>
          </w:tcPr>
          <w:p w14:paraId="094327C6" w14:textId="0F838E1B" w:rsidR="004C4C9D" w:rsidRPr="00832986" w:rsidRDefault="004C4C9D" w:rsidP="004C4C9D">
            <w:pPr>
              <w:rPr>
                <w:rFonts w:asciiTheme="minorHAnsi" w:hAnsiTheme="minorHAnsi" w:cstheme="minorHAnsi"/>
                <w:color w:val="auto"/>
              </w:rPr>
            </w:pPr>
            <w:r w:rsidRPr="00832986">
              <w:rPr>
                <w:rFonts w:asciiTheme="minorHAnsi" w:hAnsiTheme="minorHAnsi" w:cstheme="minorHAnsi"/>
                <w:color w:val="auto"/>
              </w:rPr>
              <w:t>Národní plán obnovy – komponenta 3.3</w:t>
            </w:r>
          </w:p>
          <w:p w14:paraId="2F8D070F" w14:textId="21030E7C" w:rsidR="00445E4E" w:rsidRPr="00832986" w:rsidRDefault="004C4C9D" w:rsidP="00AD5774">
            <w:pPr>
              <w:rPr>
                <w:rFonts w:asciiTheme="minorHAnsi" w:hAnsiTheme="minorHAnsi" w:cstheme="minorHAnsi"/>
                <w:i/>
                <w:iCs/>
                <w:color w:val="00B050"/>
              </w:rPr>
            </w:pPr>
            <w:r w:rsidRPr="00832986">
              <w:rPr>
                <w:rFonts w:asciiTheme="minorHAnsi" w:hAnsiTheme="minorHAnsi" w:cstheme="minorHAnsi"/>
                <w:i/>
                <w:iCs/>
                <w:color w:val="00B050"/>
              </w:rPr>
              <w:t>(Doplnit název a číslo výzvy)</w:t>
            </w:r>
          </w:p>
        </w:tc>
      </w:tr>
      <w:tr w:rsidR="00445E4E" w:rsidRPr="004B7A0E" w14:paraId="0160C740" w14:textId="77777777" w:rsidTr="00832986">
        <w:trPr>
          <w:trHeight w:val="539"/>
        </w:trPr>
        <w:tc>
          <w:tcPr>
            <w:tcW w:w="3539" w:type="dxa"/>
            <w:shd w:val="clear" w:color="auto" w:fill="auto"/>
          </w:tcPr>
          <w:p w14:paraId="4D2073EE" w14:textId="3A36EC26"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Název žadatele</w:t>
            </w:r>
          </w:p>
        </w:tc>
        <w:tc>
          <w:tcPr>
            <w:tcW w:w="5521" w:type="dxa"/>
            <w:shd w:val="clear" w:color="auto" w:fill="auto"/>
          </w:tcPr>
          <w:p w14:paraId="710C5689" w14:textId="2172DEA7" w:rsidR="00445E4E" w:rsidRPr="00832986" w:rsidRDefault="004C4C9D" w:rsidP="00AD5774">
            <w:pPr>
              <w:rPr>
                <w:rFonts w:asciiTheme="minorHAnsi" w:hAnsiTheme="minorHAnsi" w:cstheme="minorHAnsi"/>
                <w:color w:val="00B050"/>
              </w:rPr>
            </w:pPr>
            <w:r w:rsidRPr="00832986">
              <w:rPr>
                <w:rFonts w:asciiTheme="minorHAnsi" w:hAnsiTheme="minorHAnsi" w:cstheme="minorHAnsi"/>
                <w:i/>
                <w:iCs/>
                <w:color w:val="00B050"/>
              </w:rPr>
              <w:t>(Doplnit)</w:t>
            </w:r>
          </w:p>
        </w:tc>
      </w:tr>
      <w:tr w:rsidR="00445E4E" w:rsidRPr="004B7A0E" w14:paraId="79CF1FD6" w14:textId="77777777" w:rsidTr="00832986">
        <w:tc>
          <w:tcPr>
            <w:tcW w:w="3539" w:type="dxa"/>
            <w:shd w:val="clear" w:color="auto" w:fill="auto"/>
          </w:tcPr>
          <w:p w14:paraId="06E4E81D" w14:textId="58A4CA3B"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Identifikační údaje zpracovatele</w:t>
            </w:r>
          </w:p>
        </w:tc>
        <w:tc>
          <w:tcPr>
            <w:tcW w:w="5521" w:type="dxa"/>
            <w:shd w:val="clear" w:color="auto" w:fill="auto"/>
          </w:tcPr>
          <w:p w14:paraId="16A9592F" w14:textId="148BBBEB" w:rsidR="00445E4E" w:rsidRPr="00832986" w:rsidRDefault="004C4C9D" w:rsidP="00AD5774">
            <w:pPr>
              <w:rPr>
                <w:rFonts w:asciiTheme="minorHAnsi" w:hAnsiTheme="minorHAnsi" w:cstheme="minorHAnsi"/>
              </w:rPr>
            </w:pPr>
            <w:r w:rsidRPr="00832986">
              <w:rPr>
                <w:rFonts w:asciiTheme="minorHAnsi" w:hAnsiTheme="minorHAnsi" w:cstheme="minorHAnsi"/>
                <w:i/>
                <w:iCs/>
                <w:color w:val="00B050"/>
              </w:rPr>
              <w:t>(Doplnit)</w:t>
            </w:r>
          </w:p>
        </w:tc>
      </w:tr>
      <w:tr w:rsidR="00445E4E" w:rsidRPr="004B7A0E" w14:paraId="40177666" w14:textId="77777777" w:rsidTr="00832986">
        <w:tc>
          <w:tcPr>
            <w:tcW w:w="3539" w:type="dxa"/>
            <w:shd w:val="clear" w:color="auto" w:fill="auto"/>
          </w:tcPr>
          <w:p w14:paraId="39AE07DB" w14:textId="57557054" w:rsidR="00445E4E" w:rsidRPr="00832986" w:rsidRDefault="00445E4E" w:rsidP="00832986">
            <w:pPr>
              <w:jc w:val="left"/>
              <w:rPr>
                <w:rFonts w:asciiTheme="minorHAnsi" w:hAnsiTheme="minorHAnsi" w:cstheme="minorHAnsi"/>
                <w:color w:val="000000" w:themeColor="text1"/>
              </w:rPr>
            </w:pPr>
            <w:r w:rsidRPr="00832986">
              <w:rPr>
                <w:rFonts w:asciiTheme="minorHAnsi" w:hAnsiTheme="minorHAnsi" w:cstheme="minorHAnsi"/>
                <w:color w:val="000000" w:themeColor="text1"/>
              </w:rPr>
              <w:t>Datum zpracování</w:t>
            </w:r>
          </w:p>
        </w:tc>
        <w:tc>
          <w:tcPr>
            <w:tcW w:w="5521" w:type="dxa"/>
            <w:shd w:val="clear" w:color="auto" w:fill="auto"/>
          </w:tcPr>
          <w:p w14:paraId="647037BF" w14:textId="4ED48276" w:rsidR="00445E4E" w:rsidRPr="00832986" w:rsidRDefault="004C4C9D" w:rsidP="00AD5774">
            <w:pPr>
              <w:rPr>
                <w:rFonts w:asciiTheme="minorHAnsi" w:hAnsiTheme="minorHAnsi" w:cstheme="minorHAnsi"/>
              </w:rPr>
            </w:pPr>
            <w:r w:rsidRPr="00832986">
              <w:rPr>
                <w:rFonts w:asciiTheme="minorHAnsi" w:hAnsiTheme="minorHAnsi" w:cstheme="minorHAnsi"/>
                <w:i/>
                <w:iCs/>
                <w:color w:val="00B050"/>
              </w:rPr>
              <w:t>(Doplnit)</w:t>
            </w:r>
          </w:p>
        </w:tc>
      </w:tr>
    </w:tbl>
    <w:p w14:paraId="79939909" w14:textId="280040D0" w:rsidR="00053FFE" w:rsidRDefault="00053FFE" w:rsidP="00B44A5C">
      <w:pPr>
        <w:rPr>
          <w:color w:val="1F4E79" w:themeColor="accent1" w:themeShade="80"/>
          <w:sz w:val="24"/>
          <w:szCs w:val="24"/>
        </w:rPr>
      </w:pPr>
    </w:p>
    <w:p w14:paraId="2CC334C5" w14:textId="77777777" w:rsidR="00B66533" w:rsidRPr="00B44A5C" w:rsidRDefault="00B66533" w:rsidP="00B44A5C">
      <w:pPr>
        <w:rPr>
          <w:color w:val="1F4E79" w:themeColor="accent1" w:themeShade="80"/>
          <w:sz w:val="24"/>
          <w:szCs w:val="24"/>
        </w:rPr>
      </w:pPr>
    </w:p>
    <w:p w14:paraId="6284D84C" w14:textId="77777777" w:rsidR="00B44A5C" w:rsidRPr="00166AE0" w:rsidRDefault="00B44A5C" w:rsidP="00166AE0">
      <w:pPr>
        <w:pStyle w:val="Nadpis1"/>
        <w:numPr>
          <w:ilvl w:val="0"/>
          <w:numId w:val="30"/>
        </w:numPr>
        <w:jc w:val="left"/>
        <w:rPr>
          <w:sz w:val="24"/>
          <w:szCs w:val="24"/>
        </w:rPr>
      </w:pPr>
      <w:bookmarkStart w:id="3" w:name="_Toc129787284"/>
      <w:r w:rsidRPr="00166AE0">
        <w:rPr>
          <w:sz w:val="24"/>
          <w:szCs w:val="24"/>
        </w:rPr>
        <w:t>Posouzení činnosti:</w:t>
      </w:r>
      <w:bookmarkEnd w:id="3"/>
    </w:p>
    <w:p w14:paraId="41FB876B" w14:textId="315A4770" w:rsidR="00CF05A6" w:rsidRPr="00CF05A6" w:rsidRDefault="00CF05A6" w:rsidP="00B44A5C">
      <w:pPr>
        <w:rPr>
          <w:rFonts w:asciiTheme="minorHAnsi" w:hAnsiTheme="minorHAnsi" w:cstheme="minorHAnsi"/>
          <w:color w:val="auto"/>
          <w:sz w:val="22"/>
          <w:szCs w:val="22"/>
        </w:rPr>
      </w:pPr>
      <w:r w:rsidRPr="00CF05A6">
        <w:rPr>
          <w:rFonts w:asciiTheme="minorHAnsi" w:hAnsiTheme="minorHAnsi" w:cstheme="minorHAnsi"/>
          <w:color w:val="auto"/>
          <w:sz w:val="22"/>
          <w:szCs w:val="22"/>
        </w:rPr>
        <w:t>Postup pro žadatele a příjemce:</w:t>
      </w:r>
    </w:p>
    <w:p w14:paraId="7696E517" w14:textId="3A3EA822" w:rsidR="00CF05A6" w:rsidRPr="00CF05A6" w:rsidRDefault="00CF05A6" w:rsidP="00CF05A6">
      <w:pPr>
        <w:pStyle w:val="Odstavecseseznamem"/>
        <w:numPr>
          <w:ilvl w:val="0"/>
          <w:numId w:val="35"/>
        </w:numPr>
        <w:rPr>
          <w:rFonts w:asciiTheme="minorHAnsi" w:hAnsiTheme="minorHAnsi" w:cstheme="minorHAnsi"/>
          <w:color w:val="auto"/>
          <w:sz w:val="22"/>
          <w:szCs w:val="22"/>
        </w:rPr>
      </w:pPr>
      <w:r w:rsidRPr="00CF05A6">
        <w:rPr>
          <w:rFonts w:asciiTheme="minorHAnsi" w:hAnsiTheme="minorHAnsi" w:cstheme="minorHAnsi"/>
          <w:color w:val="auto"/>
          <w:sz w:val="22"/>
          <w:szCs w:val="22"/>
        </w:rPr>
        <w:t xml:space="preserve">Každý žadatel/ příjemce vyplní </w:t>
      </w:r>
      <w:r w:rsidRPr="00B24412">
        <w:rPr>
          <w:rFonts w:asciiTheme="minorHAnsi" w:hAnsiTheme="minorHAnsi" w:cstheme="minorHAnsi"/>
          <w:b/>
          <w:bCs/>
          <w:color w:val="auto"/>
          <w:sz w:val="22"/>
          <w:szCs w:val="22"/>
        </w:rPr>
        <w:t>obě</w:t>
      </w:r>
      <w:r w:rsidRPr="00B24412">
        <w:rPr>
          <w:rFonts w:asciiTheme="minorHAnsi" w:hAnsiTheme="minorHAnsi" w:cstheme="minorHAnsi"/>
          <w:color w:val="auto"/>
          <w:sz w:val="22"/>
          <w:szCs w:val="22"/>
        </w:rPr>
        <w:t xml:space="preserve"> tabulky</w:t>
      </w:r>
      <w:r w:rsidR="007F3667">
        <w:rPr>
          <w:rFonts w:asciiTheme="minorHAnsi" w:hAnsiTheme="minorHAnsi" w:cstheme="minorHAnsi"/>
          <w:color w:val="auto"/>
          <w:sz w:val="22"/>
          <w:szCs w:val="22"/>
        </w:rPr>
        <w:t xml:space="preserve"> i kapitolu č. 3.</w:t>
      </w:r>
    </w:p>
    <w:p w14:paraId="7598B576" w14:textId="01F6485C" w:rsidR="00CF05A6" w:rsidRPr="00B66533" w:rsidRDefault="005A5EA1" w:rsidP="00CF05A6">
      <w:pPr>
        <w:pStyle w:val="Odstavecseseznamem"/>
        <w:numPr>
          <w:ilvl w:val="0"/>
          <w:numId w:val="35"/>
        </w:numPr>
        <w:rPr>
          <w:rFonts w:asciiTheme="minorHAnsi" w:hAnsiTheme="minorHAnsi" w:cstheme="minorHAnsi"/>
          <w:color w:val="auto"/>
          <w:sz w:val="22"/>
          <w:szCs w:val="22"/>
        </w:rPr>
      </w:pPr>
      <w:r>
        <w:rPr>
          <w:rFonts w:asciiTheme="minorHAnsi" w:hAnsiTheme="minorHAnsi" w:cstheme="minorHAnsi"/>
          <w:color w:val="auto"/>
          <w:sz w:val="22"/>
          <w:szCs w:val="22"/>
        </w:rPr>
        <w:t xml:space="preserve"> Tabulka č. 1: </w:t>
      </w:r>
      <w:r w:rsidR="00CF05A6" w:rsidRPr="00CF05A6">
        <w:rPr>
          <w:rFonts w:asciiTheme="minorHAnsi" w:hAnsiTheme="minorHAnsi" w:cstheme="minorHAnsi"/>
          <w:color w:val="auto"/>
          <w:sz w:val="22"/>
          <w:szCs w:val="22"/>
        </w:rPr>
        <w:t xml:space="preserve">Ve sloupci </w:t>
      </w:r>
      <w:r w:rsidR="00CF05A6">
        <w:rPr>
          <w:rFonts w:asciiTheme="minorHAnsi" w:hAnsiTheme="minorHAnsi" w:cstheme="minorHAnsi"/>
          <w:color w:val="auto"/>
          <w:sz w:val="22"/>
          <w:szCs w:val="22"/>
        </w:rPr>
        <w:t>„</w:t>
      </w:r>
      <w:r w:rsidR="00CF05A6" w:rsidRPr="00CF05A6">
        <w:rPr>
          <w:rFonts w:asciiTheme="minorHAnsi" w:hAnsiTheme="minorHAnsi" w:cstheme="minorHAnsi"/>
          <w:color w:val="auto"/>
          <w:sz w:val="22"/>
          <w:szCs w:val="22"/>
        </w:rPr>
        <w:t>Doplní žadatel/ příjemce</w:t>
      </w:r>
      <w:r w:rsidR="00CF05A6">
        <w:rPr>
          <w:rFonts w:asciiTheme="minorHAnsi" w:hAnsiTheme="minorHAnsi" w:cstheme="minorHAnsi"/>
          <w:color w:val="auto"/>
          <w:sz w:val="22"/>
          <w:szCs w:val="22"/>
        </w:rPr>
        <w:t>“</w:t>
      </w:r>
      <w:r w:rsidR="00CF05A6" w:rsidRPr="00CF05A6">
        <w:rPr>
          <w:rFonts w:asciiTheme="minorHAnsi" w:hAnsiTheme="minorHAnsi" w:cstheme="minorHAnsi"/>
          <w:color w:val="auto"/>
          <w:sz w:val="22"/>
          <w:szCs w:val="22"/>
        </w:rPr>
        <w:t xml:space="preserve"> </w:t>
      </w:r>
      <w:r w:rsidR="00076132">
        <w:rPr>
          <w:rFonts w:asciiTheme="minorHAnsi" w:hAnsiTheme="minorHAnsi" w:cstheme="minorHAnsi"/>
          <w:color w:val="auto"/>
          <w:sz w:val="22"/>
          <w:szCs w:val="22"/>
        </w:rPr>
        <w:t>nap</w:t>
      </w:r>
      <w:r w:rsidR="00254ADB">
        <w:rPr>
          <w:rFonts w:asciiTheme="minorHAnsi" w:hAnsiTheme="minorHAnsi" w:cstheme="minorHAnsi"/>
          <w:color w:val="auto"/>
          <w:sz w:val="22"/>
          <w:szCs w:val="22"/>
        </w:rPr>
        <w:t>íš</w:t>
      </w:r>
      <w:r w:rsidR="00076132">
        <w:rPr>
          <w:rFonts w:asciiTheme="minorHAnsi" w:hAnsiTheme="minorHAnsi" w:cstheme="minorHAnsi"/>
          <w:color w:val="auto"/>
          <w:sz w:val="22"/>
          <w:szCs w:val="22"/>
        </w:rPr>
        <w:t>e,</w:t>
      </w:r>
      <w:r w:rsidR="00CF05A6" w:rsidRPr="00CF05A6">
        <w:rPr>
          <w:rFonts w:asciiTheme="minorHAnsi" w:hAnsiTheme="minorHAnsi" w:cstheme="minorHAnsi"/>
          <w:color w:val="auto"/>
          <w:sz w:val="22"/>
          <w:szCs w:val="22"/>
        </w:rPr>
        <w:t xml:space="preserve"> jak projekt přispívá k uvedenému enviromentálnímu </w:t>
      </w:r>
      <w:r w:rsidR="00076132" w:rsidRPr="00CF05A6">
        <w:rPr>
          <w:rFonts w:asciiTheme="minorHAnsi" w:hAnsiTheme="minorHAnsi" w:cstheme="minorHAnsi"/>
          <w:color w:val="auto"/>
          <w:sz w:val="22"/>
          <w:szCs w:val="22"/>
        </w:rPr>
        <w:t>cíli,</w:t>
      </w:r>
      <w:r w:rsidR="00CF05A6" w:rsidRPr="00CF05A6">
        <w:rPr>
          <w:rFonts w:asciiTheme="minorHAnsi" w:hAnsiTheme="minorHAnsi" w:cstheme="minorHAnsi"/>
          <w:color w:val="auto"/>
          <w:sz w:val="22"/>
          <w:szCs w:val="22"/>
        </w:rPr>
        <w:t xml:space="preserve"> a to </w:t>
      </w:r>
      <w:r w:rsidR="00CF05A6" w:rsidRPr="00CF05A6">
        <w:rPr>
          <w:rFonts w:asciiTheme="minorHAnsi" w:hAnsiTheme="minorHAnsi" w:cstheme="minorHAnsi"/>
          <w:b/>
          <w:bCs/>
          <w:color w:val="auto"/>
          <w:sz w:val="22"/>
          <w:szCs w:val="22"/>
        </w:rPr>
        <w:t>konkrétně</w:t>
      </w:r>
      <w:r w:rsidR="00CF05A6" w:rsidRPr="00CF05A6">
        <w:rPr>
          <w:rFonts w:asciiTheme="minorHAnsi" w:hAnsiTheme="minorHAnsi" w:cstheme="minorHAnsi"/>
          <w:color w:val="auto"/>
          <w:sz w:val="22"/>
          <w:szCs w:val="22"/>
        </w:rPr>
        <w:t xml:space="preserve"> s odkazem na projektovou </w:t>
      </w:r>
      <w:r w:rsidR="00CF05A6" w:rsidRPr="00B66533">
        <w:rPr>
          <w:rFonts w:asciiTheme="minorHAnsi" w:hAnsiTheme="minorHAnsi" w:cstheme="minorHAnsi"/>
          <w:color w:val="auto"/>
          <w:sz w:val="22"/>
          <w:szCs w:val="22"/>
        </w:rPr>
        <w:t>dokumentaci. Komentář</w:t>
      </w:r>
      <w:r w:rsidRPr="00B66533">
        <w:rPr>
          <w:rFonts w:asciiTheme="minorHAnsi" w:hAnsiTheme="minorHAnsi" w:cstheme="minorHAnsi"/>
          <w:color w:val="auto"/>
          <w:sz w:val="22"/>
          <w:szCs w:val="22"/>
        </w:rPr>
        <w:t>e typu</w:t>
      </w:r>
      <w:r w:rsidR="00CF05A6" w:rsidRPr="00B66533">
        <w:rPr>
          <w:rFonts w:asciiTheme="minorHAnsi" w:hAnsiTheme="minorHAnsi" w:cstheme="minorHAnsi"/>
          <w:color w:val="auto"/>
          <w:sz w:val="22"/>
          <w:szCs w:val="22"/>
        </w:rPr>
        <w:t xml:space="preserve"> </w:t>
      </w:r>
      <w:r w:rsidR="00076132" w:rsidRPr="00B66533">
        <w:rPr>
          <w:rFonts w:asciiTheme="minorHAnsi" w:hAnsiTheme="minorHAnsi" w:cstheme="minorHAnsi"/>
          <w:color w:val="auto"/>
          <w:sz w:val="22"/>
          <w:szCs w:val="22"/>
        </w:rPr>
        <w:t>„není</w:t>
      </w:r>
      <w:r w:rsidR="00CF05A6" w:rsidRPr="00B66533">
        <w:rPr>
          <w:rFonts w:asciiTheme="minorHAnsi" w:hAnsiTheme="minorHAnsi" w:cstheme="minorHAnsi"/>
          <w:color w:val="auto"/>
          <w:sz w:val="22"/>
          <w:szCs w:val="22"/>
        </w:rPr>
        <w:t xml:space="preserve"> releva</w:t>
      </w:r>
      <w:r w:rsidRPr="00B66533">
        <w:rPr>
          <w:rFonts w:asciiTheme="minorHAnsi" w:hAnsiTheme="minorHAnsi" w:cstheme="minorHAnsi"/>
          <w:color w:val="auto"/>
          <w:sz w:val="22"/>
          <w:szCs w:val="22"/>
        </w:rPr>
        <w:t>n</w:t>
      </w:r>
      <w:r w:rsidR="00CF05A6" w:rsidRPr="00B66533">
        <w:rPr>
          <w:rFonts w:asciiTheme="minorHAnsi" w:hAnsiTheme="minorHAnsi" w:cstheme="minorHAnsi"/>
          <w:color w:val="auto"/>
          <w:sz w:val="22"/>
          <w:szCs w:val="22"/>
        </w:rPr>
        <w:t xml:space="preserve">tní“ </w:t>
      </w:r>
      <w:r w:rsidR="00076132" w:rsidRPr="00B66533">
        <w:rPr>
          <w:rFonts w:asciiTheme="minorHAnsi" w:hAnsiTheme="minorHAnsi" w:cstheme="minorHAnsi"/>
          <w:color w:val="auto"/>
          <w:sz w:val="22"/>
          <w:szCs w:val="22"/>
        </w:rPr>
        <w:t>nebo „</w:t>
      </w:r>
      <w:r w:rsidRPr="00B66533">
        <w:rPr>
          <w:rFonts w:asciiTheme="minorHAnsi" w:hAnsiTheme="minorHAnsi" w:cstheme="minorHAnsi"/>
          <w:color w:val="auto"/>
          <w:sz w:val="22"/>
          <w:szCs w:val="22"/>
        </w:rPr>
        <w:t>projekt splňuje“   apod. budou považovány za špatně vyplnění přílohy, a dokument bude vrácen k přepracování.</w:t>
      </w:r>
    </w:p>
    <w:p w14:paraId="08BFFBA8" w14:textId="3900F655" w:rsidR="00992604" w:rsidRPr="00B66533" w:rsidRDefault="005A5EA1" w:rsidP="00992604">
      <w:pPr>
        <w:pStyle w:val="Odstavecseseznamem"/>
        <w:numPr>
          <w:ilvl w:val="0"/>
          <w:numId w:val="35"/>
        </w:numPr>
        <w:rPr>
          <w:rFonts w:asciiTheme="minorHAnsi" w:hAnsiTheme="minorHAnsi" w:cstheme="minorHAnsi"/>
          <w:color w:val="auto"/>
          <w:sz w:val="22"/>
          <w:szCs w:val="22"/>
        </w:rPr>
      </w:pPr>
      <w:r w:rsidRPr="00B66533">
        <w:rPr>
          <w:rFonts w:asciiTheme="minorHAnsi" w:hAnsiTheme="minorHAnsi" w:cstheme="minorHAnsi"/>
          <w:color w:val="auto"/>
          <w:sz w:val="22"/>
          <w:szCs w:val="22"/>
        </w:rPr>
        <w:t>Tabulka č. 2:</w:t>
      </w:r>
      <w:r w:rsidR="00B66533" w:rsidRPr="00B66533">
        <w:rPr>
          <w:rFonts w:asciiTheme="minorHAnsi" w:hAnsiTheme="minorHAnsi" w:cstheme="minorHAnsi"/>
          <w:color w:val="auto"/>
          <w:sz w:val="22"/>
          <w:szCs w:val="22"/>
        </w:rPr>
        <w:t xml:space="preserve"> doplňte požadované informace</w:t>
      </w:r>
    </w:p>
    <w:p w14:paraId="75B7E5F2" w14:textId="657AF801" w:rsidR="00992604" w:rsidRPr="000E33A7" w:rsidRDefault="00992604" w:rsidP="00992604">
      <w:pPr>
        <w:pStyle w:val="Odstavecseseznamem"/>
        <w:numPr>
          <w:ilvl w:val="0"/>
          <w:numId w:val="35"/>
        </w:numPr>
        <w:rPr>
          <w:rFonts w:asciiTheme="minorHAnsi" w:hAnsiTheme="minorHAnsi" w:cstheme="minorHAnsi"/>
          <w:color w:val="auto"/>
          <w:sz w:val="22"/>
          <w:szCs w:val="22"/>
        </w:rPr>
      </w:pPr>
      <w:r w:rsidRPr="00B66533">
        <w:rPr>
          <w:rFonts w:asciiTheme="minorHAnsi" w:hAnsiTheme="minorHAnsi" w:cstheme="minorHAnsi"/>
          <w:color w:val="auto"/>
          <w:sz w:val="22"/>
          <w:szCs w:val="22"/>
        </w:rPr>
        <w:t>Kapitola č. 3: Žadatel/Příjemce popíše, jakým konkrétním způsobem u jednotlivých environmentálních cílů bude postupovat</w:t>
      </w:r>
      <w:r w:rsidRPr="000E33A7">
        <w:rPr>
          <w:rFonts w:asciiTheme="minorHAnsi" w:hAnsiTheme="minorHAnsi" w:cstheme="minorHAnsi"/>
          <w:color w:val="auto"/>
          <w:sz w:val="22"/>
          <w:szCs w:val="22"/>
        </w:rPr>
        <w:t xml:space="preserve">, aby významně nepoškodil životní prostředí. </w:t>
      </w:r>
      <w:r>
        <w:rPr>
          <w:rFonts w:asciiTheme="minorHAnsi" w:hAnsiTheme="minorHAnsi" w:cstheme="minorHAnsi"/>
          <w:color w:val="auto"/>
          <w:sz w:val="22"/>
          <w:szCs w:val="22"/>
        </w:rPr>
        <w:t xml:space="preserve"> </w:t>
      </w:r>
      <w:r w:rsidR="00B70920">
        <w:rPr>
          <w:rFonts w:asciiTheme="minorHAnsi" w:hAnsiTheme="minorHAnsi" w:cstheme="minorHAnsi"/>
          <w:color w:val="auto"/>
          <w:sz w:val="22"/>
          <w:szCs w:val="22"/>
        </w:rPr>
        <w:br/>
      </w:r>
      <w:r>
        <w:rPr>
          <w:rFonts w:asciiTheme="minorHAnsi" w:hAnsiTheme="minorHAnsi" w:cstheme="minorHAnsi"/>
          <w:color w:val="auto"/>
          <w:sz w:val="22"/>
          <w:szCs w:val="22"/>
        </w:rPr>
        <w:t>A uvede odkaz na projektovou dokumentaci.</w:t>
      </w:r>
    </w:p>
    <w:p w14:paraId="4A513779" w14:textId="72CDB8A8" w:rsidR="005A5EA1" w:rsidRPr="000E33A7" w:rsidRDefault="005A5EA1" w:rsidP="005A5EA1">
      <w:pPr>
        <w:pStyle w:val="Odstavecseseznamem"/>
        <w:numPr>
          <w:ilvl w:val="0"/>
          <w:numId w:val="35"/>
        </w:numPr>
        <w:rPr>
          <w:rFonts w:asciiTheme="minorHAnsi" w:hAnsiTheme="minorHAnsi" w:cstheme="minorHAnsi"/>
          <w:color w:val="auto"/>
          <w:sz w:val="22"/>
          <w:szCs w:val="22"/>
        </w:rPr>
      </w:pPr>
      <w:r>
        <w:rPr>
          <w:rFonts w:asciiTheme="minorHAnsi" w:hAnsiTheme="minorHAnsi" w:cstheme="minorHAnsi"/>
          <w:color w:val="auto"/>
          <w:sz w:val="22"/>
          <w:szCs w:val="22"/>
        </w:rPr>
        <w:t>Údaje uvedené v tomto dokumentu, budou kontrolovány také v závěrečné části projektu</w:t>
      </w:r>
      <w:r w:rsidR="00992604">
        <w:rPr>
          <w:rFonts w:asciiTheme="minorHAnsi" w:hAnsiTheme="minorHAnsi" w:cstheme="minorHAnsi"/>
          <w:color w:val="auto"/>
          <w:sz w:val="22"/>
          <w:szCs w:val="22"/>
        </w:rPr>
        <w:t xml:space="preserve"> a ověřovány </w:t>
      </w:r>
      <w:r w:rsidR="00776C67">
        <w:rPr>
          <w:rFonts w:asciiTheme="minorHAnsi" w:hAnsiTheme="minorHAnsi" w:cstheme="minorHAnsi"/>
          <w:color w:val="auto"/>
          <w:sz w:val="22"/>
          <w:szCs w:val="22"/>
        </w:rPr>
        <w:t xml:space="preserve">z relevantních dokumentů jako např. u staveb ze zápisu z kontrolních dnů, ze </w:t>
      </w:r>
      <w:r w:rsidR="00992604">
        <w:rPr>
          <w:rFonts w:asciiTheme="minorHAnsi" w:hAnsiTheme="minorHAnsi" w:cstheme="minorHAnsi"/>
          <w:color w:val="auto"/>
          <w:sz w:val="22"/>
          <w:szCs w:val="22"/>
        </w:rPr>
        <w:t>stavební</w:t>
      </w:r>
      <w:r w:rsidR="00776C67">
        <w:rPr>
          <w:rFonts w:asciiTheme="minorHAnsi" w:hAnsiTheme="minorHAnsi" w:cstheme="minorHAnsi"/>
          <w:color w:val="auto"/>
          <w:sz w:val="22"/>
          <w:szCs w:val="22"/>
        </w:rPr>
        <w:t>ho</w:t>
      </w:r>
      <w:r w:rsidR="00992604">
        <w:rPr>
          <w:rFonts w:asciiTheme="minorHAnsi" w:hAnsiTheme="minorHAnsi" w:cstheme="minorHAnsi"/>
          <w:color w:val="auto"/>
          <w:sz w:val="22"/>
          <w:szCs w:val="22"/>
        </w:rPr>
        <w:t xml:space="preserve"> deníku</w:t>
      </w:r>
      <w:r w:rsidR="00776C67">
        <w:rPr>
          <w:rFonts w:asciiTheme="minorHAnsi" w:hAnsiTheme="minorHAnsi" w:cstheme="minorHAnsi"/>
          <w:color w:val="auto"/>
          <w:sz w:val="22"/>
          <w:szCs w:val="22"/>
        </w:rPr>
        <w:t>, z dokumentace skutečného provedení stavby a předávacího protokolu</w:t>
      </w:r>
      <w:r w:rsidR="00992604">
        <w:rPr>
          <w:rFonts w:asciiTheme="minorHAnsi" w:hAnsiTheme="minorHAnsi" w:cstheme="minorHAnsi"/>
          <w:color w:val="auto"/>
          <w:sz w:val="22"/>
          <w:szCs w:val="22"/>
        </w:rPr>
        <w:t xml:space="preserve"> </w:t>
      </w:r>
      <w:r w:rsidR="00776C67">
        <w:rPr>
          <w:rFonts w:asciiTheme="minorHAnsi" w:hAnsiTheme="minorHAnsi" w:cstheme="minorHAnsi"/>
          <w:color w:val="auto"/>
          <w:sz w:val="22"/>
          <w:szCs w:val="22"/>
        </w:rPr>
        <w:t>apod.</w:t>
      </w:r>
    </w:p>
    <w:p w14:paraId="67BC29F4" w14:textId="33A29AA0" w:rsidR="00B44A5C" w:rsidRDefault="00B44A5C" w:rsidP="00B44A5C">
      <w:pPr>
        <w:rPr>
          <w:rFonts w:asciiTheme="minorHAnsi" w:hAnsiTheme="minorHAnsi" w:cstheme="minorHAnsi"/>
          <w:i/>
          <w:iCs/>
          <w:color w:val="auto"/>
          <w:sz w:val="22"/>
          <w:szCs w:val="22"/>
        </w:rPr>
      </w:pPr>
    </w:p>
    <w:p w14:paraId="0012CBF6" w14:textId="77777777" w:rsidR="00B66533" w:rsidRPr="00776A6A" w:rsidRDefault="00B66533" w:rsidP="00B44A5C">
      <w:pPr>
        <w:rPr>
          <w:rFonts w:asciiTheme="minorHAnsi" w:hAnsiTheme="minorHAnsi" w:cstheme="minorHAnsi"/>
          <w:i/>
          <w:iCs/>
          <w:color w:val="auto"/>
          <w:sz w:val="22"/>
          <w:szCs w:val="22"/>
        </w:rPr>
      </w:pPr>
    </w:p>
    <w:p w14:paraId="38A2662F" w14:textId="77777777" w:rsidR="00B44A5C" w:rsidRPr="00776A6A" w:rsidRDefault="00B44A5C" w:rsidP="00B44A5C">
      <w:pPr>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Pro posouzení činnosti vycházejte z: </w:t>
      </w:r>
    </w:p>
    <w:p w14:paraId="4936EC2B" w14:textId="77777777" w:rsidR="00B44A5C" w:rsidRPr="00776A6A" w:rsidRDefault="00B44A5C" w:rsidP="00A97B2B">
      <w:pPr>
        <w:numPr>
          <w:ilvl w:val="0"/>
          <w:numId w:val="18"/>
        </w:numPr>
        <w:spacing w:after="0" w:line="240" w:lineRule="auto"/>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Metodického pokynu pro uplatňování zásady DNSH pro Národní plán obnovy na období 2021–2026</w:t>
      </w:r>
    </w:p>
    <w:p w14:paraId="5B0F1851" w14:textId="6C0AAF14" w:rsidR="00B44A5C" w:rsidRPr="00776A6A" w:rsidRDefault="00B44A5C" w:rsidP="00A97B2B">
      <w:pPr>
        <w:numPr>
          <w:ilvl w:val="0"/>
          <w:numId w:val="18"/>
        </w:numPr>
        <w:spacing w:after="0" w:line="240" w:lineRule="auto"/>
        <w:rPr>
          <w:rFonts w:asciiTheme="minorHAnsi" w:hAnsiTheme="minorHAnsi" w:cstheme="minorHAnsi"/>
          <w:i/>
          <w:iCs/>
          <w:color w:val="auto"/>
          <w:sz w:val="22"/>
          <w:szCs w:val="22"/>
        </w:rPr>
      </w:pPr>
      <w:r w:rsidRPr="00776A6A">
        <w:rPr>
          <w:rFonts w:asciiTheme="minorHAnsi" w:hAnsiTheme="minorHAnsi" w:cstheme="minorHAnsi"/>
          <w:i/>
          <w:iCs/>
          <w:color w:val="auto"/>
          <w:sz w:val="22"/>
          <w:szCs w:val="22"/>
        </w:rPr>
        <w:t xml:space="preserve">dalších relevantních dokumentů EK stanovených Metodickým pokynem (zvláště pak Technických pokynů k uplatňování zásady „významně nepoškozovat“, </w:t>
      </w:r>
      <w:r w:rsidR="00094D12" w:rsidRPr="00776A6A">
        <w:rPr>
          <w:rFonts w:asciiTheme="minorHAnsi" w:hAnsiTheme="minorHAnsi" w:cstheme="minorHAnsi"/>
          <w:i/>
          <w:iCs/>
          <w:color w:val="auto"/>
          <w:sz w:val="22"/>
          <w:szCs w:val="22"/>
        </w:rPr>
        <w:t xml:space="preserve">Technická screeningová kritéria pro přizpůsobování se změně klimatu </w:t>
      </w:r>
      <w:r w:rsidRPr="00776A6A">
        <w:rPr>
          <w:rFonts w:asciiTheme="minorHAnsi" w:hAnsiTheme="minorHAnsi" w:cstheme="minorHAnsi"/>
          <w:i/>
          <w:iCs/>
          <w:color w:val="auto"/>
          <w:sz w:val="22"/>
          <w:szCs w:val="22"/>
        </w:rPr>
        <w:t>a Přílohy CID)</w:t>
      </w:r>
    </w:p>
    <w:p w14:paraId="70EB74DE" w14:textId="77777777" w:rsidR="00BB1529" w:rsidRPr="00776A6A" w:rsidRDefault="00BB1529" w:rsidP="00A97B2B">
      <w:pPr>
        <w:spacing w:after="0" w:line="240" w:lineRule="auto"/>
        <w:ind w:left="770"/>
        <w:rPr>
          <w:rFonts w:asciiTheme="minorHAnsi" w:hAnsiTheme="minorHAnsi" w:cstheme="minorHAnsi"/>
          <w:i/>
          <w:iCs/>
          <w:color w:val="auto"/>
          <w:sz w:val="22"/>
          <w:szCs w:val="22"/>
        </w:rPr>
      </w:pPr>
    </w:p>
    <w:p w14:paraId="3A212EA5" w14:textId="6C275C0E" w:rsidR="000D1A0C" w:rsidRDefault="000D1A0C" w:rsidP="00445E4E">
      <w:pPr>
        <w:rPr>
          <w:rFonts w:asciiTheme="minorHAnsi" w:hAnsiTheme="minorHAnsi" w:cstheme="minorHAnsi"/>
        </w:rPr>
      </w:pPr>
    </w:p>
    <w:p w14:paraId="3D036E10" w14:textId="47A22F5B" w:rsidR="00B66533" w:rsidRDefault="00B66533" w:rsidP="00445E4E">
      <w:pPr>
        <w:rPr>
          <w:rFonts w:asciiTheme="minorHAnsi" w:hAnsiTheme="minorHAnsi" w:cstheme="minorHAnsi"/>
        </w:rPr>
      </w:pPr>
    </w:p>
    <w:p w14:paraId="33FFA434" w14:textId="714B392D" w:rsidR="00B66533" w:rsidRDefault="00B66533" w:rsidP="00445E4E">
      <w:pPr>
        <w:rPr>
          <w:rFonts w:asciiTheme="minorHAnsi" w:hAnsiTheme="minorHAnsi" w:cstheme="minorHAnsi"/>
        </w:rPr>
      </w:pPr>
    </w:p>
    <w:p w14:paraId="6DDD6ED4" w14:textId="77777777" w:rsidR="00B66533" w:rsidRDefault="00B66533" w:rsidP="00445E4E">
      <w:pPr>
        <w:rPr>
          <w:rFonts w:asciiTheme="minorHAnsi" w:hAnsiTheme="minorHAnsi" w:cstheme="minorHAnsi"/>
        </w:rPr>
      </w:pPr>
    </w:p>
    <w:p w14:paraId="743E8685" w14:textId="5B612DA6" w:rsidR="00445E4E" w:rsidRPr="00DC6537" w:rsidRDefault="00445E4E" w:rsidP="00445E4E">
      <w:pPr>
        <w:rPr>
          <w:rFonts w:asciiTheme="minorHAnsi" w:hAnsiTheme="minorHAnsi" w:cstheme="minorHAnsi"/>
          <w:b/>
          <w:bCs/>
          <w:color w:val="000000" w:themeColor="text1"/>
        </w:rPr>
      </w:pPr>
      <w:r w:rsidRPr="00DC6537">
        <w:rPr>
          <w:rFonts w:asciiTheme="minorHAnsi" w:hAnsiTheme="minorHAnsi" w:cstheme="minorHAnsi"/>
          <w:b/>
          <w:bCs/>
          <w:color w:val="000000" w:themeColor="text1"/>
        </w:rPr>
        <w:t>Tabulka č. 1</w:t>
      </w:r>
    </w:p>
    <w:tbl>
      <w:tblPr>
        <w:tblW w:w="7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5103"/>
      </w:tblGrid>
      <w:tr w:rsidR="00CB34DC" w:rsidRPr="004B7A0E" w14:paraId="62822B0E" w14:textId="33B43263" w:rsidTr="00CB34DC">
        <w:tc>
          <w:tcPr>
            <w:tcW w:w="2546" w:type="dxa"/>
            <w:shd w:val="clear" w:color="auto" w:fill="auto"/>
          </w:tcPr>
          <w:p w14:paraId="1DBB9A46" w14:textId="1C7FEB85" w:rsidR="00CB34DC" w:rsidRPr="004B7A0E" w:rsidRDefault="00CB34DC" w:rsidP="00AD5774">
            <w:pPr>
              <w:rPr>
                <w:rFonts w:asciiTheme="minorHAnsi" w:hAnsiTheme="minorHAnsi" w:cstheme="minorHAnsi"/>
              </w:rPr>
            </w:pPr>
            <w:r>
              <w:rPr>
                <w:rFonts w:asciiTheme="minorHAnsi" w:hAnsiTheme="minorHAnsi" w:cstheme="minorHAnsi"/>
              </w:rPr>
              <w:t>E</w:t>
            </w:r>
            <w:r w:rsidRPr="004B7A0E">
              <w:rPr>
                <w:rFonts w:asciiTheme="minorHAnsi" w:hAnsiTheme="minorHAnsi" w:cstheme="minorHAnsi"/>
              </w:rPr>
              <w:t>nvironmentální</w:t>
            </w:r>
            <w:r>
              <w:rPr>
                <w:rFonts w:asciiTheme="minorHAnsi" w:hAnsiTheme="minorHAnsi" w:cstheme="minorHAnsi"/>
              </w:rPr>
              <w:t xml:space="preserve"> </w:t>
            </w:r>
            <w:r w:rsidRPr="004B7A0E">
              <w:rPr>
                <w:rFonts w:asciiTheme="minorHAnsi" w:hAnsiTheme="minorHAnsi" w:cstheme="minorHAnsi"/>
              </w:rPr>
              <w:t>cíl</w:t>
            </w:r>
            <w:r>
              <w:rPr>
                <w:rFonts w:asciiTheme="minorHAnsi" w:hAnsiTheme="minorHAnsi" w:cstheme="minorHAnsi"/>
              </w:rPr>
              <w:t>e</w:t>
            </w:r>
            <w:r w:rsidRPr="004B7A0E">
              <w:rPr>
                <w:rFonts w:asciiTheme="minorHAnsi" w:hAnsiTheme="minorHAnsi" w:cstheme="minorHAnsi"/>
              </w:rPr>
              <w:t xml:space="preserve"> vyžaduj</w:t>
            </w:r>
            <w:r>
              <w:rPr>
                <w:rFonts w:asciiTheme="minorHAnsi" w:hAnsiTheme="minorHAnsi" w:cstheme="minorHAnsi"/>
              </w:rPr>
              <w:t>ící</w:t>
            </w:r>
            <w:r w:rsidRPr="004B7A0E">
              <w:rPr>
                <w:rFonts w:asciiTheme="minorHAnsi" w:hAnsiTheme="minorHAnsi" w:cstheme="minorHAnsi"/>
              </w:rPr>
              <w:t xml:space="preserve"> věcné posouzení </w:t>
            </w:r>
            <w:r>
              <w:rPr>
                <w:rFonts w:asciiTheme="minorHAnsi" w:hAnsiTheme="minorHAnsi" w:cstheme="minorHAnsi"/>
              </w:rPr>
              <w:t xml:space="preserve">činnosti </w:t>
            </w:r>
            <w:r w:rsidRPr="004B7A0E">
              <w:rPr>
                <w:rFonts w:asciiTheme="minorHAnsi" w:hAnsiTheme="minorHAnsi" w:cstheme="minorHAnsi"/>
              </w:rPr>
              <w:t>z hlediska zásady „významně nepoškozovat“.</w:t>
            </w:r>
          </w:p>
        </w:tc>
        <w:tc>
          <w:tcPr>
            <w:tcW w:w="5103" w:type="dxa"/>
          </w:tcPr>
          <w:p w14:paraId="22FDD490" w14:textId="05E395CE" w:rsidR="00CB34DC" w:rsidRPr="004B7A0E" w:rsidRDefault="00CB34DC" w:rsidP="00AD5774">
            <w:pPr>
              <w:rPr>
                <w:rFonts w:asciiTheme="minorHAnsi" w:hAnsiTheme="minorHAnsi" w:cstheme="minorHAnsi"/>
              </w:rPr>
            </w:pPr>
            <w:r>
              <w:rPr>
                <w:rFonts w:asciiTheme="minorHAnsi" w:hAnsiTheme="minorHAnsi" w:cstheme="minorHAnsi"/>
              </w:rPr>
              <w:t>Doplní žadatel/příjemce odůvodnění pro Dětské skupiny</w:t>
            </w:r>
          </w:p>
        </w:tc>
      </w:tr>
      <w:tr w:rsidR="00CB34DC" w:rsidRPr="004B7A0E" w14:paraId="23F6A43A" w14:textId="7ED04E8F" w:rsidTr="00CB34DC">
        <w:tc>
          <w:tcPr>
            <w:tcW w:w="2546" w:type="dxa"/>
            <w:shd w:val="clear" w:color="auto" w:fill="auto"/>
          </w:tcPr>
          <w:p w14:paraId="31FDDA6C" w14:textId="0DFF944D" w:rsidR="00CB34DC" w:rsidRPr="004B7A0E" w:rsidRDefault="00CB34DC" w:rsidP="001B0A93">
            <w:pPr>
              <w:rPr>
                <w:rFonts w:asciiTheme="minorHAnsi" w:hAnsiTheme="minorHAnsi" w:cstheme="minorHAnsi"/>
              </w:rPr>
            </w:pPr>
            <w:r w:rsidRPr="004B7A0E">
              <w:rPr>
                <w:rFonts w:asciiTheme="minorHAnsi" w:hAnsiTheme="minorHAnsi" w:cstheme="minorHAnsi"/>
              </w:rPr>
              <w:t xml:space="preserve">Zmírňování klimatu </w:t>
            </w:r>
          </w:p>
        </w:tc>
        <w:tc>
          <w:tcPr>
            <w:tcW w:w="5103" w:type="dxa"/>
          </w:tcPr>
          <w:p w14:paraId="1862B146" w14:textId="0FEAF364" w:rsidR="00CB34DC" w:rsidRPr="00CB34DC" w:rsidRDefault="00CB34DC" w:rsidP="001B0A93">
            <w:pPr>
              <w:rPr>
                <w:rFonts w:asciiTheme="minorHAnsi" w:hAnsiTheme="minorHAnsi" w:cstheme="minorHAnsi"/>
                <w:b/>
                <w:bCs/>
                <w:color w:val="auto"/>
                <w:sz w:val="18"/>
                <w:szCs w:val="18"/>
              </w:rPr>
            </w:pPr>
            <w:r w:rsidRPr="00CB34DC">
              <w:rPr>
                <w:rFonts w:asciiTheme="minorHAnsi" w:hAnsiTheme="minorHAnsi" w:cstheme="minorHAnsi"/>
                <w:i/>
                <w:iCs/>
                <w:color w:val="auto"/>
                <w:sz w:val="18"/>
                <w:szCs w:val="18"/>
              </w:rPr>
              <w:t>Doplňte, jak uplatňujete zásadu DNSH v souvislosti s tímto cílem</w:t>
            </w:r>
            <w:r w:rsidRPr="00CB34DC" w:rsidDel="00076132">
              <w:rPr>
                <w:rFonts w:asciiTheme="minorHAnsi" w:hAnsiTheme="minorHAnsi" w:cstheme="minorHAnsi"/>
                <w:i/>
                <w:iCs/>
                <w:color w:val="auto"/>
                <w:sz w:val="18"/>
                <w:szCs w:val="18"/>
              </w:rPr>
              <w:t xml:space="preserve"> </w:t>
            </w:r>
            <w:r w:rsidRPr="00CB34DC">
              <w:rPr>
                <w:rFonts w:asciiTheme="minorHAnsi" w:hAnsiTheme="minorHAnsi" w:cstheme="minorHAnsi"/>
                <w:i/>
                <w:iCs/>
                <w:color w:val="auto"/>
                <w:sz w:val="18"/>
                <w:szCs w:val="18"/>
              </w:rPr>
              <w:t>např. dosažené energetické úspory, bližší popis technických systémů vedoucí k těmto úsporám apod.</w:t>
            </w:r>
          </w:p>
        </w:tc>
      </w:tr>
      <w:tr w:rsidR="00CB34DC" w:rsidRPr="004B7A0E" w14:paraId="3DF995F6" w14:textId="1D377E82" w:rsidTr="00CB34DC">
        <w:tc>
          <w:tcPr>
            <w:tcW w:w="2546" w:type="dxa"/>
            <w:shd w:val="clear" w:color="auto" w:fill="auto"/>
          </w:tcPr>
          <w:p w14:paraId="48070895"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t xml:space="preserve">Přizpůsobování se změně klimatu </w:t>
            </w:r>
          </w:p>
        </w:tc>
        <w:tc>
          <w:tcPr>
            <w:tcW w:w="5103" w:type="dxa"/>
          </w:tcPr>
          <w:p w14:paraId="285987AB" w14:textId="52D0D7CC" w:rsidR="00CB34DC" w:rsidRPr="00CB34DC" w:rsidRDefault="00CB34DC" w:rsidP="001B0A93">
            <w:pPr>
              <w:rPr>
                <w:rFonts w:asciiTheme="minorHAnsi" w:hAnsiTheme="minorHAnsi" w:cstheme="minorHAnsi"/>
                <w:i/>
                <w:iCs/>
                <w:color w:val="auto"/>
                <w:sz w:val="18"/>
                <w:szCs w:val="18"/>
              </w:rPr>
            </w:pPr>
            <w:r w:rsidRPr="00CB34DC">
              <w:rPr>
                <w:rFonts w:asciiTheme="minorHAnsi" w:hAnsiTheme="minorHAnsi" w:cstheme="minorHAnsi"/>
                <w:i/>
                <w:iCs/>
                <w:color w:val="auto"/>
                <w:sz w:val="18"/>
                <w:szCs w:val="18"/>
              </w:rPr>
              <w:t>Doplňte, jak uplatňujete zásadu DNSH v souvislosti s tímto cílem</w:t>
            </w:r>
            <w:r w:rsidRPr="00CB34DC" w:rsidDel="00076132">
              <w:rPr>
                <w:rFonts w:asciiTheme="minorHAnsi" w:hAnsiTheme="minorHAnsi" w:cstheme="minorHAnsi"/>
                <w:i/>
                <w:iCs/>
                <w:color w:val="auto"/>
                <w:sz w:val="18"/>
                <w:szCs w:val="18"/>
              </w:rPr>
              <w:t xml:space="preserve"> </w:t>
            </w:r>
            <w:r w:rsidRPr="00CB34DC">
              <w:rPr>
                <w:rFonts w:asciiTheme="minorHAnsi" w:hAnsiTheme="minorHAnsi" w:cstheme="minorHAnsi"/>
                <w:i/>
                <w:iCs/>
                <w:color w:val="auto"/>
                <w:sz w:val="18"/>
                <w:szCs w:val="18"/>
              </w:rPr>
              <w:t>přizpůsobování se změně klimatu, např</w:t>
            </w:r>
            <w:r w:rsidRPr="00CB34DC">
              <w:rPr>
                <w:rFonts w:asciiTheme="minorHAnsi" w:hAnsiTheme="minorHAnsi" w:cstheme="minorHAnsi"/>
                <w:color w:val="auto"/>
                <w:sz w:val="18"/>
                <w:szCs w:val="18"/>
              </w:rPr>
              <w:t xml:space="preserve">. </w:t>
            </w:r>
            <w:r w:rsidRPr="00CB34DC">
              <w:rPr>
                <w:rFonts w:asciiTheme="minorHAnsi" w:hAnsiTheme="minorHAnsi" w:cstheme="minorHAnsi"/>
                <w:i/>
                <w:iCs/>
                <w:color w:val="auto"/>
                <w:sz w:val="18"/>
                <w:szCs w:val="18"/>
              </w:rPr>
              <w:t xml:space="preserve">v případě fyzických stavebních investic s vyšší, než 10letou životností je proveden screening klimatických rizik a zohledněna opatření pro zajištění odolnosti investice vůči těmto rizikům </w:t>
            </w:r>
            <w:r w:rsidRPr="00CB34DC">
              <w:rPr>
                <w:rFonts w:asciiTheme="minorHAnsi" w:hAnsiTheme="minorHAnsi" w:cstheme="minorHAnsi"/>
                <w:i/>
                <w:iCs/>
                <w:color w:val="auto"/>
                <w:sz w:val="18"/>
                <w:szCs w:val="18"/>
              </w:rPr>
              <w:br/>
              <w:t xml:space="preserve">v souladu s Národním akčním plánem adaptace na změnu klimatu. Investice budou zohledňovat riziko sucha </w:t>
            </w:r>
            <w:r w:rsidRPr="00CB34DC">
              <w:rPr>
                <w:rFonts w:asciiTheme="minorHAnsi" w:hAnsiTheme="minorHAnsi" w:cstheme="minorHAnsi"/>
                <w:i/>
                <w:iCs/>
                <w:color w:val="auto"/>
                <w:sz w:val="18"/>
                <w:szCs w:val="18"/>
              </w:rPr>
              <w:br/>
              <w:t xml:space="preserve">a nebudou vystavena riziku snížené dostupnosti vody, eroze </w:t>
            </w:r>
            <w:r w:rsidR="00B70920">
              <w:rPr>
                <w:rFonts w:asciiTheme="minorHAnsi" w:hAnsiTheme="minorHAnsi" w:cstheme="minorHAnsi"/>
                <w:i/>
                <w:iCs/>
                <w:color w:val="auto"/>
                <w:sz w:val="18"/>
                <w:szCs w:val="18"/>
              </w:rPr>
              <w:br/>
            </w:r>
            <w:r w:rsidRPr="00CB34DC">
              <w:rPr>
                <w:rFonts w:asciiTheme="minorHAnsi" w:hAnsiTheme="minorHAnsi" w:cstheme="minorHAnsi"/>
                <w:i/>
                <w:iCs/>
                <w:color w:val="auto"/>
                <w:sz w:val="18"/>
                <w:szCs w:val="18"/>
              </w:rPr>
              <w:t>a nebudou zvyšovat tlak na spotřebu vody v místě. Investice budou mít vysokou úroveň protipožární ochrany.</w:t>
            </w:r>
          </w:p>
          <w:p w14:paraId="0DB6845D" w14:textId="77777777" w:rsidR="00CB34DC" w:rsidRPr="00CB34DC" w:rsidRDefault="00CB34DC" w:rsidP="001B0A93">
            <w:pPr>
              <w:rPr>
                <w:rFonts w:asciiTheme="minorHAnsi" w:hAnsiTheme="minorHAnsi" w:cstheme="minorHAnsi"/>
                <w:i/>
                <w:iCs/>
                <w:color w:val="auto"/>
                <w:sz w:val="18"/>
                <w:szCs w:val="18"/>
              </w:rPr>
            </w:pPr>
            <w:r w:rsidRPr="00CB34DC">
              <w:rPr>
                <w:rFonts w:asciiTheme="minorHAnsi" w:hAnsiTheme="minorHAnsi" w:cstheme="minorHAnsi"/>
                <w:i/>
                <w:iCs/>
                <w:color w:val="auto"/>
                <w:sz w:val="18"/>
                <w:szCs w:val="18"/>
              </w:rPr>
              <w:t xml:space="preserve">Stavby budou používat vhodné materiály a konstrukci pro omezení vlivu povětrnostních podmínek a riziko poškození vlivem silného větru. </w:t>
            </w:r>
          </w:p>
          <w:p w14:paraId="2E00A413" w14:textId="77777777" w:rsidR="00CB34DC" w:rsidRPr="00CB34DC" w:rsidRDefault="00CB34DC" w:rsidP="001B0A93">
            <w:pPr>
              <w:rPr>
                <w:rFonts w:asciiTheme="minorHAnsi" w:hAnsiTheme="minorHAnsi" w:cstheme="minorHAnsi"/>
                <w:i/>
                <w:iCs/>
                <w:color w:val="auto"/>
                <w:sz w:val="18"/>
                <w:szCs w:val="18"/>
              </w:rPr>
            </w:pPr>
            <w:r w:rsidRPr="00CB34DC">
              <w:rPr>
                <w:rFonts w:asciiTheme="minorHAnsi" w:hAnsiTheme="minorHAnsi" w:cstheme="minorHAnsi"/>
                <w:i/>
                <w:iCs/>
                <w:color w:val="auto"/>
                <w:sz w:val="18"/>
                <w:szCs w:val="18"/>
              </w:rPr>
              <w:t>Investice budou obsahovat systém varování před rizikem pro zabránění škod vlivem projevu změny klimatu.</w:t>
            </w:r>
          </w:p>
          <w:p w14:paraId="74FCFDEA" w14:textId="1591E485" w:rsidR="00CB34DC" w:rsidRPr="00CB34DC" w:rsidRDefault="00CB34DC" w:rsidP="001B0A93">
            <w:pPr>
              <w:rPr>
                <w:rFonts w:asciiTheme="minorHAnsi" w:hAnsiTheme="minorHAnsi" w:cstheme="minorHAnsi"/>
                <w:color w:val="auto"/>
                <w:highlight w:val="magenta"/>
              </w:rPr>
            </w:pPr>
          </w:p>
        </w:tc>
      </w:tr>
      <w:tr w:rsidR="00CB34DC" w:rsidRPr="004B7A0E" w14:paraId="39DF7E84" w14:textId="28A5FF28" w:rsidTr="00CB34DC">
        <w:tc>
          <w:tcPr>
            <w:tcW w:w="2546" w:type="dxa"/>
            <w:shd w:val="clear" w:color="auto" w:fill="auto"/>
          </w:tcPr>
          <w:p w14:paraId="2AFACC98"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t>Udržitelné využívání a ochrana vodních a mořských zdrojů</w:t>
            </w:r>
          </w:p>
        </w:tc>
        <w:tc>
          <w:tcPr>
            <w:tcW w:w="5103" w:type="dxa"/>
          </w:tcPr>
          <w:p w14:paraId="46132366" w14:textId="4F50BC55" w:rsidR="00CB34DC" w:rsidRPr="00541615" w:rsidRDefault="00CB34DC" w:rsidP="00541615">
            <w:pPr>
              <w:pStyle w:val="Odstavecseseznamem"/>
              <w:tabs>
                <w:tab w:val="left" w:pos="255"/>
              </w:tabs>
              <w:rPr>
                <w:rFonts w:asciiTheme="minorHAnsi" w:hAnsiTheme="minorHAnsi" w:cstheme="minorHAnsi"/>
                <w:i/>
                <w:iCs/>
                <w:color w:val="auto"/>
                <w:sz w:val="18"/>
                <w:szCs w:val="18"/>
              </w:rPr>
            </w:pPr>
            <w:r w:rsidRPr="00CB34DC">
              <w:rPr>
                <w:rFonts w:asciiTheme="minorHAnsi" w:hAnsiTheme="minorHAnsi" w:cstheme="minorHAnsi"/>
                <w:i/>
                <w:iCs/>
                <w:color w:val="auto"/>
                <w:sz w:val="18"/>
                <w:szCs w:val="18"/>
              </w:rPr>
              <w:t>Doplňte, jak uplatňujete zásadu DNSH v souvislosti s tímto cílem</w:t>
            </w:r>
            <w:r>
              <w:rPr>
                <w:rFonts w:asciiTheme="minorHAnsi" w:hAnsiTheme="minorHAnsi" w:cstheme="minorHAnsi"/>
                <w:i/>
                <w:iCs/>
                <w:color w:val="auto"/>
                <w:sz w:val="18"/>
                <w:szCs w:val="18"/>
              </w:rPr>
              <w:t xml:space="preserve"> udržitelné využívání a ochrana vodních a mořských zdrojů</w:t>
            </w:r>
          </w:p>
          <w:p w14:paraId="4EA2C4C1" w14:textId="664DAD63" w:rsidR="00CB34DC" w:rsidRPr="00541615" w:rsidRDefault="00CB34DC" w:rsidP="00541615">
            <w:pPr>
              <w:pStyle w:val="Odstavecseseznamem"/>
              <w:numPr>
                <w:ilvl w:val="0"/>
                <w:numId w:val="23"/>
              </w:numPr>
              <w:tabs>
                <w:tab w:val="left" w:pos="255"/>
              </w:tabs>
              <w:ind w:left="0" w:firstLine="0"/>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 xml:space="preserve">Renovace budov – spotřebiče vody budou v souladu s aktuálními standardy, které zajišťují, že se nebude jednat o nešetrné nakládání s vodami a toto řešení nepovede ke zhoršení oproti stávajícímu stavu. </w:t>
            </w:r>
          </w:p>
          <w:p w14:paraId="5562ECFD" w14:textId="77777777" w:rsidR="00CB34DC" w:rsidRPr="00541615" w:rsidRDefault="00CB34DC" w:rsidP="00541615">
            <w:pPr>
              <w:pStyle w:val="Odstavecseseznamem"/>
              <w:numPr>
                <w:ilvl w:val="0"/>
                <w:numId w:val="23"/>
              </w:numPr>
              <w:tabs>
                <w:tab w:val="left" w:pos="255"/>
              </w:tabs>
              <w:ind w:left="0" w:firstLine="0"/>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 xml:space="preserve"> Stavby budov – spotřebiče vody budou v souladu s aktuálními standardy, které zajišťují, že se nebude jednat o nešetrné nakládání s vodami a toto řešení nepovede ke zhoršení oproti stávajícímu stavu.</w:t>
            </w:r>
          </w:p>
          <w:p w14:paraId="033A72D5" w14:textId="73424CE4" w:rsidR="00CB34DC" w:rsidRPr="00541615" w:rsidRDefault="00CB34DC" w:rsidP="001B0A93">
            <w:pPr>
              <w:pStyle w:val="Odstavecseseznamem"/>
              <w:tabs>
                <w:tab w:val="left" w:pos="177"/>
                <w:tab w:val="left" w:pos="319"/>
              </w:tabs>
              <w:ind w:left="35"/>
              <w:rPr>
                <w:rFonts w:asciiTheme="minorHAnsi" w:hAnsiTheme="minorHAnsi" w:cstheme="minorHAnsi"/>
                <w:i/>
                <w:iCs/>
                <w:color w:val="auto"/>
                <w:sz w:val="18"/>
                <w:szCs w:val="18"/>
              </w:rPr>
            </w:pPr>
          </w:p>
        </w:tc>
      </w:tr>
      <w:tr w:rsidR="00CB34DC" w:rsidRPr="004B7A0E" w14:paraId="1A151154" w14:textId="74540BED" w:rsidTr="00CB34DC">
        <w:tc>
          <w:tcPr>
            <w:tcW w:w="2546" w:type="dxa"/>
            <w:shd w:val="clear" w:color="auto" w:fill="auto"/>
          </w:tcPr>
          <w:p w14:paraId="4E055B5B"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t>Oběhové hospodářství včetně předcházení vzniku odpadů a recyklace</w:t>
            </w:r>
          </w:p>
        </w:tc>
        <w:tc>
          <w:tcPr>
            <w:tcW w:w="5103" w:type="dxa"/>
          </w:tcPr>
          <w:p w14:paraId="081E0EEE" w14:textId="31277C1B" w:rsidR="00541615" w:rsidRPr="00541615" w:rsidRDefault="00541615" w:rsidP="00541615">
            <w:pPr>
              <w:pStyle w:val="Odstavecseseznamem"/>
              <w:tabs>
                <w:tab w:val="left" w:pos="255"/>
              </w:tabs>
            </w:pPr>
            <w:r w:rsidRPr="00CB34DC">
              <w:rPr>
                <w:rFonts w:asciiTheme="minorHAnsi" w:hAnsiTheme="minorHAnsi" w:cstheme="minorHAnsi"/>
                <w:i/>
                <w:iCs/>
                <w:color w:val="auto"/>
                <w:sz w:val="18"/>
                <w:szCs w:val="18"/>
              </w:rPr>
              <w:t>Doplňte, jak uplatňujete zásadu DNSH v souvislosti s tímto cílem</w:t>
            </w:r>
            <w:r>
              <w:rPr>
                <w:rFonts w:asciiTheme="minorHAnsi" w:hAnsiTheme="minorHAnsi" w:cstheme="minorHAnsi"/>
                <w:i/>
                <w:iCs/>
                <w:color w:val="auto"/>
                <w:sz w:val="18"/>
                <w:szCs w:val="18"/>
              </w:rPr>
              <w:t xml:space="preserve"> oběhové hospodářství včetně předcházení vzniku odpadů </w:t>
            </w:r>
            <w:r w:rsidR="00B70920">
              <w:rPr>
                <w:rFonts w:asciiTheme="minorHAnsi" w:hAnsiTheme="minorHAnsi" w:cstheme="minorHAnsi"/>
                <w:i/>
                <w:iCs/>
                <w:color w:val="auto"/>
                <w:sz w:val="18"/>
                <w:szCs w:val="18"/>
              </w:rPr>
              <w:br/>
            </w:r>
            <w:r>
              <w:rPr>
                <w:rFonts w:asciiTheme="minorHAnsi" w:hAnsiTheme="minorHAnsi" w:cstheme="minorHAnsi"/>
                <w:i/>
                <w:iCs/>
                <w:color w:val="auto"/>
                <w:sz w:val="18"/>
                <w:szCs w:val="18"/>
              </w:rPr>
              <w:t>a recyklace</w:t>
            </w:r>
          </w:p>
          <w:p w14:paraId="7A06AF97" w14:textId="419A9E93" w:rsidR="00541615" w:rsidRPr="002E6C2E" w:rsidRDefault="00541615" w:rsidP="00541615">
            <w:pPr>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a</w:t>
            </w:r>
            <w:r>
              <w:rPr>
                <w:rFonts w:asciiTheme="minorHAnsi" w:hAnsiTheme="minorHAnsi" w:cstheme="minorHAnsi"/>
                <w:i/>
                <w:iCs/>
                <w:color w:val="auto"/>
                <w:sz w:val="18"/>
                <w:szCs w:val="18"/>
              </w:rPr>
              <w:t>)</w:t>
            </w:r>
            <w:r w:rsidRPr="002E6C2E">
              <w:rPr>
                <w:rFonts w:asciiTheme="minorHAnsi" w:hAnsiTheme="minorHAnsi" w:cstheme="minorHAnsi"/>
                <w:i/>
                <w:iCs/>
                <w:color w:val="auto"/>
                <w:sz w:val="18"/>
                <w:szCs w:val="18"/>
              </w:rPr>
              <w:t xml:space="preserve"> Renovace budov – v projektech bude využit také recyklovaný stavební materiál, bude zajištěno, že stavební materiál bude recyklovatelný po ukončení investice.   </w:t>
            </w:r>
          </w:p>
          <w:p w14:paraId="575A65EE" w14:textId="7AB4D2F1" w:rsidR="00CB34DC" w:rsidRPr="00541615" w:rsidRDefault="00541615" w:rsidP="001B0A93">
            <w:pPr>
              <w:rPr>
                <w:rFonts w:asciiTheme="minorHAnsi" w:hAnsiTheme="minorHAnsi" w:cstheme="minorHAnsi"/>
                <w:i/>
                <w:iCs/>
                <w:color w:val="auto"/>
                <w:sz w:val="18"/>
                <w:szCs w:val="18"/>
              </w:rPr>
            </w:pPr>
            <w:r w:rsidRPr="002E6C2E">
              <w:rPr>
                <w:rFonts w:asciiTheme="minorHAnsi" w:hAnsiTheme="minorHAnsi" w:cstheme="minorHAnsi"/>
                <w:i/>
                <w:iCs/>
                <w:color w:val="auto"/>
                <w:sz w:val="18"/>
                <w:szCs w:val="18"/>
              </w:rPr>
              <w:t xml:space="preserve">  b) Stavby budov – v projektech bude využit také recyklovaný stavební materiál, bude zajištěno, že stavební materiál bude recyklovatelný po ukončení investice.    </w:t>
            </w:r>
          </w:p>
        </w:tc>
      </w:tr>
      <w:tr w:rsidR="00CB34DC" w:rsidRPr="004B7A0E" w14:paraId="422887D0" w14:textId="42053C58" w:rsidTr="00CB34DC">
        <w:tc>
          <w:tcPr>
            <w:tcW w:w="2546" w:type="dxa"/>
            <w:shd w:val="clear" w:color="auto" w:fill="auto"/>
          </w:tcPr>
          <w:p w14:paraId="35467D37"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t>Prevence a omezování znečištění ovzduší, vody nebo krajiny</w:t>
            </w:r>
          </w:p>
        </w:tc>
        <w:tc>
          <w:tcPr>
            <w:tcW w:w="5103" w:type="dxa"/>
          </w:tcPr>
          <w:p w14:paraId="77E96D1A" w14:textId="688BEC95" w:rsidR="00541615" w:rsidRDefault="00541615" w:rsidP="00541615">
            <w:pPr>
              <w:pStyle w:val="Odstavecseseznamem"/>
              <w:rPr>
                <w:rFonts w:asciiTheme="minorHAnsi" w:hAnsiTheme="minorHAnsi" w:cstheme="minorHAnsi"/>
              </w:rPr>
            </w:pPr>
            <w:r w:rsidRPr="00CB34DC">
              <w:rPr>
                <w:rFonts w:asciiTheme="minorHAnsi" w:hAnsiTheme="minorHAnsi" w:cstheme="minorHAnsi"/>
                <w:i/>
                <w:iCs/>
                <w:color w:val="auto"/>
                <w:sz w:val="18"/>
                <w:szCs w:val="18"/>
              </w:rPr>
              <w:t>Doplňte, jak uplatňujete zásadu DNSH v souvislosti s tímto cílem</w:t>
            </w:r>
            <w:r>
              <w:rPr>
                <w:rFonts w:asciiTheme="minorHAnsi" w:hAnsiTheme="minorHAnsi" w:cstheme="minorHAnsi"/>
                <w:i/>
                <w:iCs/>
                <w:color w:val="auto"/>
                <w:sz w:val="18"/>
                <w:szCs w:val="18"/>
              </w:rPr>
              <w:t xml:space="preserve"> prevence a omezování znečištění ovzduší, vody nebo krajiny</w:t>
            </w:r>
          </w:p>
          <w:p w14:paraId="19B26F99" w14:textId="4571B570" w:rsidR="00CB34DC" w:rsidRPr="00541615" w:rsidRDefault="00541615" w:rsidP="00541615">
            <w:pPr>
              <w:pStyle w:val="Odstavecseseznamem"/>
              <w:rPr>
                <w:rFonts w:asciiTheme="minorHAnsi" w:hAnsiTheme="minorHAnsi" w:cstheme="minorHAnsi"/>
                <w:i/>
                <w:iCs/>
                <w:color w:val="auto"/>
                <w:sz w:val="18"/>
                <w:szCs w:val="18"/>
              </w:rPr>
            </w:pPr>
            <w:r>
              <w:rPr>
                <w:rFonts w:asciiTheme="minorHAnsi" w:hAnsiTheme="minorHAnsi" w:cstheme="minorHAnsi"/>
                <w:i/>
                <w:iCs/>
                <w:color w:val="auto"/>
                <w:sz w:val="18"/>
                <w:szCs w:val="18"/>
              </w:rPr>
              <w:lastRenderedPageBreak/>
              <w:t xml:space="preserve">a)   </w:t>
            </w:r>
            <w:r w:rsidR="00CB34DC" w:rsidRPr="00541615">
              <w:rPr>
                <w:rFonts w:asciiTheme="minorHAnsi" w:hAnsiTheme="minorHAnsi" w:cstheme="minorHAnsi"/>
                <w:i/>
                <w:iCs/>
                <w:color w:val="auto"/>
                <w:sz w:val="18"/>
                <w:szCs w:val="18"/>
              </w:rPr>
              <w:t xml:space="preserve">Rekonstrukce budov-Investice neobsahuje a nebude využívat nebezpečné látky a chemikálie a látky vzbuzující mimořádnou obavu dle REACH. Zejména nebude využit azbest při výstavbě 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1 A a 1 B. </w:t>
            </w:r>
          </w:p>
          <w:p w14:paraId="6D6FFCF9" w14:textId="77777777" w:rsidR="00CB34DC" w:rsidRPr="00541615" w:rsidRDefault="00CB34DC" w:rsidP="001B0A93">
            <w:pPr>
              <w:pStyle w:val="Odstavecseseznamem"/>
              <w:numPr>
                <w:ilvl w:val="0"/>
                <w:numId w:val="25"/>
              </w:numPr>
              <w:tabs>
                <w:tab w:val="left" w:pos="255"/>
              </w:tabs>
              <w:ind w:left="-27" w:firstLine="0"/>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 xml:space="preserve">Stavba budov – Investice neobsahuje a nebude využívat nebezpečné látky a chemikálie a látky vzbuzující mimořádnou obavu dle REACH. Zejména nebude využit azbest při výstavbě </w:t>
            </w:r>
            <w:r w:rsidRPr="00541615">
              <w:rPr>
                <w:rFonts w:asciiTheme="minorHAnsi" w:hAnsiTheme="minorHAnsi" w:cstheme="minorHAnsi"/>
                <w:i/>
                <w:iCs/>
                <w:color w:val="auto"/>
                <w:sz w:val="18"/>
                <w:szCs w:val="18"/>
              </w:rPr>
              <w:br/>
              <w:t xml:space="preserve">a rekonstrukcích budov a bude zajištěna jeho řádné odstranění </w:t>
            </w:r>
            <w:r w:rsidRPr="00541615">
              <w:rPr>
                <w:rFonts w:asciiTheme="minorHAnsi" w:hAnsiTheme="minorHAnsi" w:cstheme="minorHAnsi"/>
                <w:i/>
                <w:iCs/>
                <w:color w:val="auto"/>
                <w:sz w:val="18"/>
                <w:szCs w:val="18"/>
              </w:rPr>
              <w:br/>
              <w:t xml:space="preserve">u starších staveb. Zároveň v případě renovací nebudou materiály vypouštět do obývaného prostředí více než 0,06 mg formaldehydu na m3 </w:t>
            </w:r>
            <w:r w:rsidRPr="00541615">
              <w:rPr>
                <w:rFonts w:asciiTheme="minorHAnsi" w:hAnsiTheme="minorHAnsi" w:cstheme="minorHAnsi"/>
                <w:i/>
                <w:iCs/>
                <w:color w:val="auto"/>
                <w:sz w:val="18"/>
                <w:szCs w:val="18"/>
              </w:rPr>
              <w:br/>
              <w:t>a 0,001 mg na m3 karcinogenních těkavých organických látek kategorie 1 A a 1 B.</w:t>
            </w:r>
          </w:p>
          <w:p w14:paraId="7C48C5BA" w14:textId="77777777" w:rsidR="00CB34DC" w:rsidRPr="00541615" w:rsidRDefault="00CB34DC" w:rsidP="001B0A93">
            <w:pPr>
              <w:rPr>
                <w:rFonts w:asciiTheme="minorHAnsi" w:hAnsiTheme="minorHAnsi" w:cstheme="minorHAnsi"/>
                <w:i/>
                <w:iCs/>
                <w:color w:val="auto"/>
                <w:sz w:val="18"/>
                <w:szCs w:val="18"/>
              </w:rPr>
            </w:pPr>
            <w:r w:rsidRPr="00541615">
              <w:rPr>
                <w:rFonts w:asciiTheme="minorHAnsi" w:hAnsiTheme="minorHAnsi" w:cstheme="minorHAnsi"/>
                <w:i/>
                <w:iCs/>
                <w:color w:val="auto"/>
                <w:sz w:val="18"/>
                <w:szCs w:val="18"/>
              </w:rPr>
              <w:t xml:space="preserve">Tam, kde se nová stavba nachází na potenciálně kontaminovaném místě (brownfield sítě), bylo toto místo podrobeno šetření na potenciální kontaminanty, například pomocí normy ISO 18400. Jsou přijata opatření ke snížení hluku, prachu </w:t>
            </w:r>
            <w:r w:rsidRPr="00541615">
              <w:rPr>
                <w:rFonts w:asciiTheme="minorHAnsi" w:hAnsiTheme="minorHAnsi" w:cstheme="minorHAnsi"/>
                <w:i/>
                <w:iCs/>
                <w:color w:val="auto"/>
                <w:sz w:val="18"/>
                <w:szCs w:val="18"/>
              </w:rPr>
              <w:br/>
              <w:t>a emisí znečišťujících látek během výstavby nebo údržby.</w:t>
            </w:r>
          </w:p>
          <w:p w14:paraId="5DE8D07D" w14:textId="50F8418B" w:rsidR="00CB34DC" w:rsidRPr="004B7A0E" w:rsidRDefault="00CB34DC" w:rsidP="001B0A93">
            <w:pPr>
              <w:jc w:val="left"/>
              <w:rPr>
                <w:rFonts w:asciiTheme="minorHAnsi" w:hAnsiTheme="minorHAnsi" w:cstheme="minorHAnsi"/>
              </w:rPr>
            </w:pPr>
            <w:r w:rsidRPr="00384DD8">
              <w:rPr>
                <w:rFonts w:asciiTheme="minorHAnsi" w:hAnsiTheme="minorHAnsi" w:cstheme="minorHAnsi"/>
              </w:rPr>
              <w:t xml:space="preserve"> </w:t>
            </w:r>
          </w:p>
        </w:tc>
      </w:tr>
      <w:tr w:rsidR="00CB34DC" w:rsidRPr="004B7A0E" w14:paraId="4456DE3F" w14:textId="4793210E" w:rsidTr="00CB34DC">
        <w:tc>
          <w:tcPr>
            <w:tcW w:w="2546" w:type="dxa"/>
            <w:shd w:val="clear" w:color="auto" w:fill="auto"/>
          </w:tcPr>
          <w:p w14:paraId="27EF0790" w14:textId="77777777" w:rsidR="00CB34DC" w:rsidRPr="004B7A0E" w:rsidRDefault="00CB34DC" w:rsidP="001B0A93">
            <w:pPr>
              <w:rPr>
                <w:rFonts w:asciiTheme="minorHAnsi" w:hAnsiTheme="minorHAnsi" w:cstheme="minorHAnsi"/>
              </w:rPr>
            </w:pPr>
            <w:r w:rsidRPr="004B7A0E">
              <w:rPr>
                <w:rFonts w:asciiTheme="minorHAnsi" w:hAnsiTheme="minorHAnsi" w:cstheme="minorHAnsi"/>
              </w:rPr>
              <w:lastRenderedPageBreak/>
              <w:t>Ochrana a obnova biologické rozmanitosti a ekosystémů</w:t>
            </w:r>
          </w:p>
        </w:tc>
        <w:tc>
          <w:tcPr>
            <w:tcW w:w="5103" w:type="dxa"/>
          </w:tcPr>
          <w:p w14:paraId="088441FD" w14:textId="5C01B56C" w:rsidR="00541615" w:rsidRDefault="00541615" w:rsidP="001B0A93">
            <w:pPr>
              <w:rPr>
                <w:rFonts w:asciiTheme="minorHAnsi" w:hAnsiTheme="minorHAnsi" w:cstheme="minorHAnsi"/>
              </w:rPr>
            </w:pPr>
            <w:r w:rsidRPr="00CB34DC">
              <w:rPr>
                <w:rFonts w:asciiTheme="minorHAnsi" w:hAnsiTheme="minorHAnsi" w:cstheme="minorHAnsi"/>
                <w:i/>
                <w:iCs/>
                <w:color w:val="auto"/>
                <w:sz w:val="18"/>
                <w:szCs w:val="18"/>
              </w:rPr>
              <w:t>Doplňte, jak uplatňujete zásadu DNSH v souvislosti s tímto cílem</w:t>
            </w:r>
            <w:r w:rsidR="00C9449C">
              <w:rPr>
                <w:rFonts w:asciiTheme="minorHAnsi" w:hAnsiTheme="minorHAnsi" w:cstheme="minorHAnsi"/>
                <w:i/>
                <w:iCs/>
                <w:color w:val="auto"/>
                <w:sz w:val="18"/>
                <w:szCs w:val="18"/>
              </w:rPr>
              <w:t xml:space="preserve"> ochrana a obnova biologické rozmanitosti a ekosystémů</w:t>
            </w:r>
          </w:p>
          <w:p w14:paraId="000340C1" w14:textId="0BC61235" w:rsidR="00CB34DC" w:rsidRPr="00C9449C" w:rsidRDefault="00CB34DC" w:rsidP="001B0A93">
            <w:pPr>
              <w:rPr>
                <w:rFonts w:asciiTheme="minorHAnsi" w:hAnsiTheme="minorHAnsi" w:cstheme="minorHAnsi"/>
                <w:i/>
                <w:iCs/>
                <w:color w:val="auto"/>
                <w:sz w:val="18"/>
                <w:szCs w:val="18"/>
              </w:rPr>
            </w:pPr>
            <w:r w:rsidRPr="00AD53BC">
              <w:rPr>
                <w:rFonts w:asciiTheme="minorHAnsi" w:hAnsiTheme="minorHAnsi" w:cstheme="minorHAnsi"/>
              </w:rPr>
              <w:t>a</w:t>
            </w:r>
            <w:r w:rsidRPr="00C9449C">
              <w:rPr>
                <w:rFonts w:asciiTheme="minorHAnsi" w:hAnsiTheme="minorHAnsi" w:cstheme="minorHAnsi"/>
                <w:i/>
                <w:iCs/>
                <w:color w:val="auto"/>
                <w:sz w:val="18"/>
                <w:szCs w:val="18"/>
              </w:rPr>
              <w:t>) Rekonstrukce budov – Investice nespadají do působnosti hodnocení EIA, neovlivňují předměty ochrany přírody a krajiny, nedochází k záboru zemědělské půdy a nejsou realizovány v chráněných územích a biodiverzitně hodnotných oblastech.</w:t>
            </w:r>
          </w:p>
          <w:p w14:paraId="17D7E1C4" w14:textId="77777777" w:rsidR="00CB34DC" w:rsidRPr="00C9449C" w:rsidRDefault="00CB34DC" w:rsidP="001B0A93">
            <w:pPr>
              <w:rPr>
                <w:rFonts w:asciiTheme="minorHAnsi" w:hAnsiTheme="minorHAnsi" w:cstheme="minorHAnsi"/>
                <w:i/>
                <w:iCs/>
                <w:color w:val="auto"/>
                <w:sz w:val="18"/>
                <w:szCs w:val="18"/>
              </w:rPr>
            </w:pPr>
            <w:r w:rsidRPr="00C9449C">
              <w:rPr>
                <w:rFonts w:asciiTheme="minorHAnsi" w:hAnsiTheme="minorHAnsi" w:cstheme="minorHAnsi"/>
                <w:i/>
                <w:iCs/>
                <w:color w:val="auto"/>
                <w:sz w:val="18"/>
                <w:szCs w:val="18"/>
              </w:rPr>
              <w:t xml:space="preserve"> B) Stavby budov – Investice nespadají do působnosti hodnocení EIA, neovlivňují předměty ochrany přírody </w:t>
            </w:r>
            <w:r w:rsidRPr="00C9449C">
              <w:rPr>
                <w:rFonts w:asciiTheme="minorHAnsi" w:hAnsiTheme="minorHAnsi" w:cstheme="minorHAnsi"/>
                <w:i/>
                <w:iCs/>
                <w:color w:val="auto"/>
                <w:sz w:val="18"/>
                <w:szCs w:val="18"/>
              </w:rPr>
              <w:br/>
              <w:t>a krajiny, nedochází k záboru zemědělské půdy a nejsou realizovány v chráněných územích a biodiverzitně hodnotných oblastech.</w:t>
            </w:r>
          </w:p>
          <w:p w14:paraId="7267E129" w14:textId="22497800" w:rsidR="00CB34DC" w:rsidRPr="004B7A0E" w:rsidRDefault="00CB34DC" w:rsidP="001B0A93">
            <w:pPr>
              <w:rPr>
                <w:rFonts w:asciiTheme="minorHAnsi" w:hAnsiTheme="minorHAnsi" w:cstheme="minorHAnsi"/>
              </w:rPr>
            </w:pPr>
          </w:p>
        </w:tc>
      </w:tr>
    </w:tbl>
    <w:p w14:paraId="7FE299ED" w14:textId="4230A574" w:rsidR="00445E4E" w:rsidRDefault="00445E4E" w:rsidP="00445E4E">
      <w:pPr>
        <w:rPr>
          <w:rFonts w:asciiTheme="minorHAnsi" w:hAnsiTheme="minorHAnsi" w:cstheme="minorHAnsi"/>
        </w:rPr>
      </w:pPr>
    </w:p>
    <w:p w14:paraId="5F4831EC" w14:textId="6FB02251" w:rsidR="00B66533" w:rsidRDefault="00B66533" w:rsidP="00445E4E">
      <w:pPr>
        <w:rPr>
          <w:rFonts w:asciiTheme="minorHAnsi" w:hAnsiTheme="minorHAnsi" w:cstheme="minorHAnsi"/>
        </w:rPr>
      </w:pPr>
    </w:p>
    <w:p w14:paraId="532179BB" w14:textId="77777777" w:rsidR="00B66533" w:rsidRPr="004B7A0E" w:rsidRDefault="00B66533" w:rsidP="00445E4E">
      <w:pPr>
        <w:rPr>
          <w:rFonts w:asciiTheme="minorHAnsi" w:hAnsiTheme="minorHAnsi" w:cstheme="minorHAnsi"/>
        </w:rPr>
      </w:pPr>
    </w:p>
    <w:p w14:paraId="3338110F" w14:textId="77777777" w:rsidR="00445E4E" w:rsidRPr="00DC6537" w:rsidRDefault="00445E4E" w:rsidP="00445E4E">
      <w:pPr>
        <w:rPr>
          <w:rFonts w:asciiTheme="minorHAnsi" w:hAnsiTheme="minorHAnsi" w:cstheme="minorHAnsi"/>
          <w:b/>
          <w:bCs/>
        </w:rPr>
      </w:pPr>
      <w:r w:rsidRPr="00B66533">
        <w:rPr>
          <w:rFonts w:asciiTheme="minorHAnsi" w:hAnsiTheme="minorHAnsi" w:cstheme="minorHAnsi"/>
          <w:b/>
          <w:bCs/>
        </w:rPr>
        <w:t>Tabulka č. 2</w:t>
      </w:r>
    </w:p>
    <w:tbl>
      <w:tblPr>
        <w:tblW w:w="8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4973"/>
      </w:tblGrid>
      <w:tr w:rsidR="00B66533" w:rsidRPr="004B7A0E" w14:paraId="359EB740" w14:textId="77777777" w:rsidTr="00B66533">
        <w:tc>
          <w:tcPr>
            <w:tcW w:w="3974" w:type="dxa"/>
            <w:shd w:val="clear" w:color="auto" w:fill="auto"/>
          </w:tcPr>
          <w:p w14:paraId="08F33EF3" w14:textId="77777777" w:rsidR="00B66533" w:rsidRPr="004B7A0E" w:rsidRDefault="00B66533" w:rsidP="00AD5774">
            <w:pPr>
              <w:rPr>
                <w:rFonts w:asciiTheme="minorHAnsi" w:hAnsiTheme="minorHAnsi" w:cstheme="minorHAnsi"/>
              </w:rPr>
            </w:pPr>
            <w:r w:rsidRPr="004B7A0E">
              <w:rPr>
                <w:rFonts w:asciiTheme="minorHAnsi" w:hAnsiTheme="minorHAnsi" w:cstheme="minorHAnsi"/>
              </w:rPr>
              <w:t>Otázka</w:t>
            </w:r>
          </w:p>
        </w:tc>
        <w:tc>
          <w:tcPr>
            <w:tcW w:w="4973" w:type="dxa"/>
            <w:shd w:val="clear" w:color="auto" w:fill="auto"/>
          </w:tcPr>
          <w:p w14:paraId="23FCD5B1" w14:textId="536161D7" w:rsidR="00B66533" w:rsidRPr="004B7A0E" w:rsidRDefault="00A976CA" w:rsidP="00AD5774">
            <w:pPr>
              <w:rPr>
                <w:rFonts w:asciiTheme="minorHAnsi" w:hAnsiTheme="minorHAnsi" w:cstheme="minorHAnsi"/>
              </w:rPr>
            </w:pPr>
            <w:r>
              <w:rPr>
                <w:rFonts w:asciiTheme="minorHAnsi" w:hAnsiTheme="minorHAnsi" w:cstheme="minorHAnsi"/>
              </w:rPr>
              <w:t>Ž</w:t>
            </w:r>
            <w:r w:rsidR="00B66533">
              <w:rPr>
                <w:rFonts w:asciiTheme="minorHAnsi" w:hAnsiTheme="minorHAnsi" w:cstheme="minorHAnsi"/>
              </w:rPr>
              <w:t xml:space="preserve">adatel/příjemce uvede </w:t>
            </w:r>
            <w:r w:rsidR="00B66533" w:rsidRPr="00992604">
              <w:rPr>
                <w:rFonts w:asciiTheme="minorHAnsi" w:hAnsiTheme="minorHAnsi" w:cstheme="minorHAnsi"/>
                <w:b/>
                <w:bCs/>
              </w:rPr>
              <w:t xml:space="preserve">konkrétně </w:t>
            </w:r>
            <w:r w:rsidR="00B66533">
              <w:rPr>
                <w:rFonts w:asciiTheme="minorHAnsi" w:hAnsiTheme="minorHAnsi" w:cstheme="minorHAnsi"/>
              </w:rPr>
              <w:t>jak projekt zabrání uvedeným negativním vlivům na životní prostředí.</w:t>
            </w:r>
          </w:p>
        </w:tc>
      </w:tr>
      <w:tr w:rsidR="00B66533" w:rsidRPr="004B7A0E" w14:paraId="2CE8B3AF" w14:textId="77777777" w:rsidTr="00B66533">
        <w:tc>
          <w:tcPr>
            <w:tcW w:w="3974" w:type="dxa"/>
            <w:shd w:val="clear" w:color="auto" w:fill="auto"/>
          </w:tcPr>
          <w:p w14:paraId="24E8E4D3" w14:textId="77777777" w:rsidR="00B66533" w:rsidRPr="004B7A0E" w:rsidRDefault="00B66533" w:rsidP="00AD5774">
            <w:pPr>
              <w:rPr>
                <w:rFonts w:asciiTheme="minorHAnsi" w:hAnsiTheme="minorHAnsi" w:cstheme="minorHAnsi"/>
                <w:i/>
                <w:iCs/>
              </w:rPr>
            </w:pPr>
            <w:r w:rsidRPr="004B7A0E">
              <w:rPr>
                <w:rFonts w:asciiTheme="minorHAnsi" w:hAnsiTheme="minorHAnsi" w:cstheme="minorHAnsi"/>
                <w:i/>
                <w:iCs/>
              </w:rPr>
              <w:t>Zmírňování změny klimatu</w:t>
            </w:r>
          </w:p>
          <w:p w14:paraId="159F2C93" w14:textId="2FC86375" w:rsidR="00B66533" w:rsidRPr="004B7A0E" w:rsidRDefault="00B66533"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povede k významným emisím skleníkových plynů? </w:t>
            </w:r>
          </w:p>
        </w:tc>
        <w:tc>
          <w:tcPr>
            <w:tcW w:w="4973" w:type="dxa"/>
            <w:shd w:val="clear" w:color="auto" w:fill="auto"/>
          </w:tcPr>
          <w:p w14:paraId="72366C61" w14:textId="77777777" w:rsidR="00B66533" w:rsidRPr="004B7A0E" w:rsidRDefault="00B66533" w:rsidP="00AD5774">
            <w:pPr>
              <w:rPr>
                <w:rFonts w:asciiTheme="minorHAnsi" w:hAnsiTheme="minorHAnsi" w:cstheme="minorHAnsi"/>
                <w:u w:val="single"/>
              </w:rPr>
            </w:pPr>
          </w:p>
        </w:tc>
      </w:tr>
      <w:tr w:rsidR="00B66533" w:rsidRPr="004B7A0E" w14:paraId="5424F4A5" w14:textId="77777777" w:rsidTr="00B66533">
        <w:tc>
          <w:tcPr>
            <w:tcW w:w="3974" w:type="dxa"/>
            <w:shd w:val="clear" w:color="auto" w:fill="auto"/>
          </w:tcPr>
          <w:p w14:paraId="76421085" w14:textId="333DD3AA" w:rsidR="00B66533" w:rsidRPr="004B7A0E" w:rsidRDefault="00B66533" w:rsidP="00AD5774">
            <w:pPr>
              <w:rPr>
                <w:rFonts w:asciiTheme="minorHAnsi" w:hAnsiTheme="minorHAnsi" w:cstheme="minorHAnsi"/>
                <w:u w:val="single"/>
              </w:rPr>
            </w:pPr>
            <w:r w:rsidRPr="004B7A0E">
              <w:rPr>
                <w:rFonts w:asciiTheme="minorHAnsi" w:hAnsiTheme="minorHAnsi" w:cstheme="minorHAnsi"/>
                <w:i/>
                <w:iCs/>
              </w:rPr>
              <w:t xml:space="preserve">Přizpůsobování se změně klimatu </w:t>
            </w: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povede ke zvýšenému nepříznivému dopadu stávajícího nebo očekávaného </w:t>
            </w:r>
            <w:r w:rsidRPr="004B7A0E">
              <w:rPr>
                <w:rFonts w:asciiTheme="minorHAnsi" w:hAnsiTheme="minorHAnsi" w:cstheme="minorHAnsi"/>
              </w:rPr>
              <w:lastRenderedPageBreak/>
              <w:t>budoucího klimatu na samotné opatření nebo na osoby, přírodu nebo aktiva?</w:t>
            </w:r>
          </w:p>
        </w:tc>
        <w:tc>
          <w:tcPr>
            <w:tcW w:w="4973" w:type="dxa"/>
            <w:shd w:val="clear" w:color="auto" w:fill="auto"/>
          </w:tcPr>
          <w:p w14:paraId="6802F2AE" w14:textId="77777777" w:rsidR="00B66533" w:rsidRPr="004B7A0E" w:rsidRDefault="00B66533" w:rsidP="00AD5774">
            <w:pPr>
              <w:rPr>
                <w:rFonts w:asciiTheme="minorHAnsi" w:hAnsiTheme="minorHAnsi" w:cstheme="minorHAnsi"/>
                <w:u w:val="single"/>
              </w:rPr>
            </w:pPr>
          </w:p>
        </w:tc>
      </w:tr>
      <w:tr w:rsidR="00B66533" w:rsidRPr="004B7A0E" w14:paraId="0F54B51F" w14:textId="77777777" w:rsidTr="00B66533">
        <w:tc>
          <w:tcPr>
            <w:tcW w:w="3974" w:type="dxa"/>
            <w:shd w:val="clear" w:color="auto" w:fill="auto"/>
          </w:tcPr>
          <w:p w14:paraId="28CA4C50" w14:textId="3C26DD54" w:rsidR="00B66533" w:rsidRPr="004B7A0E" w:rsidRDefault="00B66533" w:rsidP="00AD5774">
            <w:pPr>
              <w:rPr>
                <w:rFonts w:asciiTheme="minorHAnsi" w:hAnsiTheme="minorHAnsi" w:cstheme="minorHAnsi"/>
                <w:i/>
                <w:iCs/>
              </w:rPr>
            </w:pPr>
            <w:r w:rsidRPr="004B7A0E">
              <w:rPr>
                <w:rFonts w:asciiTheme="minorHAnsi" w:hAnsiTheme="minorHAnsi" w:cstheme="minorHAnsi"/>
                <w:i/>
                <w:iCs/>
              </w:rPr>
              <w:t xml:space="preserve">Udržitelné využívání a ochrana vodních </w:t>
            </w:r>
            <w:r>
              <w:rPr>
                <w:rFonts w:asciiTheme="minorHAnsi" w:hAnsiTheme="minorHAnsi" w:cstheme="minorHAnsi"/>
                <w:i/>
                <w:iCs/>
              </w:rPr>
              <w:br/>
            </w:r>
            <w:r w:rsidRPr="004B7A0E">
              <w:rPr>
                <w:rFonts w:asciiTheme="minorHAnsi" w:hAnsiTheme="minorHAnsi" w:cstheme="minorHAnsi"/>
                <w:i/>
                <w:iCs/>
              </w:rPr>
              <w:t>a mořských zdrojů</w:t>
            </w:r>
          </w:p>
          <w:p w14:paraId="73DE61E4" w14:textId="4D347B8D" w:rsidR="00B66533" w:rsidRPr="004B7A0E" w:rsidRDefault="00B66533"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poškodí:</w:t>
            </w:r>
          </w:p>
          <w:p w14:paraId="355E56F3" w14:textId="77777777" w:rsidR="00B66533" w:rsidRPr="004B7A0E" w:rsidRDefault="00B66533" w:rsidP="00445E4E">
            <w:pPr>
              <w:numPr>
                <w:ilvl w:val="0"/>
                <w:numId w:val="20"/>
              </w:numPr>
              <w:spacing w:after="0" w:line="240" w:lineRule="auto"/>
              <w:ind w:left="284" w:hanging="284"/>
              <w:jc w:val="left"/>
              <w:rPr>
                <w:rFonts w:asciiTheme="minorHAnsi" w:hAnsiTheme="minorHAnsi" w:cstheme="minorHAnsi"/>
                <w:u w:val="single"/>
              </w:rPr>
            </w:pPr>
            <w:r w:rsidRPr="004B7A0E">
              <w:rPr>
                <w:rFonts w:asciiTheme="minorHAnsi" w:hAnsiTheme="minorHAnsi" w:cstheme="minorHAnsi"/>
              </w:rPr>
              <w:t xml:space="preserve">dobrý stav nebo dobrý ekologický potenciál vodních útvarů, včetně povrchových a podzemních vod, nebo </w:t>
            </w:r>
          </w:p>
          <w:p w14:paraId="7F3A6A23" w14:textId="77777777" w:rsidR="00B66533" w:rsidRPr="004B7A0E" w:rsidRDefault="00B66533" w:rsidP="00445E4E">
            <w:pPr>
              <w:numPr>
                <w:ilvl w:val="0"/>
                <w:numId w:val="20"/>
              </w:numPr>
              <w:spacing w:after="0" w:line="240" w:lineRule="auto"/>
              <w:ind w:left="284" w:hanging="284"/>
              <w:jc w:val="left"/>
              <w:rPr>
                <w:rFonts w:asciiTheme="minorHAnsi" w:hAnsiTheme="minorHAnsi" w:cstheme="minorHAnsi"/>
                <w:u w:val="single"/>
              </w:rPr>
            </w:pPr>
            <w:r w:rsidRPr="004B7A0E">
              <w:rPr>
                <w:rFonts w:asciiTheme="minorHAnsi" w:hAnsiTheme="minorHAnsi" w:cstheme="minorHAnsi"/>
              </w:rPr>
              <w:t>dobrý stav prostředí mořských vod?</w:t>
            </w:r>
          </w:p>
        </w:tc>
        <w:tc>
          <w:tcPr>
            <w:tcW w:w="4973" w:type="dxa"/>
            <w:shd w:val="clear" w:color="auto" w:fill="auto"/>
          </w:tcPr>
          <w:p w14:paraId="3F327F91" w14:textId="77777777" w:rsidR="00B66533" w:rsidRPr="004B7A0E" w:rsidRDefault="00B66533" w:rsidP="00AD5774">
            <w:pPr>
              <w:rPr>
                <w:rFonts w:asciiTheme="minorHAnsi" w:hAnsiTheme="minorHAnsi" w:cstheme="minorHAnsi"/>
                <w:u w:val="single"/>
              </w:rPr>
            </w:pPr>
          </w:p>
        </w:tc>
      </w:tr>
      <w:tr w:rsidR="00B66533" w:rsidRPr="004B7A0E" w14:paraId="27008890" w14:textId="77777777" w:rsidTr="00B66533">
        <w:tc>
          <w:tcPr>
            <w:tcW w:w="3974" w:type="dxa"/>
            <w:shd w:val="clear" w:color="auto" w:fill="auto"/>
          </w:tcPr>
          <w:p w14:paraId="3FB518C4" w14:textId="77777777" w:rsidR="00B66533" w:rsidRPr="004B7A0E" w:rsidRDefault="00B66533" w:rsidP="00AD5774">
            <w:pPr>
              <w:rPr>
                <w:rFonts w:asciiTheme="minorHAnsi" w:hAnsiTheme="minorHAnsi" w:cstheme="minorHAnsi"/>
                <w:i/>
                <w:iCs/>
              </w:rPr>
            </w:pPr>
            <w:r w:rsidRPr="004B7A0E">
              <w:rPr>
                <w:rFonts w:asciiTheme="minorHAnsi" w:hAnsiTheme="minorHAnsi" w:cstheme="minorHAnsi"/>
                <w:i/>
                <w:iCs/>
              </w:rPr>
              <w:t>Přechod k oběhovému hospodářství, včetně předcházení vzniku odpadů a recyklace</w:t>
            </w:r>
          </w:p>
          <w:p w14:paraId="2183DB04" w14:textId="6DC147EE" w:rsidR="00B66533" w:rsidRPr="004B7A0E" w:rsidRDefault="00B66533"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í:</w:t>
            </w:r>
          </w:p>
          <w:p w14:paraId="5A75EAB0" w14:textId="385DB670" w:rsidR="00B66533" w:rsidRPr="004B7A0E" w:rsidRDefault="00B66533"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 xml:space="preserve">povede k významnému zvýšení vzniku, spalování nebo odstraňování odpadu, </w:t>
            </w:r>
            <w:r>
              <w:rPr>
                <w:rFonts w:asciiTheme="minorHAnsi" w:hAnsiTheme="minorHAnsi" w:cstheme="minorHAnsi"/>
              </w:rPr>
              <w:br/>
            </w:r>
            <w:r w:rsidRPr="004B7A0E">
              <w:rPr>
                <w:rFonts w:asciiTheme="minorHAnsi" w:hAnsiTheme="minorHAnsi" w:cstheme="minorHAnsi"/>
              </w:rPr>
              <w:t>s výjimkou spalování nerecyklovatelného nebezpečného odpadu nebo</w:t>
            </w:r>
          </w:p>
          <w:p w14:paraId="78B951A7" w14:textId="745BE81F" w:rsidR="00B66533" w:rsidRPr="004B7A0E" w:rsidRDefault="00B66533"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povede k významné nehospodárnosti při přímém nebo nepřímém využívání jakéhokoli přírodního zdroje</w:t>
            </w:r>
            <w:r>
              <w:rPr>
                <w:rStyle w:val="Znakapoznpodarou"/>
                <w:rFonts w:asciiTheme="minorHAnsi" w:hAnsiTheme="minorHAnsi" w:cstheme="minorHAnsi"/>
              </w:rPr>
              <w:footnoteReference w:id="2"/>
            </w:r>
            <w:r w:rsidRPr="004B7A0E">
              <w:rPr>
                <w:rFonts w:asciiTheme="minorHAnsi" w:hAnsiTheme="minorHAnsi" w:cstheme="minorHAnsi"/>
              </w:rPr>
              <w:t xml:space="preserve">  v jakékoli fázi jeho životního cyklu, která není </w:t>
            </w:r>
            <w:r>
              <w:rPr>
                <w:rStyle w:val="Znakapoznpodarou"/>
                <w:rFonts w:asciiTheme="minorHAnsi" w:hAnsiTheme="minorHAnsi" w:cstheme="minorHAnsi"/>
              </w:rPr>
              <w:footnoteReference w:id="3"/>
            </w:r>
            <w:r w:rsidRPr="004B7A0E">
              <w:rPr>
                <w:rFonts w:asciiTheme="minorHAnsi" w:hAnsiTheme="minorHAnsi" w:cstheme="minorHAnsi"/>
              </w:rPr>
              <w:t xml:space="preserve">vhodnými opatřeními minimalizována, nebo </w:t>
            </w:r>
          </w:p>
          <w:p w14:paraId="787E6D33" w14:textId="413BECA9" w:rsidR="00B66533" w:rsidRPr="004B7A0E" w:rsidRDefault="00B66533" w:rsidP="00445E4E">
            <w:pPr>
              <w:numPr>
                <w:ilvl w:val="0"/>
                <w:numId w:val="19"/>
              </w:numPr>
              <w:spacing w:after="0" w:line="240" w:lineRule="auto"/>
              <w:ind w:left="284" w:hanging="284"/>
              <w:jc w:val="left"/>
              <w:rPr>
                <w:rFonts w:asciiTheme="minorHAnsi" w:hAnsiTheme="minorHAnsi" w:cstheme="minorHAnsi"/>
              </w:rPr>
            </w:pPr>
            <w:r w:rsidRPr="004B7A0E">
              <w:rPr>
                <w:rFonts w:asciiTheme="minorHAnsi" w:hAnsiTheme="minorHAnsi" w:cstheme="minorHAnsi"/>
              </w:rPr>
              <w:t xml:space="preserve">způsobí významné a dlouhodobé škody na životním prostředí v souvislosti </w:t>
            </w:r>
            <w:r>
              <w:rPr>
                <w:rFonts w:asciiTheme="minorHAnsi" w:hAnsiTheme="minorHAnsi" w:cstheme="minorHAnsi"/>
              </w:rPr>
              <w:br/>
            </w:r>
            <w:r w:rsidRPr="004B7A0E">
              <w:rPr>
                <w:rFonts w:asciiTheme="minorHAnsi" w:hAnsiTheme="minorHAnsi" w:cstheme="minorHAnsi"/>
              </w:rPr>
              <w:t xml:space="preserve">s oběhovým hospodářstvím </w:t>
            </w:r>
            <w:r>
              <w:rPr>
                <w:rStyle w:val="Znakapoznpodarou"/>
                <w:rFonts w:asciiTheme="minorHAnsi" w:hAnsiTheme="minorHAnsi" w:cstheme="minorHAnsi"/>
              </w:rPr>
              <w:footnoteReference w:id="4"/>
            </w:r>
            <w:r w:rsidRPr="004B7A0E">
              <w:rPr>
                <w:rFonts w:asciiTheme="minorHAnsi" w:hAnsiTheme="minorHAnsi" w:cstheme="minorHAnsi"/>
              </w:rPr>
              <w:t xml:space="preserve">? </w:t>
            </w:r>
          </w:p>
        </w:tc>
        <w:tc>
          <w:tcPr>
            <w:tcW w:w="4973" w:type="dxa"/>
            <w:shd w:val="clear" w:color="auto" w:fill="auto"/>
          </w:tcPr>
          <w:p w14:paraId="44951983" w14:textId="77777777" w:rsidR="00B66533" w:rsidRPr="004B7A0E" w:rsidRDefault="00B66533" w:rsidP="00AD5774">
            <w:pPr>
              <w:rPr>
                <w:rFonts w:asciiTheme="minorHAnsi" w:hAnsiTheme="minorHAnsi" w:cstheme="minorHAnsi"/>
                <w:u w:val="single"/>
              </w:rPr>
            </w:pPr>
          </w:p>
        </w:tc>
      </w:tr>
      <w:tr w:rsidR="00B66533" w:rsidRPr="004B7A0E" w14:paraId="0EAE24C3" w14:textId="77777777" w:rsidTr="00B66533">
        <w:tc>
          <w:tcPr>
            <w:tcW w:w="3974" w:type="dxa"/>
            <w:shd w:val="clear" w:color="auto" w:fill="auto"/>
          </w:tcPr>
          <w:p w14:paraId="5A83CB36" w14:textId="2E1F68DF" w:rsidR="00B66533" w:rsidRPr="004B7A0E" w:rsidRDefault="00B66533" w:rsidP="00AD5774">
            <w:pPr>
              <w:rPr>
                <w:rFonts w:asciiTheme="minorHAnsi" w:hAnsiTheme="minorHAnsi" w:cstheme="minorHAnsi"/>
                <w:u w:val="single"/>
              </w:rPr>
            </w:pPr>
            <w:r w:rsidRPr="004B7A0E">
              <w:rPr>
                <w:rFonts w:asciiTheme="minorHAnsi" w:hAnsiTheme="minorHAnsi" w:cstheme="minorHAnsi"/>
              </w:rPr>
              <w:t xml:space="preserve">Prevence a omezování znečištění: Očekává se, že </w:t>
            </w:r>
            <w:r>
              <w:rPr>
                <w:rFonts w:asciiTheme="minorHAnsi" w:hAnsiTheme="minorHAnsi" w:cstheme="minorHAnsi"/>
              </w:rPr>
              <w:t>činnost</w:t>
            </w:r>
            <w:r w:rsidRPr="004B7A0E">
              <w:rPr>
                <w:rFonts w:asciiTheme="minorHAnsi" w:hAnsiTheme="minorHAnsi" w:cstheme="minorHAnsi"/>
              </w:rPr>
              <w:t xml:space="preserve"> povede k významnému zvýšení emisí znečišťujících látek</w:t>
            </w:r>
            <w:r>
              <w:rPr>
                <w:rStyle w:val="Znakapoznpodarou"/>
                <w:rFonts w:asciiTheme="minorHAnsi" w:hAnsiTheme="minorHAnsi" w:cstheme="minorHAnsi"/>
              </w:rPr>
              <w:footnoteReference w:id="5"/>
            </w:r>
            <w:r w:rsidRPr="004B7A0E">
              <w:rPr>
                <w:rFonts w:asciiTheme="minorHAnsi" w:hAnsiTheme="minorHAnsi" w:cstheme="minorHAnsi"/>
              </w:rPr>
              <w:t xml:space="preserve"> do ovzduší, vody nebo krajiny?</w:t>
            </w:r>
          </w:p>
        </w:tc>
        <w:tc>
          <w:tcPr>
            <w:tcW w:w="4973" w:type="dxa"/>
            <w:shd w:val="clear" w:color="auto" w:fill="auto"/>
          </w:tcPr>
          <w:p w14:paraId="62631875" w14:textId="77777777" w:rsidR="00B66533" w:rsidRPr="004B7A0E" w:rsidRDefault="00B66533" w:rsidP="00AD5774">
            <w:pPr>
              <w:rPr>
                <w:rFonts w:asciiTheme="minorHAnsi" w:hAnsiTheme="minorHAnsi" w:cstheme="minorHAnsi"/>
                <w:u w:val="single"/>
              </w:rPr>
            </w:pPr>
          </w:p>
        </w:tc>
      </w:tr>
      <w:tr w:rsidR="00B66533" w:rsidRPr="004B7A0E" w14:paraId="4DDF42CE" w14:textId="77777777" w:rsidTr="00B66533">
        <w:tc>
          <w:tcPr>
            <w:tcW w:w="3974" w:type="dxa"/>
            <w:shd w:val="clear" w:color="auto" w:fill="auto"/>
          </w:tcPr>
          <w:p w14:paraId="2FB60127" w14:textId="77777777" w:rsidR="00B66533" w:rsidRDefault="00B66533" w:rsidP="00AD5774">
            <w:pPr>
              <w:rPr>
                <w:rFonts w:asciiTheme="minorHAnsi" w:hAnsiTheme="minorHAnsi" w:cstheme="minorHAnsi"/>
              </w:rPr>
            </w:pPr>
            <w:r w:rsidRPr="004B7A0E">
              <w:rPr>
                <w:rFonts w:asciiTheme="minorHAnsi" w:hAnsiTheme="minorHAnsi" w:cstheme="minorHAnsi"/>
                <w:i/>
                <w:iCs/>
              </w:rPr>
              <w:t xml:space="preserve">Ochrana a obnova biologické rozmanitosti </w:t>
            </w:r>
            <w:r>
              <w:rPr>
                <w:rFonts w:asciiTheme="minorHAnsi" w:hAnsiTheme="minorHAnsi" w:cstheme="minorHAnsi"/>
                <w:i/>
                <w:iCs/>
              </w:rPr>
              <w:br/>
            </w:r>
            <w:r w:rsidRPr="004B7A0E">
              <w:rPr>
                <w:rFonts w:asciiTheme="minorHAnsi" w:hAnsiTheme="minorHAnsi" w:cstheme="minorHAnsi"/>
                <w:i/>
                <w:iCs/>
              </w:rPr>
              <w:t>a ekosystémů</w:t>
            </w:r>
            <w:r w:rsidRPr="004B7A0E">
              <w:rPr>
                <w:rFonts w:asciiTheme="minorHAnsi" w:hAnsiTheme="minorHAnsi" w:cstheme="minorHAnsi"/>
              </w:rPr>
              <w:t xml:space="preserve"> </w:t>
            </w:r>
            <w:r>
              <w:rPr>
                <w:rFonts w:asciiTheme="minorHAnsi" w:hAnsiTheme="minorHAnsi" w:cstheme="minorHAnsi"/>
              </w:rPr>
              <w:t xml:space="preserve">  </w:t>
            </w:r>
          </w:p>
          <w:p w14:paraId="25DDB2C6" w14:textId="132C90A7" w:rsidR="00B66533" w:rsidRPr="004B7A0E" w:rsidRDefault="00B66533" w:rsidP="00AD5774">
            <w:pPr>
              <w:rPr>
                <w:rFonts w:asciiTheme="minorHAnsi" w:hAnsiTheme="minorHAnsi" w:cstheme="minorHAnsi"/>
              </w:rPr>
            </w:pPr>
            <w:r w:rsidRPr="004B7A0E">
              <w:rPr>
                <w:rFonts w:asciiTheme="minorHAnsi" w:hAnsiTheme="minorHAnsi" w:cstheme="minorHAnsi"/>
              </w:rPr>
              <w:t xml:space="preserve">Očekává se, že </w:t>
            </w:r>
            <w:r>
              <w:rPr>
                <w:rFonts w:asciiTheme="minorHAnsi" w:hAnsiTheme="minorHAnsi" w:cstheme="minorHAnsi"/>
              </w:rPr>
              <w:t>činnost</w:t>
            </w:r>
            <w:r w:rsidRPr="004B7A0E">
              <w:rPr>
                <w:rFonts w:asciiTheme="minorHAnsi" w:hAnsiTheme="minorHAnsi" w:cstheme="minorHAnsi"/>
              </w:rPr>
              <w:t xml:space="preserve">: </w:t>
            </w:r>
          </w:p>
          <w:p w14:paraId="45200B81" w14:textId="04E4F27D" w:rsidR="00B66533" w:rsidRPr="004B7A0E" w:rsidRDefault="00B66533" w:rsidP="00445E4E">
            <w:pPr>
              <w:numPr>
                <w:ilvl w:val="0"/>
                <w:numId w:val="21"/>
              </w:numPr>
              <w:spacing w:after="0" w:line="240" w:lineRule="auto"/>
              <w:ind w:left="426" w:hanging="426"/>
              <w:jc w:val="left"/>
              <w:rPr>
                <w:rFonts w:asciiTheme="minorHAnsi" w:hAnsiTheme="minorHAnsi" w:cstheme="minorHAnsi"/>
              </w:rPr>
            </w:pPr>
            <w:r w:rsidRPr="004B7A0E">
              <w:rPr>
                <w:rFonts w:asciiTheme="minorHAnsi" w:hAnsiTheme="minorHAnsi" w:cstheme="minorHAnsi"/>
              </w:rPr>
              <w:t xml:space="preserve">ve významné míře poškodí dobrý stav </w:t>
            </w:r>
            <w:r>
              <w:rPr>
                <w:rStyle w:val="Znakapoznpodarou"/>
                <w:rFonts w:asciiTheme="minorHAnsi" w:hAnsiTheme="minorHAnsi" w:cstheme="minorHAnsi"/>
              </w:rPr>
              <w:footnoteReference w:id="6"/>
            </w:r>
            <w:r w:rsidRPr="004B7A0E">
              <w:rPr>
                <w:rFonts w:asciiTheme="minorHAnsi" w:hAnsiTheme="minorHAnsi" w:cstheme="minorHAnsi"/>
              </w:rPr>
              <w:t xml:space="preserve"> a odolnost ekosystémů nebo</w:t>
            </w:r>
          </w:p>
          <w:p w14:paraId="796628D4" w14:textId="3F43BCB4" w:rsidR="00B66533" w:rsidRPr="004B7A0E" w:rsidRDefault="00B66533" w:rsidP="00445E4E">
            <w:pPr>
              <w:numPr>
                <w:ilvl w:val="0"/>
                <w:numId w:val="21"/>
              </w:numPr>
              <w:spacing w:after="0" w:line="240" w:lineRule="auto"/>
              <w:ind w:left="426" w:hanging="426"/>
              <w:jc w:val="left"/>
              <w:rPr>
                <w:rFonts w:asciiTheme="minorHAnsi" w:hAnsiTheme="minorHAnsi" w:cstheme="minorHAnsi"/>
                <w:u w:val="single"/>
              </w:rPr>
            </w:pPr>
            <w:r w:rsidRPr="004B7A0E">
              <w:rPr>
                <w:rFonts w:asciiTheme="minorHAnsi" w:hAnsiTheme="minorHAnsi" w:cstheme="minorHAnsi"/>
              </w:rPr>
              <w:lastRenderedPageBreak/>
              <w:t xml:space="preserve">poškodí stav stanovišť a druhů, včetně stanovišť a druhů v zájmu Unie, </w:t>
            </w:r>
            <w:r>
              <w:rPr>
                <w:rFonts w:asciiTheme="minorHAnsi" w:hAnsiTheme="minorHAnsi" w:cstheme="minorHAnsi"/>
              </w:rPr>
              <w:br/>
            </w:r>
            <w:r w:rsidRPr="004B7A0E">
              <w:rPr>
                <w:rFonts w:asciiTheme="minorHAnsi" w:hAnsiTheme="minorHAnsi" w:cstheme="minorHAnsi"/>
              </w:rPr>
              <w:t>z hlediska jejich ochrany?</w:t>
            </w:r>
          </w:p>
        </w:tc>
        <w:tc>
          <w:tcPr>
            <w:tcW w:w="4973" w:type="dxa"/>
            <w:shd w:val="clear" w:color="auto" w:fill="auto"/>
          </w:tcPr>
          <w:p w14:paraId="34377063" w14:textId="77777777" w:rsidR="00B66533" w:rsidRPr="004B7A0E" w:rsidRDefault="00B66533" w:rsidP="00AD5774">
            <w:pPr>
              <w:rPr>
                <w:rFonts w:asciiTheme="minorHAnsi" w:hAnsiTheme="minorHAnsi" w:cstheme="minorHAnsi"/>
                <w:u w:val="single"/>
              </w:rPr>
            </w:pPr>
          </w:p>
        </w:tc>
      </w:tr>
    </w:tbl>
    <w:p w14:paraId="4BB731EE" w14:textId="77777777" w:rsidR="00832986" w:rsidRDefault="00832986" w:rsidP="00C21FC0">
      <w:pPr>
        <w:rPr>
          <w:rFonts w:asciiTheme="minorHAnsi" w:hAnsiTheme="minorHAnsi" w:cstheme="minorHAnsi"/>
          <w:i/>
          <w:iCs/>
        </w:rPr>
      </w:pPr>
    </w:p>
    <w:p w14:paraId="23100B57" w14:textId="7F8E146C" w:rsidR="004A42F0" w:rsidRDefault="004A42F0" w:rsidP="004A42F0">
      <w:pPr>
        <w:ind w:firstLine="708"/>
        <w:rPr>
          <w:rFonts w:asciiTheme="minorHAnsi" w:hAnsiTheme="minorHAnsi" w:cstheme="minorHAnsi"/>
        </w:rPr>
      </w:pPr>
    </w:p>
    <w:p w14:paraId="56CEF08F" w14:textId="298D1896" w:rsidR="004A42F0" w:rsidRPr="004A42F0" w:rsidRDefault="004A42F0" w:rsidP="004A42F0">
      <w:pPr>
        <w:pStyle w:val="Nadpis1"/>
        <w:numPr>
          <w:ilvl w:val="0"/>
          <w:numId w:val="30"/>
        </w:numPr>
        <w:jc w:val="left"/>
        <w:rPr>
          <w:sz w:val="24"/>
          <w:szCs w:val="24"/>
        </w:rPr>
      </w:pPr>
      <w:bookmarkStart w:id="4" w:name="_Toc129787285"/>
      <w:r w:rsidRPr="004A42F0">
        <w:rPr>
          <w:sz w:val="24"/>
          <w:szCs w:val="24"/>
        </w:rPr>
        <w:t>Konkrétní naplnění cílů DNSH v</w:t>
      </w:r>
      <w:r w:rsidR="00D173C9">
        <w:rPr>
          <w:sz w:val="24"/>
          <w:szCs w:val="24"/>
        </w:rPr>
        <w:t> </w:t>
      </w:r>
      <w:r w:rsidRPr="004A42F0">
        <w:rPr>
          <w:sz w:val="24"/>
          <w:szCs w:val="24"/>
        </w:rPr>
        <w:t>projektu</w:t>
      </w:r>
      <w:r w:rsidR="00D173C9">
        <w:rPr>
          <w:sz w:val="24"/>
          <w:szCs w:val="24"/>
        </w:rPr>
        <w:t xml:space="preserve"> pro všechny žadatele VK 3.3</w:t>
      </w:r>
      <w:bookmarkEnd w:id="4"/>
    </w:p>
    <w:p w14:paraId="398FDF60" w14:textId="77777777" w:rsidR="004A42F0" w:rsidRPr="00231201" w:rsidRDefault="004A42F0" w:rsidP="004A42F0">
      <w:pPr>
        <w:pStyle w:val="Nadpis3"/>
        <w:keepNext w:val="0"/>
        <w:widowControl w:val="0"/>
        <w:numPr>
          <w:ilvl w:val="0"/>
          <w:numId w:val="32"/>
        </w:numPr>
        <w:spacing w:before="0" w:after="120"/>
        <w:jc w:val="left"/>
      </w:pPr>
      <w:bookmarkStart w:id="5" w:name="_Toc129787286"/>
      <w:r w:rsidRPr="0002174D">
        <w:t>Cíl zmírňování změn</w:t>
      </w:r>
      <w:r w:rsidRPr="00231201">
        <w:t>y klimatu</w:t>
      </w:r>
      <w:bookmarkEnd w:id="5"/>
    </w:p>
    <w:p w14:paraId="5F792663" w14:textId="1822C118" w:rsidR="004A42F0" w:rsidRPr="00776A6A" w:rsidRDefault="004A42F0" w:rsidP="004A42F0">
      <w:pPr>
        <w:widowControl w:val="0"/>
        <w:rPr>
          <w:color w:val="auto"/>
        </w:rPr>
      </w:pPr>
      <w:r w:rsidRPr="00776A6A">
        <w:rPr>
          <w:color w:val="auto"/>
        </w:rPr>
        <w:t xml:space="preserve">Plnění DNSH bude odůvodněné uvedením hodnot dosahovaných úspor, instalované kapacity </w:t>
      </w:r>
      <w:r w:rsidR="00BA1F08">
        <w:rPr>
          <w:color w:val="auto"/>
        </w:rPr>
        <w:br/>
      </w:r>
      <w:r w:rsidRPr="00776A6A">
        <w:rPr>
          <w:color w:val="auto"/>
        </w:rPr>
        <w:t>a vyjádřením ušetřených kg/t CO</w:t>
      </w:r>
      <w:r w:rsidRPr="00776A6A">
        <w:rPr>
          <w:color w:val="auto"/>
          <w:vertAlign w:val="subscript"/>
        </w:rPr>
        <w:t>2</w:t>
      </w:r>
      <w:r w:rsidRPr="00776A6A">
        <w:rPr>
          <w:color w:val="auto"/>
        </w:rPr>
        <w:t xml:space="preserve"> za časovou jednotku.</w:t>
      </w:r>
    </w:p>
    <w:p w14:paraId="45C28CDD" w14:textId="77777777" w:rsidR="004A42F0" w:rsidRPr="00776A6A" w:rsidRDefault="004A42F0" w:rsidP="004A42F0">
      <w:pPr>
        <w:widowControl w:val="0"/>
        <w:rPr>
          <w:color w:val="auto"/>
          <w:u w:val="single"/>
        </w:rPr>
      </w:pPr>
      <w:r w:rsidRPr="00776A6A">
        <w:rPr>
          <w:color w:val="auto"/>
          <w:u w:val="single"/>
        </w:rPr>
        <w:t>Demolice a výstavba</w:t>
      </w:r>
    </w:p>
    <w:p w14:paraId="53A2DF83" w14:textId="077C7995" w:rsidR="004A42F0" w:rsidRPr="00776A6A" w:rsidRDefault="004A42F0" w:rsidP="004A42F0">
      <w:pPr>
        <w:widowControl w:val="0"/>
        <w:rPr>
          <w:rFonts w:eastAsia="Times New Roman"/>
          <w:i/>
          <w:iCs/>
          <w:color w:val="auto"/>
          <w:lang w:eastAsia="cs-CZ"/>
        </w:rPr>
      </w:pPr>
      <w:r w:rsidRPr="00776A6A">
        <w:rPr>
          <w:rFonts w:eastAsia="Times New Roman"/>
          <w:i/>
          <w:iCs/>
          <w:color w:val="auto"/>
          <w:lang w:eastAsia="cs-CZ"/>
        </w:rPr>
        <w:t xml:space="preserve">V rámci projektu </w:t>
      </w:r>
      <w:r w:rsidR="001206CA" w:rsidRPr="00776A6A">
        <w:rPr>
          <w:rFonts w:eastAsia="Times New Roman"/>
          <w:i/>
          <w:iCs/>
          <w:color w:val="auto"/>
          <w:lang w:eastAsia="cs-CZ"/>
        </w:rPr>
        <w:t>je podpořen</w:t>
      </w:r>
      <w:r w:rsidRPr="00776A6A">
        <w:rPr>
          <w:rFonts w:eastAsia="Times New Roman"/>
          <w:i/>
          <w:iCs/>
          <w:color w:val="auto"/>
          <w:lang w:eastAsia="cs-CZ"/>
        </w:rPr>
        <w:t xml:space="preserve"> energetický standard o 20 % přísnější, než vyžadují legislativní předpisy. Vystavěná budova má výrazně vyšší pokrytí obnovitelných zdrojů, než budova na úrovni legislativní standardu (budovy s téměř nulovou spotřebou energie), což je </w:t>
      </w:r>
      <w:r w:rsidRPr="00A976CA">
        <w:rPr>
          <w:rFonts w:eastAsia="Times New Roman"/>
          <w:i/>
          <w:iCs/>
          <w:color w:val="FF0000"/>
          <w:lang w:eastAsia="cs-CZ"/>
        </w:rPr>
        <w:t xml:space="preserve">xx </w:t>
      </w:r>
      <w:r w:rsidRPr="00776A6A">
        <w:rPr>
          <w:rFonts w:eastAsia="Times New Roman"/>
          <w:i/>
          <w:iCs/>
          <w:color w:val="auto"/>
          <w:lang w:eastAsia="cs-CZ"/>
        </w:rPr>
        <w:t xml:space="preserve">kWp. Dodatečná instalovaná kapacita obnovitelné energie je </w:t>
      </w:r>
      <w:r w:rsidRPr="00A976CA">
        <w:rPr>
          <w:rFonts w:eastAsia="Times New Roman"/>
          <w:i/>
          <w:iCs/>
          <w:color w:val="FF0000"/>
          <w:lang w:eastAsia="cs-CZ"/>
        </w:rPr>
        <w:t>xx</w:t>
      </w:r>
      <w:r w:rsidRPr="00776A6A">
        <w:rPr>
          <w:rFonts w:eastAsia="Times New Roman"/>
          <w:i/>
          <w:iCs/>
          <w:color w:val="auto"/>
          <w:lang w:eastAsia="cs-CZ"/>
        </w:rPr>
        <w:t xml:space="preserve"> kWp, což představuje i snížení emisí skleníkových plynů </w:t>
      </w:r>
      <w:r w:rsidRPr="00A976CA">
        <w:rPr>
          <w:rFonts w:eastAsia="Times New Roman"/>
          <w:i/>
          <w:iCs/>
          <w:color w:val="FF0000"/>
          <w:lang w:eastAsia="cs-CZ"/>
        </w:rPr>
        <w:t xml:space="preserve">xx </w:t>
      </w:r>
      <w:r w:rsidRPr="00776A6A">
        <w:rPr>
          <w:rFonts w:eastAsia="Times New Roman"/>
          <w:i/>
          <w:iCs/>
          <w:color w:val="auto"/>
          <w:lang w:eastAsia="cs-CZ"/>
        </w:rPr>
        <w:t>kg/t/rok.</w:t>
      </w:r>
    </w:p>
    <w:p w14:paraId="2A658DA4" w14:textId="77777777" w:rsidR="004A42F0" w:rsidRPr="00776A6A" w:rsidRDefault="004A42F0" w:rsidP="004A42F0">
      <w:pPr>
        <w:widowControl w:val="0"/>
        <w:rPr>
          <w:color w:val="auto"/>
          <w:u w:val="single"/>
        </w:rPr>
      </w:pPr>
      <w:r w:rsidRPr="00776A6A">
        <w:rPr>
          <w:color w:val="auto"/>
          <w:u w:val="single"/>
        </w:rPr>
        <w:t>Energeticky úsporné renovace</w:t>
      </w:r>
    </w:p>
    <w:p w14:paraId="14F79962" w14:textId="678C4039" w:rsidR="004A42F0" w:rsidRPr="00776A6A" w:rsidRDefault="004A42F0" w:rsidP="004A42F0">
      <w:pPr>
        <w:widowControl w:val="0"/>
        <w:rPr>
          <w:rFonts w:eastAsia="Times New Roman"/>
          <w:i/>
          <w:iCs/>
          <w:color w:val="auto"/>
          <w:lang w:eastAsia="cs-CZ"/>
        </w:rPr>
      </w:pPr>
      <w:r w:rsidRPr="00776A6A">
        <w:rPr>
          <w:rFonts w:eastAsia="Times New Roman"/>
          <w:i/>
          <w:iCs/>
          <w:color w:val="auto"/>
          <w:lang w:eastAsia="cs-CZ"/>
        </w:rPr>
        <w:t xml:space="preserve">Díky renovaci budova dosahuje úspory </w:t>
      </w:r>
      <w:r w:rsidRPr="00A976CA">
        <w:rPr>
          <w:rFonts w:eastAsia="Times New Roman"/>
          <w:i/>
          <w:iCs/>
          <w:color w:val="FF0000"/>
          <w:lang w:eastAsia="cs-CZ"/>
        </w:rPr>
        <w:t>xx</w:t>
      </w:r>
      <w:r w:rsidRPr="00776A6A">
        <w:rPr>
          <w:rFonts w:eastAsia="Times New Roman"/>
          <w:i/>
          <w:iCs/>
          <w:color w:val="auto"/>
          <w:lang w:eastAsia="cs-CZ"/>
        </w:rPr>
        <w:t xml:space="preserve"> % neobnovitelné primární energie. </w:t>
      </w:r>
      <w:r w:rsidR="00E36A8F" w:rsidRPr="00776A6A">
        <w:rPr>
          <w:rFonts w:eastAsia="Times New Roman"/>
          <w:i/>
          <w:iCs/>
          <w:color w:val="auto"/>
          <w:lang w:eastAsia="cs-CZ"/>
        </w:rPr>
        <w:t xml:space="preserve">(poznámka lze předpokládat úsporu primární energie z neobnovitelných zdrojů ve výši </w:t>
      </w:r>
      <w:r w:rsidR="00F029FF" w:rsidRPr="00776A6A">
        <w:rPr>
          <w:rFonts w:eastAsia="Times New Roman"/>
          <w:i/>
          <w:iCs/>
          <w:color w:val="auto"/>
          <w:lang w:eastAsia="cs-CZ"/>
        </w:rPr>
        <w:t>až 20 %</w:t>
      </w:r>
      <w:r w:rsidR="00E36A8F" w:rsidRPr="00776A6A">
        <w:rPr>
          <w:rFonts w:eastAsia="Times New Roman"/>
          <w:i/>
          <w:iCs/>
          <w:color w:val="auto"/>
          <w:lang w:eastAsia="cs-CZ"/>
        </w:rPr>
        <w:t>, což neplatí u objektů, které jsou dotčeny památkovou ochranou ve smyslu zákona 20/1987 Sb. o státní památkové péči a souvisejících předpisů)</w:t>
      </w:r>
      <w:r w:rsidRPr="00776A6A">
        <w:rPr>
          <w:rFonts w:eastAsia="Times New Roman"/>
          <w:i/>
          <w:iCs/>
          <w:color w:val="auto"/>
          <w:lang w:eastAsia="cs-CZ"/>
        </w:rPr>
        <w:t xml:space="preserve"> Budova má nyní energetickou třídu </w:t>
      </w:r>
      <w:r w:rsidRPr="00A976CA">
        <w:rPr>
          <w:rFonts w:eastAsia="Times New Roman"/>
          <w:i/>
          <w:iCs/>
          <w:color w:val="FF0000"/>
          <w:lang w:eastAsia="cs-CZ"/>
        </w:rPr>
        <w:t>x</w:t>
      </w:r>
      <w:r w:rsidRPr="00776A6A">
        <w:rPr>
          <w:rFonts w:eastAsia="Times New Roman"/>
          <w:i/>
          <w:iCs/>
          <w:color w:val="auto"/>
          <w:lang w:eastAsia="cs-CZ"/>
        </w:rPr>
        <w:t xml:space="preserve">. Na budově jsou provedena opatření </w:t>
      </w:r>
      <w:r w:rsidRPr="00A976CA">
        <w:rPr>
          <w:rFonts w:eastAsia="Times New Roman"/>
          <w:i/>
          <w:iCs/>
          <w:color w:val="FF0000"/>
          <w:lang w:eastAsia="cs-CZ"/>
        </w:rPr>
        <w:t>xxxxxxx</w:t>
      </w:r>
      <w:r w:rsidRPr="00776A6A">
        <w:rPr>
          <w:rFonts w:eastAsia="Times New Roman"/>
          <w:i/>
          <w:iCs/>
          <w:color w:val="auto"/>
          <w:lang w:eastAsia="cs-CZ"/>
        </w:rPr>
        <w:t xml:space="preserve">, která zajistí, že nebude docházet k významnému nárůstu emisí skleníkových plynů oproti tomu, kdyby byla budova provozována v nižším energetickém standardu. Dodatečná instalovaná kapacita obnovitelné energie je </w:t>
      </w:r>
      <w:r w:rsidRPr="00A976CA">
        <w:rPr>
          <w:rFonts w:eastAsia="Times New Roman"/>
          <w:i/>
          <w:iCs/>
          <w:color w:val="FF0000"/>
          <w:lang w:eastAsia="cs-CZ"/>
        </w:rPr>
        <w:t xml:space="preserve">xx </w:t>
      </w:r>
      <w:r w:rsidRPr="00776A6A">
        <w:rPr>
          <w:rFonts w:eastAsia="Times New Roman"/>
          <w:i/>
          <w:iCs/>
          <w:color w:val="auto"/>
          <w:lang w:eastAsia="cs-CZ"/>
        </w:rPr>
        <w:t>kWp, což představuje i snížení emisí skleníkových plynů</w:t>
      </w:r>
      <w:r w:rsidRPr="00A976CA">
        <w:rPr>
          <w:rFonts w:eastAsia="Times New Roman"/>
          <w:i/>
          <w:iCs/>
          <w:color w:val="FF0000"/>
          <w:lang w:eastAsia="cs-CZ"/>
        </w:rPr>
        <w:t xml:space="preserve"> xx </w:t>
      </w:r>
      <w:r w:rsidRPr="00776A6A">
        <w:rPr>
          <w:rFonts w:eastAsia="Times New Roman"/>
          <w:i/>
          <w:iCs/>
          <w:color w:val="auto"/>
          <w:lang w:eastAsia="cs-CZ"/>
        </w:rPr>
        <w:t>kg/t/rok.</w:t>
      </w:r>
    </w:p>
    <w:p w14:paraId="79C3FF0B" w14:textId="77777777" w:rsidR="004A42F0" w:rsidRPr="00776A6A" w:rsidRDefault="004A42F0" w:rsidP="004A42F0">
      <w:pPr>
        <w:widowControl w:val="0"/>
        <w:rPr>
          <w:rFonts w:eastAsia="Times New Roman"/>
          <w:color w:val="auto"/>
          <w:lang w:eastAsia="cs-CZ"/>
        </w:rPr>
      </w:pPr>
      <w:r w:rsidRPr="00776A6A">
        <w:rPr>
          <w:rFonts w:eastAsia="Times New Roman"/>
          <w:color w:val="auto"/>
          <w:lang w:eastAsia="cs-CZ"/>
        </w:rPr>
        <w:t>Odůvodnění bude doloženo příjemcem dotace, prostřednictvím projektanta nebo energetického specialisty a výše uvedené hodnoty budou uvedené v energetickém posudku.</w:t>
      </w:r>
    </w:p>
    <w:p w14:paraId="6F1C3CE8" w14:textId="77777777" w:rsidR="004A42F0" w:rsidRDefault="004A42F0" w:rsidP="004A42F0">
      <w:pPr>
        <w:ind w:firstLine="708"/>
        <w:rPr>
          <w:rFonts w:asciiTheme="minorHAnsi" w:hAnsiTheme="minorHAnsi" w:cstheme="minorHAnsi"/>
        </w:rPr>
      </w:pPr>
    </w:p>
    <w:p w14:paraId="2959907C" w14:textId="77777777" w:rsidR="004A42F0" w:rsidRDefault="004A42F0" w:rsidP="004A42F0">
      <w:pPr>
        <w:ind w:firstLine="708"/>
        <w:rPr>
          <w:rFonts w:asciiTheme="minorHAnsi" w:hAnsiTheme="minorHAnsi" w:cstheme="minorHAnsi"/>
        </w:rPr>
      </w:pPr>
    </w:p>
    <w:p w14:paraId="6C08B6CB" w14:textId="77777777" w:rsidR="004A42F0" w:rsidRPr="00BF0FD7" w:rsidRDefault="004A42F0" w:rsidP="004A42F0">
      <w:pPr>
        <w:pStyle w:val="Nadpis3"/>
        <w:keepNext w:val="0"/>
        <w:widowControl w:val="0"/>
        <w:numPr>
          <w:ilvl w:val="0"/>
          <w:numId w:val="32"/>
        </w:numPr>
        <w:spacing w:before="0" w:after="120"/>
        <w:jc w:val="left"/>
      </w:pPr>
      <w:bookmarkStart w:id="6" w:name="_Toc95735843"/>
      <w:bookmarkStart w:id="7" w:name="_Toc129787287"/>
      <w:r w:rsidRPr="00BF0FD7">
        <w:t>Cíl přizpůsobování se změně klimatu a cíl udržitelné využívání a ochrana vodních zdrojů</w:t>
      </w:r>
      <w:bookmarkEnd w:id="6"/>
      <w:bookmarkEnd w:id="7"/>
    </w:p>
    <w:p w14:paraId="25596A1B" w14:textId="77777777" w:rsidR="004A42F0" w:rsidRPr="00BF0FD7" w:rsidRDefault="004A42F0" w:rsidP="004A42F0">
      <w:pPr>
        <w:widowControl w:val="0"/>
        <w:ind w:left="360"/>
      </w:pPr>
    </w:p>
    <w:tbl>
      <w:tblPr>
        <w:tblStyle w:val="Mkatabulky"/>
        <w:tblW w:w="9067" w:type="dxa"/>
        <w:tblLook w:val="04A0" w:firstRow="1" w:lastRow="0" w:firstColumn="1" w:lastColumn="0" w:noHBand="0" w:noVBand="1"/>
      </w:tblPr>
      <w:tblGrid>
        <w:gridCol w:w="2248"/>
        <w:gridCol w:w="6819"/>
      </w:tblGrid>
      <w:tr w:rsidR="004A42F0" w:rsidRPr="00BF0FD7" w14:paraId="7ED77319" w14:textId="77777777" w:rsidTr="001F4621">
        <w:tc>
          <w:tcPr>
            <w:tcW w:w="2248" w:type="dxa"/>
          </w:tcPr>
          <w:p w14:paraId="7248580F" w14:textId="77777777" w:rsidR="004A42F0" w:rsidRPr="00BF0FD7" w:rsidRDefault="004A42F0" w:rsidP="001F4621">
            <w:pPr>
              <w:widowControl w:val="0"/>
              <w:rPr>
                <w:b/>
                <w:bCs/>
              </w:rPr>
            </w:pPr>
            <w:r w:rsidRPr="00BF0FD7">
              <w:rPr>
                <w:b/>
                <w:bCs/>
              </w:rPr>
              <w:t xml:space="preserve">Hlavní dopady </w:t>
            </w:r>
          </w:p>
        </w:tc>
        <w:tc>
          <w:tcPr>
            <w:tcW w:w="6819" w:type="dxa"/>
          </w:tcPr>
          <w:p w14:paraId="5C6737E0" w14:textId="57E5FA4D" w:rsidR="004A42F0" w:rsidRPr="00BF0FD7" w:rsidRDefault="00532378" w:rsidP="001F4621">
            <w:pPr>
              <w:widowControl w:val="0"/>
            </w:pPr>
            <w:r>
              <w:t xml:space="preserve"> Navržená</w:t>
            </w:r>
            <w:r w:rsidR="00A976CA">
              <w:t>/realizovaná</w:t>
            </w:r>
            <w:r>
              <w:t xml:space="preserve"> </w:t>
            </w:r>
            <w:r w:rsidR="004A42F0" w:rsidRPr="00BF0FD7">
              <w:t>investiční opatření minimalizující dopady včetně odůvodnění</w:t>
            </w:r>
          </w:p>
        </w:tc>
      </w:tr>
      <w:tr w:rsidR="004A42F0" w:rsidRPr="00BF0FD7" w14:paraId="22DDD54B" w14:textId="77777777" w:rsidTr="001F4621">
        <w:tc>
          <w:tcPr>
            <w:tcW w:w="2248" w:type="dxa"/>
          </w:tcPr>
          <w:p w14:paraId="2A678769" w14:textId="77777777" w:rsidR="004A42F0" w:rsidRPr="00BF0FD7" w:rsidRDefault="004A42F0" w:rsidP="001F4621">
            <w:pPr>
              <w:widowControl w:val="0"/>
            </w:pPr>
            <w:r w:rsidRPr="00BF0FD7">
              <w:t>Dlouhodobé sucho</w:t>
            </w:r>
          </w:p>
        </w:tc>
        <w:tc>
          <w:tcPr>
            <w:tcW w:w="6819" w:type="dxa"/>
          </w:tcPr>
          <w:p w14:paraId="60C28E66" w14:textId="77777777" w:rsidR="004A42F0" w:rsidRPr="00BF0FD7" w:rsidRDefault="004A42F0" w:rsidP="001F4621">
            <w:pPr>
              <w:widowControl w:val="0"/>
            </w:pPr>
          </w:p>
        </w:tc>
      </w:tr>
      <w:tr w:rsidR="004A42F0" w:rsidRPr="00BF0FD7" w14:paraId="3FAE7CEC" w14:textId="77777777" w:rsidTr="001F4621">
        <w:tc>
          <w:tcPr>
            <w:tcW w:w="2248" w:type="dxa"/>
          </w:tcPr>
          <w:p w14:paraId="334C69DA" w14:textId="77777777" w:rsidR="004A42F0" w:rsidRPr="00BF0FD7" w:rsidRDefault="004A42F0" w:rsidP="001F4621">
            <w:pPr>
              <w:widowControl w:val="0"/>
            </w:pPr>
            <w:r w:rsidRPr="00BF0FD7">
              <w:t>Povodně a přívalové povodně</w:t>
            </w:r>
          </w:p>
        </w:tc>
        <w:tc>
          <w:tcPr>
            <w:tcW w:w="6819" w:type="dxa"/>
          </w:tcPr>
          <w:p w14:paraId="15858E3D" w14:textId="77777777" w:rsidR="004A42F0" w:rsidRPr="00BF0FD7" w:rsidRDefault="004A42F0" w:rsidP="001F4621">
            <w:pPr>
              <w:widowControl w:val="0"/>
            </w:pPr>
          </w:p>
        </w:tc>
      </w:tr>
      <w:tr w:rsidR="004A42F0" w:rsidRPr="00BF0FD7" w14:paraId="7C65A125" w14:textId="77777777" w:rsidTr="001F4621">
        <w:tc>
          <w:tcPr>
            <w:tcW w:w="2248" w:type="dxa"/>
          </w:tcPr>
          <w:p w14:paraId="23FB3D82" w14:textId="77777777" w:rsidR="004A42F0" w:rsidRPr="00BF0FD7" w:rsidRDefault="004A42F0" w:rsidP="001F4621">
            <w:pPr>
              <w:widowControl w:val="0"/>
            </w:pPr>
            <w:r w:rsidRPr="00BF0FD7">
              <w:t>Vydatné srážky</w:t>
            </w:r>
          </w:p>
        </w:tc>
        <w:tc>
          <w:tcPr>
            <w:tcW w:w="6819" w:type="dxa"/>
          </w:tcPr>
          <w:p w14:paraId="78735A8C" w14:textId="77777777" w:rsidR="004A42F0" w:rsidRPr="00BF0FD7" w:rsidRDefault="004A42F0" w:rsidP="001F4621">
            <w:pPr>
              <w:widowControl w:val="0"/>
            </w:pPr>
          </w:p>
        </w:tc>
      </w:tr>
      <w:tr w:rsidR="004A42F0" w:rsidRPr="00BF0FD7" w14:paraId="0B2B2C8C" w14:textId="77777777" w:rsidTr="001F4621">
        <w:tc>
          <w:tcPr>
            <w:tcW w:w="2248" w:type="dxa"/>
          </w:tcPr>
          <w:p w14:paraId="61E4050C" w14:textId="77777777" w:rsidR="004A42F0" w:rsidRPr="00BF0FD7" w:rsidRDefault="004A42F0" w:rsidP="001F4621">
            <w:pPr>
              <w:widowControl w:val="0"/>
            </w:pPr>
            <w:r w:rsidRPr="00BF0FD7">
              <w:t>Zvyšování teplot</w:t>
            </w:r>
          </w:p>
        </w:tc>
        <w:tc>
          <w:tcPr>
            <w:tcW w:w="6819" w:type="dxa"/>
          </w:tcPr>
          <w:p w14:paraId="03A279E6" w14:textId="77777777" w:rsidR="004A42F0" w:rsidRPr="00BF0FD7" w:rsidRDefault="004A42F0" w:rsidP="001F4621">
            <w:pPr>
              <w:widowControl w:val="0"/>
            </w:pPr>
          </w:p>
        </w:tc>
      </w:tr>
      <w:tr w:rsidR="004A42F0" w:rsidRPr="00BF0FD7" w14:paraId="2C6B6D9F" w14:textId="77777777" w:rsidTr="001F4621">
        <w:tc>
          <w:tcPr>
            <w:tcW w:w="2248" w:type="dxa"/>
          </w:tcPr>
          <w:p w14:paraId="1258AEFC" w14:textId="77777777" w:rsidR="004A42F0" w:rsidRPr="00BF0FD7" w:rsidRDefault="004A42F0" w:rsidP="001F4621">
            <w:pPr>
              <w:widowControl w:val="0"/>
            </w:pPr>
            <w:r w:rsidRPr="00BF0FD7">
              <w:lastRenderedPageBreak/>
              <w:t>Extrémně vysoké teploty</w:t>
            </w:r>
          </w:p>
        </w:tc>
        <w:tc>
          <w:tcPr>
            <w:tcW w:w="6819" w:type="dxa"/>
          </w:tcPr>
          <w:p w14:paraId="6F3DAEE5" w14:textId="77777777" w:rsidR="004A42F0" w:rsidRPr="00BF0FD7" w:rsidRDefault="004A42F0" w:rsidP="001F4621">
            <w:pPr>
              <w:widowControl w:val="0"/>
            </w:pPr>
          </w:p>
        </w:tc>
      </w:tr>
      <w:tr w:rsidR="004A42F0" w:rsidRPr="00BF0FD7" w14:paraId="0A076CB7" w14:textId="77777777" w:rsidTr="001F4621">
        <w:tc>
          <w:tcPr>
            <w:tcW w:w="2248" w:type="dxa"/>
          </w:tcPr>
          <w:p w14:paraId="30592BED" w14:textId="77777777" w:rsidR="004A42F0" w:rsidRPr="00BF0FD7" w:rsidRDefault="004A42F0" w:rsidP="001F4621">
            <w:pPr>
              <w:widowControl w:val="0"/>
            </w:pPr>
            <w:r w:rsidRPr="00BF0FD7">
              <w:t>Extrémní vítr</w:t>
            </w:r>
          </w:p>
        </w:tc>
        <w:tc>
          <w:tcPr>
            <w:tcW w:w="6819" w:type="dxa"/>
          </w:tcPr>
          <w:p w14:paraId="67F701A8" w14:textId="77777777" w:rsidR="004A42F0" w:rsidRPr="00BF0FD7" w:rsidRDefault="004A42F0" w:rsidP="001F4621">
            <w:pPr>
              <w:widowControl w:val="0"/>
            </w:pPr>
          </w:p>
        </w:tc>
      </w:tr>
      <w:tr w:rsidR="004A42F0" w:rsidRPr="00BF0FD7" w14:paraId="18525EE3" w14:textId="77777777" w:rsidTr="001F4621">
        <w:tc>
          <w:tcPr>
            <w:tcW w:w="2248" w:type="dxa"/>
          </w:tcPr>
          <w:p w14:paraId="59E2646C" w14:textId="77777777" w:rsidR="004A42F0" w:rsidRPr="00BF0FD7" w:rsidRDefault="004A42F0" w:rsidP="001F4621">
            <w:pPr>
              <w:widowControl w:val="0"/>
            </w:pPr>
            <w:r w:rsidRPr="00BF0FD7">
              <w:t>Požáry vegetace</w:t>
            </w:r>
          </w:p>
        </w:tc>
        <w:tc>
          <w:tcPr>
            <w:tcW w:w="6819" w:type="dxa"/>
          </w:tcPr>
          <w:p w14:paraId="5D33690F" w14:textId="77777777" w:rsidR="004A42F0" w:rsidRPr="00BF0FD7" w:rsidRDefault="004A42F0" w:rsidP="001F4621">
            <w:pPr>
              <w:widowControl w:val="0"/>
            </w:pPr>
          </w:p>
        </w:tc>
      </w:tr>
      <w:tr w:rsidR="004A42F0" w:rsidRPr="00BF0FD7" w14:paraId="7A1C8B3F" w14:textId="77777777" w:rsidTr="001F4621">
        <w:tc>
          <w:tcPr>
            <w:tcW w:w="2248" w:type="dxa"/>
          </w:tcPr>
          <w:p w14:paraId="2B0ED64D" w14:textId="77777777" w:rsidR="004A42F0" w:rsidRPr="00D72BB7" w:rsidRDefault="004A42F0" w:rsidP="001F4621">
            <w:pPr>
              <w:widowControl w:val="0"/>
              <w:rPr>
                <w:bCs/>
              </w:rPr>
            </w:pPr>
            <w:r w:rsidRPr="00D72BB7">
              <w:rPr>
                <w:bCs/>
              </w:rPr>
              <w:t>Místně specifické dopady</w:t>
            </w:r>
          </w:p>
        </w:tc>
        <w:tc>
          <w:tcPr>
            <w:tcW w:w="6819" w:type="dxa"/>
          </w:tcPr>
          <w:p w14:paraId="73400569" w14:textId="77777777" w:rsidR="004A42F0" w:rsidRPr="00BF0FD7" w:rsidRDefault="004A42F0" w:rsidP="001F4621">
            <w:pPr>
              <w:widowControl w:val="0"/>
            </w:pPr>
          </w:p>
        </w:tc>
      </w:tr>
    </w:tbl>
    <w:p w14:paraId="3416E4B3" w14:textId="77777777" w:rsidR="004A42F0" w:rsidRDefault="004A42F0" w:rsidP="004A42F0">
      <w:pPr>
        <w:widowControl w:val="0"/>
      </w:pPr>
      <w:r w:rsidRPr="00271A64">
        <w:t>*Jedno investiční opatření může minimalizovat více negativních dopadů změny klimatu. Investiční opatření musejí být v souladu s projektovou dokumentací ke stavebnímu povolení</w:t>
      </w:r>
    </w:p>
    <w:p w14:paraId="6D5087C2" w14:textId="77777777" w:rsidR="004A42F0" w:rsidRDefault="004A42F0" w:rsidP="004A42F0">
      <w:pPr>
        <w:ind w:firstLine="708"/>
        <w:rPr>
          <w:rFonts w:asciiTheme="minorHAnsi" w:hAnsiTheme="minorHAnsi" w:cstheme="minorHAnsi"/>
        </w:rPr>
      </w:pPr>
    </w:p>
    <w:p w14:paraId="45750A6C" w14:textId="77777777" w:rsidR="004A42F0" w:rsidRPr="00986A94" w:rsidRDefault="004A42F0" w:rsidP="004A42F0">
      <w:pPr>
        <w:widowControl w:val="0"/>
        <w:rPr>
          <w:b/>
        </w:rPr>
      </w:pPr>
      <w:r w:rsidRPr="00986A94">
        <w:rPr>
          <w:b/>
        </w:rPr>
        <w:t>Úsporná spotřeba vody</w:t>
      </w:r>
    </w:p>
    <w:p w14:paraId="0ABC3B50" w14:textId="77777777" w:rsidR="00532378" w:rsidRDefault="004A42F0" w:rsidP="004A42F0">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 xml:space="preserve">Při pořizování vnitřního vybavení budovy bude optimalizována spotřeba vody prostřednictvím instalace produktů, které mají dvě nejvyšší hodnocení EU Water Label. </w:t>
      </w:r>
    </w:p>
    <w:p w14:paraId="361DAF45" w14:textId="36EE8454" w:rsidR="004A42F0" w:rsidRPr="00776A6A" w:rsidRDefault="004A42F0" w:rsidP="004A42F0">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Příjemce dotace</w:t>
      </w:r>
      <w:r w:rsidR="00532378">
        <w:rPr>
          <w:rFonts w:asciiTheme="minorHAnsi" w:hAnsiTheme="minorHAnsi" w:cstheme="minorHAnsi"/>
          <w:color w:val="auto"/>
          <w:sz w:val="22"/>
          <w:szCs w:val="22"/>
        </w:rPr>
        <w:t xml:space="preserve"> doplní do tabulky výčet těchto produktů navržených v projektové dokumentaci, pro možnou kontrolu uvede odkazy na jejich technické listy (v projektové dokumentaci, webový výrobce apod.). K závěrečnému protokolu DNSH</w:t>
      </w:r>
      <w:r w:rsidRPr="00776A6A">
        <w:rPr>
          <w:rFonts w:asciiTheme="minorHAnsi" w:hAnsiTheme="minorHAnsi" w:cstheme="minorHAnsi"/>
          <w:color w:val="auto"/>
          <w:sz w:val="22"/>
          <w:szCs w:val="22"/>
        </w:rPr>
        <w:t xml:space="preserve"> předloží u všech těchto </w:t>
      </w:r>
      <w:r w:rsidR="00532378">
        <w:rPr>
          <w:rFonts w:asciiTheme="minorHAnsi" w:hAnsiTheme="minorHAnsi" w:cstheme="minorHAnsi"/>
          <w:color w:val="auto"/>
          <w:sz w:val="22"/>
          <w:szCs w:val="22"/>
        </w:rPr>
        <w:t xml:space="preserve">zabudovaných </w:t>
      </w:r>
      <w:r w:rsidRPr="00776A6A">
        <w:rPr>
          <w:rFonts w:asciiTheme="minorHAnsi" w:hAnsiTheme="minorHAnsi" w:cstheme="minorHAnsi"/>
          <w:color w:val="auto"/>
          <w:sz w:val="22"/>
          <w:szCs w:val="22"/>
        </w:rPr>
        <w:t>výrobků příslušné certifikáty (technické listy).</w:t>
      </w:r>
    </w:p>
    <w:tbl>
      <w:tblPr>
        <w:tblStyle w:val="Mkatabulky"/>
        <w:tblW w:w="7305" w:type="dxa"/>
        <w:tblLook w:val="04A0" w:firstRow="1" w:lastRow="0" w:firstColumn="1" w:lastColumn="0" w:noHBand="0" w:noVBand="1"/>
      </w:tblPr>
      <w:tblGrid>
        <w:gridCol w:w="2162"/>
        <w:gridCol w:w="1805"/>
        <w:gridCol w:w="3338"/>
      </w:tblGrid>
      <w:tr w:rsidR="004A42F0" w:rsidRPr="008A4F5A" w14:paraId="6570BADF" w14:textId="77777777" w:rsidTr="001F4621">
        <w:tc>
          <w:tcPr>
            <w:tcW w:w="2162" w:type="dxa"/>
          </w:tcPr>
          <w:p w14:paraId="2BD9C255" w14:textId="77777777" w:rsidR="004A42F0" w:rsidRPr="008A4F5A" w:rsidRDefault="004A42F0" w:rsidP="001F4621">
            <w:pPr>
              <w:widowControl w:val="0"/>
              <w:rPr>
                <w:i/>
                <w:iCs/>
              </w:rPr>
            </w:pPr>
            <w:r>
              <w:rPr>
                <w:i/>
                <w:iCs/>
              </w:rPr>
              <w:t>Název a druh výrobku</w:t>
            </w:r>
          </w:p>
        </w:tc>
        <w:tc>
          <w:tcPr>
            <w:tcW w:w="1805" w:type="dxa"/>
          </w:tcPr>
          <w:p w14:paraId="5C010FAB" w14:textId="77777777" w:rsidR="004A42F0" w:rsidRPr="008A4F5A" w:rsidRDefault="004A42F0" w:rsidP="001F4621">
            <w:pPr>
              <w:widowControl w:val="0"/>
              <w:rPr>
                <w:i/>
                <w:iCs/>
              </w:rPr>
            </w:pPr>
            <w:r>
              <w:rPr>
                <w:i/>
                <w:iCs/>
              </w:rPr>
              <w:t>množství</w:t>
            </w:r>
          </w:p>
        </w:tc>
        <w:tc>
          <w:tcPr>
            <w:tcW w:w="3338" w:type="dxa"/>
          </w:tcPr>
          <w:p w14:paraId="2FC2F654" w14:textId="6A67FBB9" w:rsidR="004A42F0" w:rsidRPr="008A4F5A" w:rsidRDefault="00532378" w:rsidP="001F4621">
            <w:pPr>
              <w:widowControl w:val="0"/>
              <w:rPr>
                <w:i/>
                <w:iCs/>
              </w:rPr>
            </w:pPr>
            <w:r>
              <w:rPr>
                <w:i/>
                <w:iCs/>
              </w:rPr>
              <w:t xml:space="preserve"> Odkaz na </w:t>
            </w:r>
            <w:r w:rsidR="00A976CA">
              <w:rPr>
                <w:i/>
                <w:iCs/>
              </w:rPr>
              <w:t>certifikát/</w:t>
            </w:r>
            <w:r>
              <w:rPr>
                <w:i/>
                <w:iCs/>
              </w:rPr>
              <w:t>technický list</w:t>
            </w:r>
          </w:p>
        </w:tc>
      </w:tr>
      <w:tr w:rsidR="004A42F0" w:rsidRPr="008A4F5A" w14:paraId="19F8A80E" w14:textId="77777777" w:rsidTr="001F4621">
        <w:trPr>
          <w:trHeight w:val="362"/>
        </w:trPr>
        <w:tc>
          <w:tcPr>
            <w:tcW w:w="2162" w:type="dxa"/>
          </w:tcPr>
          <w:p w14:paraId="30BDEC5B" w14:textId="77777777" w:rsidR="004A42F0" w:rsidRPr="008A4F5A" w:rsidRDefault="004A42F0" w:rsidP="001F4621">
            <w:pPr>
              <w:widowControl w:val="0"/>
              <w:rPr>
                <w:i/>
                <w:iCs/>
              </w:rPr>
            </w:pPr>
          </w:p>
        </w:tc>
        <w:tc>
          <w:tcPr>
            <w:tcW w:w="1805" w:type="dxa"/>
          </w:tcPr>
          <w:p w14:paraId="012135C1" w14:textId="77777777" w:rsidR="004A42F0" w:rsidRPr="008A4F5A" w:rsidRDefault="004A42F0" w:rsidP="001F4621">
            <w:pPr>
              <w:widowControl w:val="0"/>
              <w:rPr>
                <w:i/>
                <w:iCs/>
              </w:rPr>
            </w:pPr>
          </w:p>
        </w:tc>
        <w:tc>
          <w:tcPr>
            <w:tcW w:w="3338" w:type="dxa"/>
          </w:tcPr>
          <w:p w14:paraId="7217E6A8" w14:textId="77777777" w:rsidR="004A42F0" w:rsidRPr="008A4F5A" w:rsidRDefault="004A42F0" w:rsidP="001F4621">
            <w:pPr>
              <w:widowControl w:val="0"/>
              <w:rPr>
                <w:i/>
                <w:iCs/>
              </w:rPr>
            </w:pPr>
          </w:p>
        </w:tc>
      </w:tr>
      <w:tr w:rsidR="004A42F0" w:rsidRPr="008A4F5A" w14:paraId="6B977FB8" w14:textId="77777777" w:rsidTr="001F4621">
        <w:tc>
          <w:tcPr>
            <w:tcW w:w="2162" w:type="dxa"/>
          </w:tcPr>
          <w:p w14:paraId="7353EB30" w14:textId="77777777" w:rsidR="004A42F0" w:rsidRPr="008A4F5A" w:rsidRDefault="004A42F0" w:rsidP="001F4621">
            <w:pPr>
              <w:widowControl w:val="0"/>
              <w:rPr>
                <w:i/>
                <w:iCs/>
              </w:rPr>
            </w:pPr>
          </w:p>
        </w:tc>
        <w:tc>
          <w:tcPr>
            <w:tcW w:w="1805" w:type="dxa"/>
          </w:tcPr>
          <w:p w14:paraId="757282ED" w14:textId="77777777" w:rsidR="004A42F0" w:rsidRPr="008A4F5A" w:rsidRDefault="004A42F0" w:rsidP="001F4621">
            <w:pPr>
              <w:widowControl w:val="0"/>
              <w:rPr>
                <w:i/>
                <w:iCs/>
              </w:rPr>
            </w:pPr>
          </w:p>
        </w:tc>
        <w:tc>
          <w:tcPr>
            <w:tcW w:w="3338" w:type="dxa"/>
          </w:tcPr>
          <w:p w14:paraId="4515ACEB" w14:textId="77777777" w:rsidR="004A42F0" w:rsidRPr="008A4F5A" w:rsidRDefault="004A42F0" w:rsidP="001F4621">
            <w:pPr>
              <w:widowControl w:val="0"/>
              <w:rPr>
                <w:i/>
                <w:iCs/>
              </w:rPr>
            </w:pPr>
          </w:p>
        </w:tc>
      </w:tr>
      <w:tr w:rsidR="004A42F0" w:rsidRPr="008A4F5A" w14:paraId="7614B725" w14:textId="77777777" w:rsidTr="001F4621">
        <w:tc>
          <w:tcPr>
            <w:tcW w:w="2162" w:type="dxa"/>
          </w:tcPr>
          <w:p w14:paraId="2E0BB992" w14:textId="77777777" w:rsidR="004A42F0" w:rsidRPr="008A4F5A" w:rsidRDefault="004A42F0" w:rsidP="001F4621">
            <w:pPr>
              <w:widowControl w:val="0"/>
              <w:rPr>
                <w:i/>
                <w:iCs/>
              </w:rPr>
            </w:pPr>
          </w:p>
        </w:tc>
        <w:tc>
          <w:tcPr>
            <w:tcW w:w="1805" w:type="dxa"/>
          </w:tcPr>
          <w:p w14:paraId="12DAD61B" w14:textId="77777777" w:rsidR="004A42F0" w:rsidRPr="008A4F5A" w:rsidRDefault="004A42F0" w:rsidP="001F4621">
            <w:pPr>
              <w:widowControl w:val="0"/>
              <w:rPr>
                <w:i/>
                <w:iCs/>
              </w:rPr>
            </w:pPr>
          </w:p>
        </w:tc>
        <w:tc>
          <w:tcPr>
            <w:tcW w:w="3338" w:type="dxa"/>
          </w:tcPr>
          <w:p w14:paraId="705488E5" w14:textId="77777777" w:rsidR="004A42F0" w:rsidRPr="008A4F5A" w:rsidRDefault="004A42F0" w:rsidP="001F4621">
            <w:pPr>
              <w:widowControl w:val="0"/>
              <w:rPr>
                <w:i/>
                <w:iCs/>
              </w:rPr>
            </w:pPr>
          </w:p>
        </w:tc>
      </w:tr>
    </w:tbl>
    <w:p w14:paraId="13C2ED52" w14:textId="77777777" w:rsidR="004A42F0" w:rsidRDefault="004A42F0" w:rsidP="004A42F0">
      <w:pPr>
        <w:ind w:firstLine="708"/>
        <w:rPr>
          <w:rFonts w:asciiTheme="minorHAnsi" w:hAnsiTheme="minorHAnsi" w:cstheme="minorHAnsi"/>
        </w:rPr>
      </w:pPr>
    </w:p>
    <w:p w14:paraId="38172567" w14:textId="77777777" w:rsidR="004A42F0" w:rsidRDefault="004A42F0" w:rsidP="004A42F0">
      <w:pPr>
        <w:ind w:firstLine="708"/>
        <w:rPr>
          <w:rFonts w:asciiTheme="minorHAnsi" w:hAnsiTheme="minorHAnsi" w:cstheme="minorHAnsi"/>
        </w:rPr>
      </w:pPr>
    </w:p>
    <w:p w14:paraId="6B02A640" w14:textId="77777777" w:rsidR="004A42F0" w:rsidRDefault="004A42F0" w:rsidP="004A42F0">
      <w:pPr>
        <w:ind w:firstLine="708"/>
        <w:rPr>
          <w:rFonts w:asciiTheme="minorHAnsi" w:hAnsiTheme="minorHAnsi" w:cstheme="minorHAnsi"/>
        </w:rPr>
      </w:pPr>
    </w:p>
    <w:p w14:paraId="5FB0CA2D" w14:textId="77777777" w:rsidR="004A42F0" w:rsidRDefault="004A42F0" w:rsidP="004A42F0">
      <w:pPr>
        <w:pStyle w:val="Nadpis3"/>
        <w:keepNext w:val="0"/>
        <w:widowControl w:val="0"/>
        <w:numPr>
          <w:ilvl w:val="0"/>
          <w:numId w:val="32"/>
        </w:numPr>
        <w:spacing w:before="0" w:after="120"/>
        <w:jc w:val="left"/>
      </w:pPr>
      <w:bookmarkStart w:id="8" w:name="_Toc129787288"/>
      <w:r>
        <w:t>Cíl oběhové hospodářství</w:t>
      </w:r>
      <w:bookmarkEnd w:id="8"/>
    </w:p>
    <w:p w14:paraId="78CC7EFE" w14:textId="77777777" w:rsidR="00722FB6" w:rsidRPr="00776A6A" w:rsidRDefault="00722FB6" w:rsidP="00CF3E04">
      <w:pPr>
        <w:widowControl w:val="0"/>
        <w:ind w:left="360"/>
        <w:rPr>
          <w:rFonts w:asciiTheme="minorHAnsi" w:hAnsiTheme="minorHAnsi" w:cstheme="minorHAnsi"/>
          <w:color w:val="auto"/>
          <w:sz w:val="22"/>
          <w:szCs w:val="22"/>
          <w:u w:val="single"/>
          <w:lang w:eastAsia="cs-CZ"/>
        </w:rPr>
      </w:pPr>
      <w:r w:rsidRPr="00776A6A">
        <w:rPr>
          <w:rFonts w:asciiTheme="minorHAnsi" w:hAnsiTheme="minorHAnsi" w:cstheme="minorHAnsi"/>
          <w:color w:val="auto"/>
          <w:sz w:val="22"/>
          <w:szCs w:val="22"/>
          <w:u w:val="single"/>
          <w:lang w:eastAsia="cs-CZ"/>
        </w:rPr>
        <w:t>Demolice a výstavba, rekonstrukce</w:t>
      </w:r>
    </w:p>
    <w:p w14:paraId="5830CCA9" w14:textId="77777777" w:rsidR="00722FB6" w:rsidRPr="00776A6A" w:rsidRDefault="00722FB6" w:rsidP="00CF3E04">
      <w:pPr>
        <w:widowControl w:val="0"/>
        <w:rPr>
          <w:rFonts w:asciiTheme="minorHAnsi" w:hAnsiTheme="minorHAnsi" w:cstheme="minorHAnsi"/>
          <w:color w:val="auto"/>
          <w:sz w:val="22"/>
          <w:szCs w:val="22"/>
          <w:lang w:eastAsia="cs-CZ"/>
        </w:rPr>
      </w:pPr>
      <w:r w:rsidRPr="00776A6A">
        <w:rPr>
          <w:rFonts w:asciiTheme="minorHAnsi" w:hAnsiTheme="minorHAnsi" w:cstheme="minorHAnsi"/>
          <w:color w:val="auto"/>
          <w:sz w:val="22"/>
          <w:szCs w:val="22"/>
          <w:lang w:eastAsia="cs-CZ"/>
        </w:rPr>
        <w:t>Činnost nesmí významně poškodit enviromentální cíl vzhledem k nehospodárnosti v použití materiálu nebo v přímém a nepřímém využívání přírodních zdrojů. Dbá se na omezení spalování a dlouhodobé odstraňování odpadu, které může způsobit významné a dlouhodobé škody na životním prostředí.</w:t>
      </w:r>
    </w:p>
    <w:p w14:paraId="632848EF" w14:textId="77777777" w:rsidR="00722FB6" w:rsidRPr="00776A6A" w:rsidRDefault="00722FB6" w:rsidP="00CF3E04">
      <w:pPr>
        <w:widowControl w:val="0"/>
        <w:rPr>
          <w:rFonts w:asciiTheme="minorHAnsi" w:hAnsiTheme="minorHAnsi" w:cstheme="minorHAnsi"/>
          <w:color w:val="auto"/>
          <w:sz w:val="22"/>
          <w:szCs w:val="22"/>
          <w:lang w:eastAsia="cs-CZ"/>
        </w:rPr>
      </w:pPr>
      <w:r w:rsidRPr="00776A6A">
        <w:rPr>
          <w:rFonts w:asciiTheme="minorHAnsi" w:hAnsiTheme="minorHAnsi" w:cstheme="minorHAnsi"/>
          <w:color w:val="auto"/>
          <w:sz w:val="22"/>
          <w:szCs w:val="22"/>
          <w:lang w:eastAsia="cs-CZ"/>
        </w:rPr>
        <w:t>Nejméně 70 % (hmotnostních) stavebního a demoličního odpadu neklasifikovaného jako nebezpečný vzniklého na staveništi je připraveno k opětovnému použití, recyklaci a k jiným druhům materiálového využití, a to včetně zásypů.</w:t>
      </w:r>
    </w:p>
    <w:p w14:paraId="58AF12E1" w14:textId="77777777" w:rsidR="00722FB6" w:rsidRPr="00776A6A" w:rsidRDefault="00722FB6" w:rsidP="00722FB6">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t>Na základě technické zprávy bude před zahájením demolice nebo rekonstrukce objektu provedena bližší identifikace předpokládaných odpadních materiálů na staveništi zahrnující také obalové materiály stavebních výrobků. Identifikace bude provedena kvalifikovaných odhadem s ohledem na druh odpadu a jeho zatřídění (podle vyhlášky č. 8/2021 Sb.) a stanovení přibližného objemu (hmotnosti). Zvlášť bude identifikován nebezpečný odpad v rozsahu vyhlášky č. 8/2021 Sb. Nebezpečný odpad se nezapočítává do hmotnostního procenta stavebních a demoličních odpadů (min. 70 %), které jsou připraveny k opětovnému použití, recyklaci a k jiným druhům materiálového využití, a to včetně zásypů.</w:t>
      </w:r>
    </w:p>
    <w:p w14:paraId="2A40A693" w14:textId="172566EA" w:rsidR="00722FB6" w:rsidRPr="00776A6A" w:rsidRDefault="00722FB6" w:rsidP="00722FB6">
      <w:pPr>
        <w:widowControl w:val="0"/>
        <w:rPr>
          <w:rFonts w:asciiTheme="minorHAnsi" w:hAnsiTheme="minorHAnsi" w:cstheme="minorHAnsi"/>
          <w:color w:val="auto"/>
          <w:sz w:val="22"/>
          <w:szCs w:val="22"/>
        </w:rPr>
      </w:pPr>
      <w:r w:rsidRPr="00776A6A">
        <w:rPr>
          <w:rFonts w:asciiTheme="minorHAnsi" w:hAnsiTheme="minorHAnsi" w:cstheme="minorHAnsi"/>
          <w:color w:val="auto"/>
          <w:sz w:val="22"/>
          <w:szCs w:val="22"/>
        </w:rPr>
        <w:lastRenderedPageBreak/>
        <w:t xml:space="preserve">Pro identifikaci odpadních materiálů bude </w:t>
      </w:r>
      <w:r w:rsidR="00254ADB" w:rsidRPr="00776A6A">
        <w:rPr>
          <w:rFonts w:asciiTheme="minorHAnsi" w:hAnsiTheme="minorHAnsi" w:cstheme="minorHAnsi"/>
          <w:color w:val="auto"/>
          <w:sz w:val="22"/>
          <w:szCs w:val="22"/>
        </w:rPr>
        <w:t xml:space="preserve">využit </w:t>
      </w:r>
      <w:r w:rsidR="00254ADB">
        <w:rPr>
          <w:rFonts w:asciiTheme="minorHAnsi" w:hAnsiTheme="minorHAnsi" w:cstheme="minorHAnsi"/>
          <w:color w:val="auto"/>
          <w:sz w:val="22"/>
          <w:szCs w:val="22"/>
        </w:rPr>
        <w:t>níže</w:t>
      </w:r>
      <w:r w:rsidR="00532378">
        <w:rPr>
          <w:rFonts w:asciiTheme="minorHAnsi" w:hAnsiTheme="minorHAnsi" w:cstheme="minorHAnsi"/>
          <w:color w:val="auto"/>
          <w:sz w:val="22"/>
          <w:szCs w:val="22"/>
        </w:rPr>
        <w:t xml:space="preserve"> uvedený </w:t>
      </w:r>
      <w:r w:rsidRPr="00776A6A">
        <w:rPr>
          <w:rFonts w:asciiTheme="minorHAnsi" w:hAnsiTheme="minorHAnsi" w:cstheme="minorHAnsi"/>
          <w:color w:val="auto"/>
          <w:sz w:val="22"/>
          <w:szCs w:val="22"/>
        </w:rPr>
        <w:t>vzor (zjednodušený plán nakládání s odpadem)</w:t>
      </w:r>
      <w:r w:rsidR="00532378">
        <w:rPr>
          <w:rFonts w:asciiTheme="minorHAnsi" w:hAnsiTheme="minorHAnsi" w:cstheme="minorHAnsi"/>
          <w:color w:val="auto"/>
          <w:sz w:val="22"/>
          <w:szCs w:val="22"/>
        </w:rPr>
        <w:t>, který žadatel o dotaci vyplní v souladu předloženou s projektovou dokumentací</w:t>
      </w:r>
      <w:r w:rsidR="00532378" w:rsidRPr="00776A6A">
        <w:rPr>
          <w:rFonts w:asciiTheme="minorHAnsi" w:hAnsiTheme="minorHAnsi" w:cstheme="minorHAnsi"/>
          <w:color w:val="auto"/>
          <w:sz w:val="22"/>
          <w:szCs w:val="22"/>
        </w:rPr>
        <w:t xml:space="preserve">. </w:t>
      </w:r>
      <w:r w:rsidR="00532378">
        <w:rPr>
          <w:rFonts w:asciiTheme="minorHAnsi" w:hAnsiTheme="minorHAnsi" w:cstheme="minorHAnsi"/>
          <w:color w:val="auto"/>
          <w:sz w:val="22"/>
          <w:szCs w:val="22"/>
        </w:rPr>
        <w:t>K závěrečnému protokolu DNSH</w:t>
      </w:r>
      <w:r w:rsidRPr="00776A6A">
        <w:rPr>
          <w:rFonts w:asciiTheme="minorHAnsi" w:hAnsiTheme="minorHAnsi" w:cstheme="minorHAnsi"/>
          <w:color w:val="auto"/>
          <w:sz w:val="22"/>
          <w:szCs w:val="22"/>
        </w:rPr>
        <w:t xml:space="preserve"> předloží příjemce dotace </w:t>
      </w:r>
      <w:r w:rsidR="00F94244" w:rsidRPr="00F94244">
        <w:rPr>
          <w:rFonts w:asciiTheme="minorHAnsi" w:hAnsiTheme="minorHAnsi" w:cstheme="minorHAnsi"/>
          <w:color w:val="auto"/>
          <w:sz w:val="22"/>
          <w:szCs w:val="22"/>
        </w:rPr>
        <w:t xml:space="preserve">identifikaci skutečně vzniklých odpadů </w:t>
      </w:r>
      <w:r w:rsidR="00B70920">
        <w:rPr>
          <w:rFonts w:asciiTheme="minorHAnsi" w:hAnsiTheme="minorHAnsi" w:cstheme="minorHAnsi"/>
          <w:color w:val="auto"/>
          <w:sz w:val="22"/>
          <w:szCs w:val="22"/>
        </w:rPr>
        <w:br/>
      </w:r>
      <w:r w:rsidR="00F94244" w:rsidRPr="00F94244">
        <w:rPr>
          <w:rFonts w:asciiTheme="minorHAnsi" w:hAnsiTheme="minorHAnsi" w:cstheme="minorHAnsi"/>
          <w:color w:val="auto"/>
          <w:sz w:val="22"/>
          <w:szCs w:val="22"/>
        </w:rPr>
        <w:t xml:space="preserve">a způsob naložení s nimi. </w:t>
      </w:r>
      <w:r w:rsidR="00F94244">
        <w:rPr>
          <w:rFonts w:asciiTheme="minorHAnsi" w:hAnsiTheme="minorHAnsi" w:cstheme="minorHAnsi"/>
          <w:color w:val="auto"/>
          <w:sz w:val="22"/>
          <w:szCs w:val="22"/>
        </w:rPr>
        <w:t xml:space="preserve"> T</w:t>
      </w:r>
      <w:r w:rsidRPr="00776A6A">
        <w:rPr>
          <w:rFonts w:asciiTheme="minorHAnsi" w:hAnsiTheme="minorHAnsi" w:cstheme="minorHAnsi"/>
          <w:color w:val="auto"/>
          <w:sz w:val="22"/>
          <w:szCs w:val="22"/>
        </w:rPr>
        <w:t>a</w:t>
      </w:r>
      <w:r w:rsidR="00F94244">
        <w:rPr>
          <w:rFonts w:asciiTheme="minorHAnsi" w:hAnsiTheme="minorHAnsi" w:cstheme="minorHAnsi"/>
          <w:color w:val="auto"/>
          <w:sz w:val="22"/>
          <w:szCs w:val="22"/>
        </w:rPr>
        <w:t>to</w:t>
      </w:r>
      <w:r w:rsidRPr="00776A6A">
        <w:rPr>
          <w:rFonts w:asciiTheme="minorHAnsi" w:hAnsiTheme="minorHAnsi" w:cstheme="minorHAnsi"/>
          <w:color w:val="auto"/>
          <w:sz w:val="22"/>
          <w:szCs w:val="22"/>
        </w:rPr>
        <w:t xml:space="preserve"> bude potvrzena příslušným technickým dozorem investora</w:t>
      </w:r>
      <w:r w:rsidR="00F94244">
        <w:rPr>
          <w:rFonts w:asciiTheme="minorHAnsi" w:hAnsiTheme="minorHAnsi" w:cstheme="minorHAnsi"/>
          <w:color w:val="auto"/>
          <w:sz w:val="22"/>
          <w:szCs w:val="22"/>
        </w:rPr>
        <w:t xml:space="preserve"> a</w:t>
      </w:r>
      <w:r w:rsidRPr="00776A6A">
        <w:rPr>
          <w:rFonts w:asciiTheme="minorHAnsi" w:hAnsiTheme="minorHAnsi" w:cstheme="minorHAnsi"/>
          <w:color w:val="auto"/>
          <w:sz w:val="22"/>
          <w:szCs w:val="22"/>
        </w:rPr>
        <w:t xml:space="preserve"> bude součástí stavebního deníku.</w:t>
      </w:r>
    </w:p>
    <w:p w14:paraId="42E00517" w14:textId="77777777" w:rsidR="00722FB6" w:rsidRPr="00776A6A" w:rsidRDefault="00722FB6" w:rsidP="00722FB6">
      <w:pPr>
        <w:widowControl w:val="0"/>
        <w:rPr>
          <w:rFonts w:asciiTheme="minorHAnsi" w:hAnsiTheme="minorHAnsi" w:cstheme="minorHAnsi"/>
          <w:sz w:val="22"/>
          <w:szCs w:val="22"/>
        </w:rPr>
      </w:pPr>
    </w:p>
    <w:p w14:paraId="13741698" w14:textId="30BFA314" w:rsidR="00722FB6" w:rsidRPr="008A4F5A" w:rsidRDefault="00722FB6" w:rsidP="00722FB6">
      <w:pPr>
        <w:widowControl w:val="0"/>
      </w:pPr>
      <w:r w:rsidRPr="008A4F5A">
        <w:t>VZOR</w:t>
      </w:r>
    </w:p>
    <w:p w14:paraId="679388F4" w14:textId="77777777" w:rsidR="00722FB6" w:rsidRPr="008A4F5A" w:rsidRDefault="00722FB6" w:rsidP="00722FB6">
      <w:pPr>
        <w:widowControl w:val="0"/>
        <w:spacing w:after="0"/>
        <w:rPr>
          <w:i/>
          <w:iCs/>
          <w:u w:val="single"/>
        </w:rPr>
      </w:pPr>
      <w:r w:rsidRPr="008A4F5A">
        <w:rPr>
          <w:i/>
          <w:iCs/>
          <w:u w:val="single"/>
        </w:rPr>
        <w:t>Zjednodušený plán nakládání s odpadem</w:t>
      </w:r>
    </w:p>
    <w:p w14:paraId="1C4913F7" w14:textId="77777777" w:rsidR="004A42F0" w:rsidRPr="00ED6158" w:rsidRDefault="004A42F0" w:rsidP="004A42F0">
      <w:pPr>
        <w:pStyle w:val="Odstavecseseznamem"/>
        <w:widowControl w:val="0"/>
        <w:rPr>
          <w:i/>
          <w:iCs/>
        </w:rPr>
      </w:pPr>
    </w:p>
    <w:tbl>
      <w:tblPr>
        <w:tblStyle w:val="Mkatabulky"/>
        <w:tblW w:w="9067" w:type="dxa"/>
        <w:tblLook w:val="04A0" w:firstRow="1" w:lastRow="0" w:firstColumn="1" w:lastColumn="0" w:noHBand="0" w:noVBand="1"/>
      </w:tblPr>
      <w:tblGrid>
        <w:gridCol w:w="1762"/>
        <w:gridCol w:w="2162"/>
        <w:gridCol w:w="1805"/>
        <w:gridCol w:w="3338"/>
      </w:tblGrid>
      <w:tr w:rsidR="004A42F0" w:rsidRPr="008A4F5A" w14:paraId="2AB0BB42" w14:textId="77777777" w:rsidTr="001F4621">
        <w:tc>
          <w:tcPr>
            <w:tcW w:w="1762" w:type="dxa"/>
          </w:tcPr>
          <w:p w14:paraId="3A8FA89F" w14:textId="77777777" w:rsidR="004A42F0" w:rsidRPr="008A4F5A" w:rsidRDefault="004A42F0" w:rsidP="001F4621">
            <w:pPr>
              <w:widowControl w:val="0"/>
              <w:rPr>
                <w:i/>
                <w:iCs/>
              </w:rPr>
            </w:pPr>
            <w:r w:rsidRPr="008A4F5A">
              <w:rPr>
                <w:i/>
                <w:iCs/>
              </w:rPr>
              <w:t>Katalogové číslo</w:t>
            </w:r>
          </w:p>
        </w:tc>
        <w:tc>
          <w:tcPr>
            <w:tcW w:w="2162" w:type="dxa"/>
          </w:tcPr>
          <w:p w14:paraId="3444B6F3" w14:textId="77777777" w:rsidR="004A42F0" w:rsidRPr="008A4F5A" w:rsidRDefault="004A42F0" w:rsidP="001F4621">
            <w:pPr>
              <w:widowControl w:val="0"/>
              <w:rPr>
                <w:i/>
                <w:iCs/>
              </w:rPr>
            </w:pPr>
            <w:r w:rsidRPr="008A4F5A">
              <w:rPr>
                <w:i/>
                <w:iCs/>
              </w:rPr>
              <w:t>Název a druh odpadu</w:t>
            </w:r>
          </w:p>
        </w:tc>
        <w:tc>
          <w:tcPr>
            <w:tcW w:w="1805" w:type="dxa"/>
          </w:tcPr>
          <w:p w14:paraId="4B2B644A" w14:textId="77777777" w:rsidR="004A42F0" w:rsidRPr="008A4F5A" w:rsidRDefault="004A42F0" w:rsidP="001F4621">
            <w:pPr>
              <w:widowControl w:val="0"/>
              <w:rPr>
                <w:i/>
                <w:iCs/>
              </w:rPr>
            </w:pPr>
            <w:r w:rsidRPr="008A4F5A">
              <w:rPr>
                <w:i/>
                <w:iCs/>
              </w:rPr>
              <w:t>Odhadovaná hmotnost</w:t>
            </w:r>
          </w:p>
        </w:tc>
        <w:tc>
          <w:tcPr>
            <w:tcW w:w="3338" w:type="dxa"/>
          </w:tcPr>
          <w:p w14:paraId="5AB346D2" w14:textId="77777777" w:rsidR="004A42F0" w:rsidRPr="008A4F5A" w:rsidRDefault="004A42F0" w:rsidP="001F4621">
            <w:pPr>
              <w:widowControl w:val="0"/>
              <w:rPr>
                <w:i/>
                <w:iCs/>
              </w:rPr>
            </w:pPr>
            <w:r w:rsidRPr="008A4F5A">
              <w:rPr>
                <w:i/>
                <w:iCs/>
              </w:rPr>
              <w:t>Předpokládaný způsob naložení s odpadem (dle hierarchie)</w:t>
            </w:r>
          </w:p>
        </w:tc>
      </w:tr>
      <w:tr w:rsidR="004A42F0" w:rsidRPr="008A4F5A" w14:paraId="458D12A3" w14:textId="77777777" w:rsidTr="001F4621">
        <w:trPr>
          <w:trHeight w:val="362"/>
        </w:trPr>
        <w:tc>
          <w:tcPr>
            <w:tcW w:w="1762" w:type="dxa"/>
          </w:tcPr>
          <w:p w14:paraId="590CAC11" w14:textId="77777777" w:rsidR="004A42F0" w:rsidRPr="008A4F5A" w:rsidRDefault="004A42F0" w:rsidP="001F4621">
            <w:pPr>
              <w:widowControl w:val="0"/>
              <w:rPr>
                <w:i/>
                <w:iCs/>
              </w:rPr>
            </w:pPr>
          </w:p>
        </w:tc>
        <w:tc>
          <w:tcPr>
            <w:tcW w:w="2162" w:type="dxa"/>
          </w:tcPr>
          <w:p w14:paraId="5631E0E4" w14:textId="77777777" w:rsidR="004A42F0" w:rsidRPr="008A4F5A" w:rsidRDefault="004A42F0" w:rsidP="001F4621">
            <w:pPr>
              <w:widowControl w:val="0"/>
              <w:rPr>
                <w:i/>
                <w:iCs/>
              </w:rPr>
            </w:pPr>
          </w:p>
        </w:tc>
        <w:tc>
          <w:tcPr>
            <w:tcW w:w="1805" w:type="dxa"/>
          </w:tcPr>
          <w:p w14:paraId="528D6710" w14:textId="77777777" w:rsidR="004A42F0" w:rsidRPr="008A4F5A" w:rsidRDefault="004A42F0" w:rsidP="001F4621">
            <w:pPr>
              <w:widowControl w:val="0"/>
              <w:rPr>
                <w:i/>
                <w:iCs/>
              </w:rPr>
            </w:pPr>
          </w:p>
        </w:tc>
        <w:tc>
          <w:tcPr>
            <w:tcW w:w="3338" w:type="dxa"/>
          </w:tcPr>
          <w:p w14:paraId="15B7C1A8" w14:textId="77777777" w:rsidR="004A42F0" w:rsidRPr="008A4F5A" w:rsidRDefault="004A42F0" w:rsidP="001F4621">
            <w:pPr>
              <w:widowControl w:val="0"/>
              <w:rPr>
                <w:i/>
                <w:iCs/>
              </w:rPr>
            </w:pPr>
          </w:p>
        </w:tc>
      </w:tr>
      <w:tr w:rsidR="004A42F0" w:rsidRPr="008A4F5A" w14:paraId="5C0FD1F9" w14:textId="77777777" w:rsidTr="001F4621">
        <w:tc>
          <w:tcPr>
            <w:tcW w:w="1762" w:type="dxa"/>
          </w:tcPr>
          <w:p w14:paraId="5010D16E" w14:textId="77777777" w:rsidR="004A42F0" w:rsidRPr="008A4F5A" w:rsidRDefault="004A42F0" w:rsidP="001F4621">
            <w:pPr>
              <w:widowControl w:val="0"/>
              <w:rPr>
                <w:i/>
                <w:iCs/>
              </w:rPr>
            </w:pPr>
          </w:p>
        </w:tc>
        <w:tc>
          <w:tcPr>
            <w:tcW w:w="2162" w:type="dxa"/>
          </w:tcPr>
          <w:p w14:paraId="303F371D" w14:textId="77777777" w:rsidR="004A42F0" w:rsidRPr="008A4F5A" w:rsidRDefault="004A42F0" w:rsidP="001F4621">
            <w:pPr>
              <w:widowControl w:val="0"/>
              <w:rPr>
                <w:i/>
                <w:iCs/>
              </w:rPr>
            </w:pPr>
          </w:p>
        </w:tc>
        <w:tc>
          <w:tcPr>
            <w:tcW w:w="1805" w:type="dxa"/>
          </w:tcPr>
          <w:p w14:paraId="04321853" w14:textId="77777777" w:rsidR="004A42F0" w:rsidRPr="008A4F5A" w:rsidRDefault="004A42F0" w:rsidP="001F4621">
            <w:pPr>
              <w:widowControl w:val="0"/>
              <w:rPr>
                <w:i/>
                <w:iCs/>
              </w:rPr>
            </w:pPr>
          </w:p>
        </w:tc>
        <w:tc>
          <w:tcPr>
            <w:tcW w:w="3338" w:type="dxa"/>
          </w:tcPr>
          <w:p w14:paraId="10DBD1E4" w14:textId="77777777" w:rsidR="004A42F0" w:rsidRPr="008A4F5A" w:rsidRDefault="004A42F0" w:rsidP="001F4621">
            <w:pPr>
              <w:widowControl w:val="0"/>
              <w:rPr>
                <w:i/>
                <w:iCs/>
              </w:rPr>
            </w:pPr>
          </w:p>
        </w:tc>
      </w:tr>
      <w:tr w:rsidR="004A42F0" w:rsidRPr="008A4F5A" w14:paraId="59D9B6E3" w14:textId="77777777" w:rsidTr="001F4621">
        <w:tc>
          <w:tcPr>
            <w:tcW w:w="1762" w:type="dxa"/>
          </w:tcPr>
          <w:p w14:paraId="65F7157F" w14:textId="77777777" w:rsidR="004A42F0" w:rsidRPr="008A4F5A" w:rsidRDefault="004A42F0" w:rsidP="001F4621">
            <w:pPr>
              <w:widowControl w:val="0"/>
              <w:rPr>
                <w:i/>
                <w:iCs/>
              </w:rPr>
            </w:pPr>
          </w:p>
        </w:tc>
        <w:tc>
          <w:tcPr>
            <w:tcW w:w="2162" w:type="dxa"/>
          </w:tcPr>
          <w:p w14:paraId="53009362" w14:textId="77777777" w:rsidR="004A42F0" w:rsidRPr="008A4F5A" w:rsidRDefault="004A42F0" w:rsidP="001F4621">
            <w:pPr>
              <w:widowControl w:val="0"/>
              <w:rPr>
                <w:i/>
                <w:iCs/>
              </w:rPr>
            </w:pPr>
          </w:p>
        </w:tc>
        <w:tc>
          <w:tcPr>
            <w:tcW w:w="1805" w:type="dxa"/>
          </w:tcPr>
          <w:p w14:paraId="5823062B" w14:textId="77777777" w:rsidR="004A42F0" w:rsidRPr="008A4F5A" w:rsidRDefault="004A42F0" w:rsidP="001F4621">
            <w:pPr>
              <w:widowControl w:val="0"/>
              <w:rPr>
                <w:i/>
                <w:iCs/>
              </w:rPr>
            </w:pPr>
          </w:p>
        </w:tc>
        <w:tc>
          <w:tcPr>
            <w:tcW w:w="3338" w:type="dxa"/>
          </w:tcPr>
          <w:p w14:paraId="52B08B38" w14:textId="77777777" w:rsidR="004A42F0" w:rsidRPr="008A4F5A" w:rsidRDefault="004A42F0" w:rsidP="001F4621">
            <w:pPr>
              <w:widowControl w:val="0"/>
              <w:rPr>
                <w:i/>
                <w:iCs/>
              </w:rPr>
            </w:pPr>
          </w:p>
        </w:tc>
      </w:tr>
    </w:tbl>
    <w:p w14:paraId="104A109D" w14:textId="2EF26EA9" w:rsidR="004A42F0" w:rsidRDefault="004A42F0" w:rsidP="004A42F0">
      <w:pPr>
        <w:widowControl w:val="0"/>
        <w:rPr>
          <w:iCs/>
          <w:lang w:eastAsia="cs-CZ"/>
        </w:rPr>
      </w:pPr>
    </w:p>
    <w:tbl>
      <w:tblPr>
        <w:tblStyle w:val="Mkatabulky"/>
        <w:tblW w:w="9067" w:type="dxa"/>
        <w:tblLook w:val="04A0" w:firstRow="1" w:lastRow="0" w:firstColumn="1" w:lastColumn="0" w:noHBand="0" w:noVBand="1"/>
      </w:tblPr>
      <w:tblGrid>
        <w:gridCol w:w="2547"/>
        <w:gridCol w:w="3118"/>
        <w:gridCol w:w="3402"/>
      </w:tblGrid>
      <w:tr w:rsidR="004E1F67" w:rsidRPr="008A4F5A" w14:paraId="2828CE6C" w14:textId="77777777" w:rsidTr="004E1F67">
        <w:tc>
          <w:tcPr>
            <w:tcW w:w="2547" w:type="dxa"/>
          </w:tcPr>
          <w:p w14:paraId="725C3606" w14:textId="09891CCC" w:rsidR="004E1F67" w:rsidRPr="008A4F5A" w:rsidRDefault="004E1F67" w:rsidP="009D597F">
            <w:pPr>
              <w:widowControl w:val="0"/>
              <w:rPr>
                <w:i/>
                <w:iCs/>
              </w:rPr>
            </w:pPr>
            <w:r>
              <w:rPr>
                <w:i/>
                <w:iCs/>
              </w:rPr>
              <w:t>Celková hmotnost odpadu, který není klasifikován jako nebezpečný v t</w:t>
            </w:r>
          </w:p>
        </w:tc>
        <w:tc>
          <w:tcPr>
            <w:tcW w:w="3118" w:type="dxa"/>
          </w:tcPr>
          <w:p w14:paraId="14634C30" w14:textId="16C158AB" w:rsidR="004E1F67" w:rsidRDefault="004E1F67" w:rsidP="009D597F">
            <w:pPr>
              <w:widowControl w:val="0"/>
              <w:rPr>
                <w:i/>
                <w:iCs/>
              </w:rPr>
            </w:pPr>
            <w:r>
              <w:rPr>
                <w:i/>
                <w:iCs/>
              </w:rPr>
              <w:t xml:space="preserve">z toho hmotnost odpadu, který </w:t>
            </w:r>
            <w:r w:rsidRPr="00BD301D">
              <w:rPr>
                <w:i/>
                <w:iCs/>
              </w:rPr>
              <w:t xml:space="preserve">je </w:t>
            </w:r>
            <w:r>
              <w:rPr>
                <w:i/>
                <w:iCs/>
              </w:rPr>
              <w:t>určen</w:t>
            </w:r>
            <w:r w:rsidRPr="00BD301D">
              <w:rPr>
                <w:i/>
                <w:iCs/>
              </w:rPr>
              <w:t xml:space="preserve"> k opětovnému použití, recyklaci a k jiným druhům materiálového využití, a to včetně zásypů</w:t>
            </w:r>
            <w:r>
              <w:rPr>
                <w:i/>
                <w:iCs/>
              </w:rPr>
              <w:t xml:space="preserve"> v </w:t>
            </w:r>
            <w:r w:rsidRPr="004E1F67">
              <w:rPr>
                <w:b/>
                <w:bCs/>
                <w:i/>
                <w:iCs/>
              </w:rPr>
              <w:t>„%“</w:t>
            </w:r>
          </w:p>
        </w:tc>
        <w:tc>
          <w:tcPr>
            <w:tcW w:w="3402" w:type="dxa"/>
          </w:tcPr>
          <w:p w14:paraId="5691885A" w14:textId="4BF428F7" w:rsidR="004E1F67" w:rsidRPr="008A4F5A" w:rsidRDefault="004E1F67" w:rsidP="009D597F">
            <w:pPr>
              <w:widowControl w:val="0"/>
              <w:rPr>
                <w:i/>
                <w:iCs/>
              </w:rPr>
            </w:pPr>
            <w:r>
              <w:rPr>
                <w:i/>
                <w:iCs/>
              </w:rPr>
              <w:t xml:space="preserve">z toho hmotnost odpadu, který </w:t>
            </w:r>
            <w:r w:rsidRPr="00BD301D">
              <w:rPr>
                <w:i/>
                <w:iCs/>
              </w:rPr>
              <w:t xml:space="preserve">je </w:t>
            </w:r>
            <w:r>
              <w:rPr>
                <w:i/>
                <w:iCs/>
              </w:rPr>
              <w:t>určen</w:t>
            </w:r>
            <w:r w:rsidRPr="00BD301D">
              <w:rPr>
                <w:i/>
                <w:iCs/>
              </w:rPr>
              <w:t xml:space="preserve"> k opětovnému použití, recyklaci a k jiným druhům materiálového využití, a to včetně zásypů</w:t>
            </w:r>
            <w:r>
              <w:rPr>
                <w:i/>
                <w:iCs/>
              </w:rPr>
              <w:t xml:space="preserve"> </w:t>
            </w:r>
            <w:r w:rsidRPr="004E1F67">
              <w:rPr>
                <w:i/>
                <w:iCs/>
              </w:rPr>
              <w:t>v</w:t>
            </w:r>
            <w:r w:rsidRPr="004E1F67">
              <w:rPr>
                <w:b/>
                <w:bCs/>
                <w:i/>
                <w:iCs/>
              </w:rPr>
              <w:t xml:space="preserve"> „t“</w:t>
            </w:r>
          </w:p>
        </w:tc>
      </w:tr>
      <w:tr w:rsidR="004E1F67" w:rsidRPr="008A4F5A" w14:paraId="25F16744" w14:textId="77777777" w:rsidTr="004E1F67">
        <w:tc>
          <w:tcPr>
            <w:tcW w:w="2547" w:type="dxa"/>
          </w:tcPr>
          <w:p w14:paraId="4083C406" w14:textId="77777777" w:rsidR="004E1F67" w:rsidRPr="008A4F5A" w:rsidRDefault="004E1F67" w:rsidP="009D597F">
            <w:pPr>
              <w:widowControl w:val="0"/>
              <w:rPr>
                <w:i/>
                <w:iCs/>
              </w:rPr>
            </w:pPr>
          </w:p>
        </w:tc>
        <w:tc>
          <w:tcPr>
            <w:tcW w:w="3118" w:type="dxa"/>
          </w:tcPr>
          <w:p w14:paraId="6B9EF3CE" w14:textId="77777777" w:rsidR="004E1F67" w:rsidRPr="008A4F5A" w:rsidRDefault="004E1F67" w:rsidP="009D597F">
            <w:pPr>
              <w:widowControl w:val="0"/>
              <w:rPr>
                <w:i/>
                <w:iCs/>
              </w:rPr>
            </w:pPr>
          </w:p>
        </w:tc>
        <w:tc>
          <w:tcPr>
            <w:tcW w:w="3402" w:type="dxa"/>
          </w:tcPr>
          <w:p w14:paraId="1A03FC43" w14:textId="406E8988" w:rsidR="004E1F67" w:rsidRPr="008A4F5A" w:rsidRDefault="004E1F67" w:rsidP="009D597F">
            <w:pPr>
              <w:widowControl w:val="0"/>
              <w:rPr>
                <w:i/>
                <w:iCs/>
              </w:rPr>
            </w:pPr>
          </w:p>
        </w:tc>
      </w:tr>
    </w:tbl>
    <w:p w14:paraId="7D00775E" w14:textId="10E9EC43" w:rsidR="004E1F67" w:rsidRDefault="004E1F67" w:rsidP="004A42F0">
      <w:pPr>
        <w:widowControl w:val="0"/>
        <w:rPr>
          <w:iCs/>
          <w:lang w:eastAsia="cs-CZ"/>
        </w:rPr>
      </w:pPr>
    </w:p>
    <w:p w14:paraId="79198FBB" w14:textId="77777777" w:rsidR="00B70920" w:rsidRPr="00ED6158" w:rsidRDefault="00B70920" w:rsidP="004A42F0">
      <w:pPr>
        <w:widowControl w:val="0"/>
        <w:rPr>
          <w:iCs/>
          <w:lang w:eastAsia="cs-CZ"/>
        </w:rPr>
      </w:pPr>
    </w:p>
    <w:p w14:paraId="046C0AF7" w14:textId="77777777" w:rsidR="004A42F0" w:rsidRPr="00ED6158" w:rsidRDefault="004A42F0" w:rsidP="004A42F0">
      <w:pPr>
        <w:widowControl w:val="0"/>
        <w:rPr>
          <w:iCs/>
          <w:lang w:eastAsia="cs-CZ"/>
        </w:rPr>
      </w:pPr>
    </w:p>
    <w:p w14:paraId="3FED547C" w14:textId="77777777" w:rsidR="004A42F0" w:rsidRPr="00ED6158" w:rsidRDefault="004A42F0" w:rsidP="004A42F0">
      <w:pPr>
        <w:widowControl w:val="0"/>
        <w:rPr>
          <w:b/>
          <w:iCs/>
          <w:lang w:eastAsia="cs-CZ"/>
        </w:rPr>
      </w:pPr>
      <w:r w:rsidRPr="00ED6158">
        <w:rPr>
          <w:b/>
          <w:iCs/>
          <w:lang w:eastAsia="cs-CZ"/>
        </w:rPr>
        <w:t>Použití dřeva z trvale obhospodařených lesů</w:t>
      </w:r>
    </w:p>
    <w:p w14:paraId="5F5EF65A" w14:textId="77777777" w:rsidR="00F94244" w:rsidRDefault="004A42F0" w:rsidP="00F94244">
      <w:pPr>
        <w:widowControl w:val="0"/>
        <w:rPr>
          <w:rFonts w:asciiTheme="minorHAnsi" w:hAnsiTheme="minorHAnsi" w:cstheme="minorHAnsi"/>
          <w:iCs/>
          <w:color w:val="auto"/>
          <w:sz w:val="22"/>
          <w:szCs w:val="22"/>
          <w:lang w:eastAsia="cs-CZ"/>
        </w:rPr>
      </w:pPr>
      <w:r w:rsidRPr="00776A6A">
        <w:rPr>
          <w:rFonts w:asciiTheme="minorHAnsi" w:hAnsiTheme="minorHAnsi" w:cstheme="minorHAnsi"/>
          <w:iCs/>
          <w:color w:val="auto"/>
          <w:sz w:val="22"/>
          <w:szCs w:val="22"/>
          <w:lang w:eastAsia="cs-CZ"/>
        </w:rPr>
        <w:t>Příjemce dotace</w:t>
      </w:r>
      <w:r w:rsidR="00F94244">
        <w:rPr>
          <w:rFonts w:asciiTheme="minorHAnsi" w:hAnsiTheme="minorHAnsi" w:cstheme="minorHAnsi"/>
          <w:iCs/>
          <w:color w:val="auto"/>
          <w:sz w:val="22"/>
          <w:szCs w:val="22"/>
          <w:lang w:eastAsia="cs-CZ"/>
        </w:rPr>
        <w:t xml:space="preserve"> doplní do níže uvedené tabulky v souladu s předloženou projektovou dokumentací výčet navržených stavebních prvků, při jejichž výrobě je využívána dřevní hmota (lze kumulativně dle typu a materiálového složení), a potvrdí v poznámce, že nebudou použity produkty, k jejichž výrobě bylo využito jiné dřevo než z trvale obhospodařovaných lesů.</w:t>
      </w:r>
    </w:p>
    <w:p w14:paraId="3642A960" w14:textId="3989362D" w:rsidR="004A42F0" w:rsidRPr="00776A6A" w:rsidRDefault="00F94244" w:rsidP="004A42F0">
      <w:pPr>
        <w:widowControl w:val="0"/>
        <w:rPr>
          <w:rFonts w:asciiTheme="minorHAnsi" w:hAnsiTheme="minorHAnsi" w:cstheme="minorHAnsi"/>
          <w:iCs/>
          <w:color w:val="auto"/>
          <w:sz w:val="22"/>
          <w:szCs w:val="22"/>
          <w:lang w:eastAsia="cs-CZ"/>
        </w:rPr>
      </w:pPr>
      <w:r>
        <w:rPr>
          <w:rFonts w:asciiTheme="minorHAnsi" w:hAnsiTheme="minorHAnsi" w:cstheme="minorHAnsi"/>
          <w:iCs/>
          <w:color w:val="auto"/>
          <w:sz w:val="22"/>
          <w:szCs w:val="22"/>
          <w:lang w:eastAsia="cs-CZ"/>
        </w:rPr>
        <w:t>K závěrečnému protokolu DNSH</w:t>
      </w:r>
      <w:r w:rsidR="004A42F0" w:rsidRPr="00776A6A">
        <w:rPr>
          <w:rFonts w:asciiTheme="minorHAnsi" w:hAnsiTheme="minorHAnsi" w:cstheme="minorHAnsi"/>
          <w:iCs/>
          <w:color w:val="auto"/>
          <w:sz w:val="22"/>
          <w:szCs w:val="22"/>
          <w:lang w:eastAsia="cs-CZ"/>
        </w:rPr>
        <w:t xml:space="preserve"> doloží certifikát </w:t>
      </w:r>
      <w:r w:rsidR="00D31D90">
        <w:rPr>
          <w:rFonts w:asciiTheme="minorHAnsi" w:hAnsiTheme="minorHAnsi" w:cstheme="minorHAnsi"/>
          <w:iCs/>
          <w:color w:val="auto"/>
          <w:sz w:val="22"/>
          <w:szCs w:val="22"/>
          <w:lang w:eastAsia="cs-CZ"/>
        </w:rPr>
        <w:t xml:space="preserve">dodavatele </w:t>
      </w:r>
      <w:r w:rsidR="004A42F0" w:rsidRPr="00776A6A">
        <w:rPr>
          <w:rFonts w:asciiTheme="minorHAnsi" w:hAnsiTheme="minorHAnsi" w:cstheme="minorHAnsi"/>
          <w:iCs/>
          <w:color w:val="auto"/>
          <w:sz w:val="22"/>
          <w:szCs w:val="22"/>
          <w:lang w:eastAsia="cs-CZ"/>
        </w:rPr>
        <w:t>potvrzující, že dřevo používané na stavbě pochází z trvale obhospodařovaných zdrojů</w:t>
      </w:r>
      <w:r>
        <w:rPr>
          <w:rFonts w:asciiTheme="minorHAnsi" w:hAnsiTheme="minorHAnsi" w:cstheme="minorHAnsi"/>
          <w:iCs/>
          <w:color w:val="auto"/>
          <w:sz w:val="22"/>
          <w:szCs w:val="22"/>
          <w:lang w:eastAsia="cs-CZ"/>
        </w:rPr>
        <w:t>, a</w:t>
      </w:r>
      <w:r w:rsidRPr="009568DB">
        <w:rPr>
          <w:rFonts w:asciiTheme="minorHAnsi" w:hAnsiTheme="minorHAnsi" w:cstheme="minorHAnsi"/>
          <w:iCs/>
          <w:color w:val="auto"/>
          <w:sz w:val="22"/>
          <w:szCs w:val="22"/>
          <w:lang w:eastAsia="cs-CZ"/>
        </w:rPr>
        <w:t xml:space="preserve"> </w:t>
      </w:r>
      <w:r w:rsidRPr="00776A6A">
        <w:rPr>
          <w:rFonts w:asciiTheme="minorHAnsi" w:hAnsiTheme="minorHAnsi" w:cstheme="minorHAnsi"/>
          <w:iCs/>
          <w:color w:val="auto"/>
          <w:sz w:val="22"/>
          <w:szCs w:val="22"/>
          <w:lang w:eastAsia="cs-CZ"/>
        </w:rPr>
        <w:t>doklady materiálového složení výrobků použitých na stavbě</w:t>
      </w:r>
      <w:r w:rsidR="004A42F0" w:rsidRPr="00776A6A">
        <w:rPr>
          <w:rFonts w:asciiTheme="minorHAnsi" w:hAnsiTheme="minorHAnsi" w:cstheme="minorHAnsi"/>
          <w:iCs/>
          <w:color w:val="auto"/>
          <w:sz w:val="22"/>
          <w:szCs w:val="22"/>
          <w:lang w:eastAsia="cs-CZ"/>
        </w:rPr>
        <w:t>. Druhy certif</w:t>
      </w:r>
      <w:r w:rsidR="005121ED">
        <w:rPr>
          <w:rFonts w:asciiTheme="minorHAnsi" w:hAnsiTheme="minorHAnsi" w:cstheme="minorHAnsi"/>
          <w:iCs/>
          <w:color w:val="auto"/>
          <w:sz w:val="22"/>
          <w:szCs w:val="22"/>
          <w:lang w:eastAsia="cs-CZ"/>
        </w:rPr>
        <w:t>i</w:t>
      </w:r>
      <w:r w:rsidR="004A42F0" w:rsidRPr="00776A6A">
        <w:rPr>
          <w:rFonts w:asciiTheme="minorHAnsi" w:hAnsiTheme="minorHAnsi" w:cstheme="minorHAnsi"/>
          <w:iCs/>
          <w:color w:val="auto"/>
          <w:sz w:val="22"/>
          <w:szCs w:val="22"/>
          <w:lang w:eastAsia="cs-CZ"/>
        </w:rPr>
        <w:t>kátu jsou buď PEFC (Programme for the Endorsement of Forest Certification Schemes) nebo FSC (Forest Stewardship Council) nebo jejich ekvivalent.</w:t>
      </w:r>
    </w:p>
    <w:tbl>
      <w:tblPr>
        <w:tblStyle w:val="Mkatabulky"/>
        <w:tblW w:w="7305" w:type="dxa"/>
        <w:tblLook w:val="04A0" w:firstRow="1" w:lastRow="0" w:firstColumn="1" w:lastColumn="0" w:noHBand="0" w:noVBand="1"/>
      </w:tblPr>
      <w:tblGrid>
        <w:gridCol w:w="2162"/>
        <w:gridCol w:w="1805"/>
        <w:gridCol w:w="3338"/>
      </w:tblGrid>
      <w:tr w:rsidR="004A42F0" w:rsidRPr="008A4F5A" w14:paraId="0CE984B2" w14:textId="77777777" w:rsidTr="001F4621">
        <w:tc>
          <w:tcPr>
            <w:tcW w:w="2162" w:type="dxa"/>
          </w:tcPr>
          <w:p w14:paraId="3668A4DD" w14:textId="56F296AB" w:rsidR="004A42F0" w:rsidRPr="008A4F5A" w:rsidRDefault="004A42F0" w:rsidP="001F4621">
            <w:pPr>
              <w:widowControl w:val="0"/>
              <w:rPr>
                <w:i/>
                <w:iCs/>
              </w:rPr>
            </w:pPr>
            <w:r>
              <w:rPr>
                <w:i/>
                <w:iCs/>
              </w:rPr>
              <w:t xml:space="preserve">Název a druh </w:t>
            </w:r>
            <w:r w:rsidR="00F94244">
              <w:rPr>
                <w:i/>
                <w:iCs/>
              </w:rPr>
              <w:t xml:space="preserve">prvku / </w:t>
            </w:r>
            <w:r>
              <w:rPr>
                <w:i/>
                <w:iCs/>
              </w:rPr>
              <w:t>materiálu</w:t>
            </w:r>
          </w:p>
        </w:tc>
        <w:tc>
          <w:tcPr>
            <w:tcW w:w="1805" w:type="dxa"/>
          </w:tcPr>
          <w:p w14:paraId="678975B8" w14:textId="28100C04" w:rsidR="004A42F0" w:rsidRPr="008A4F5A" w:rsidRDefault="00F94244" w:rsidP="001F4621">
            <w:pPr>
              <w:widowControl w:val="0"/>
              <w:rPr>
                <w:i/>
                <w:iCs/>
              </w:rPr>
            </w:pPr>
            <w:r>
              <w:rPr>
                <w:i/>
                <w:iCs/>
              </w:rPr>
              <w:t xml:space="preserve">Plánované </w:t>
            </w:r>
            <w:r w:rsidR="004A42F0">
              <w:rPr>
                <w:i/>
                <w:iCs/>
              </w:rPr>
              <w:t>množství</w:t>
            </w:r>
          </w:p>
        </w:tc>
        <w:tc>
          <w:tcPr>
            <w:tcW w:w="3338" w:type="dxa"/>
          </w:tcPr>
          <w:p w14:paraId="1F75FFF8" w14:textId="2D464CB2" w:rsidR="004A42F0" w:rsidRPr="008A4F5A" w:rsidRDefault="00F94244" w:rsidP="001F4621">
            <w:pPr>
              <w:widowControl w:val="0"/>
              <w:rPr>
                <w:i/>
                <w:iCs/>
              </w:rPr>
            </w:pPr>
            <w:r>
              <w:rPr>
                <w:i/>
                <w:iCs/>
              </w:rPr>
              <w:t xml:space="preserve"> </w:t>
            </w:r>
            <w:r w:rsidRPr="00F94244">
              <w:rPr>
                <w:i/>
                <w:iCs/>
              </w:rPr>
              <w:t>Poznámka (při realizaci stavby nebude využito jiné dřevo, než z trvale obhospodařovaných zdrojů)</w:t>
            </w:r>
          </w:p>
        </w:tc>
      </w:tr>
      <w:tr w:rsidR="004A42F0" w:rsidRPr="008A4F5A" w14:paraId="157F4931" w14:textId="77777777" w:rsidTr="001F4621">
        <w:trPr>
          <w:trHeight w:val="362"/>
        </w:trPr>
        <w:tc>
          <w:tcPr>
            <w:tcW w:w="2162" w:type="dxa"/>
          </w:tcPr>
          <w:p w14:paraId="75944B98" w14:textId="77777777" w:rsidR="004A42F0" w:rsidRPr="008A4F5A" w:rsidRDefault="004A42F0" w:rsidP="001F4621">
            <w:pPr>
              <w:widowControl w:val="0"/>
              <w:rPr>
                <w:i/>
                <w:iCs/>
              </w:rPr>
            </w:pPr>
          </w:p>
        </w:tc>
        <w:tc>
          <w:tcPr>
            <w:tcW w:w="1805" w:type="dxa"/>
          </w:tcPr>
          <w:p w14:paraId="5525097E" w14:textId="77777777" w:rsidR="004A42F0" w:rsidRPr="008A4F5A" w:rsidRDefault="004A42F0" w:rsidP="001F4621">
            <w:pPr>
              <w:widowControl w:val="0"/>
              <w:rPr>
                <w:i/>
                <w:iCs/>
              </w:rPr>
            </w:pPr>
          </w:p>
        </w:tc>
        <w:tc>
          <w:tcPr>
            <w:tcW w:w="3338" w:type="dxa"/>
          </w:tcPr>
          <w:p w14:paraId="08EA099C" w14:textId="77777777" w:rsidR="004A42F0" w:rsidRPr="008A4F5A" w:rsidRDefault="004A42F0" w:rsidP="001F4621">
            <w:pPr>
              <w:widowControl w:val="0"/>
              <w:rPr>
                <w:i/>
                <w:iCs/>
              </w:rPr>
            </w:pPr>
          </w:p>
        </w:tc>
      </w:tr>
      <w:tr w:rsidR="004A42F0" w:rsidRPr="008A4F5A" w14:paraId="2E172F20" w14:textId="77777777" w:rsidTr="001F4621">
        <w:tc>
          <w:tcPr>
            <w:tcW w:w="2162" w:type="dxa"/>
          </w:tcPr>
          <w:p w14:paraId="4F279406" w14:textId="77777777" w:rsidR="004A42F0" w:rsidRPr="008A4F5A" w:rsidRDefault="004A42F0" w:rsidP="001F4621">
            <w:pPr>
              <w:widowControl w:val="0"/>
              <w:rPr>
                <w:i/>
                <w:iCs/>
              </w:rPr>
            </w:pPr>
          </w:p>
        </w:tc>
        <w:tc>
          <w:tcPr>
            <w:tcW w:w="1805" w:type="dxa"/>
          </w:tcPr>
          <w:p w14:paraId="3C667F00" w14:textId="77777777" w:rsidR="004A42F0" w:rsidRPr="008A4F5A" w:rsidRDefault="004A42F0" w:rsidP="001F4621">
            <w:pPr>
              <w:widowControl w:val="0"/>
              <w:rPr>
                <w:i/>
                <w:iCs/>
              </w:rPr>
            </w:pPr>
          </w:p>
        </w:tc>
        <w:tc>
          <w:tcPr>
            <w:tcW w:w="3338" w:type="dxa"/>
          </w:tcPr>
          <w:p w14:paraId="4322EE27" w14:textId="77777777" w:rsidR="004A42F0" w:rsidRPr="008A4F5A" w:rsidRDefault="004A42F0" w:rsidP="001F4621">
            <w:pPr>
              <w:widowControl w:val="0"/>
              <w:rPr>
                <w:i/>
                <w:iCs/>
              </w:rPr>
            </w:pPr>
          </w:p>
        </w:tc>
      </w:tr>
    </w:tbl>
    <w:p w14:paraId="4A77BA1D" w14:textId="77777777" w:rsidR="004A42F0" w:rsidRPr="004B7A0E" w:rsidRDefault="004A42F0" w:rsidP="004A42F0">
      <w:pPr>
        <w:ind w:firstLine="708"/>
        <w:rPr>
          <w:rFonts w:asciiTheme="minorHAnsi" w:hAnsiTheme="minorHAnsi" w:cstheme="minorHAnsi"/>
        </w:rPr>
      </w:pPr>
    </w:p>
    <w:p w14:paraId="6E2BBC0E" w14:textId="77777777" w:rsidR="004A42F0" w:rsidRDefault="004A42F0" w:rsidP="004A42F0">
      <w:pPr>
        <w:pStyle w:val="Nadpis3"/>
        <w:keepNext w:val="0"/>
        <w:widowControl w:val="0"/>
        <w:numPr>
          <w:ilvl w:val="0"/>
          <w:numId w:val="32"/>
        </w:numPr>
        <w:spacing w:before="0" w:after="120"/>
        <w:jc w:val="left"/>
      </w:pPr>
      <w:bookmarkStart w:id="9" w:name="_Toc129787289"/>
      <w:r w:rsidRPr="00F53F36">
        <w:lastRenderedPageBreak/>
        <w:t xml:space="preserve">Cíl </w:t>
      </w:r>
      <w:r>
        <w:t>prevence a omezování znečištění</w:t>
      </w:r>
      <w:bookmarkEnd w:id="9"/>
    </w:p>
    <w:p w14:paraId="1EDA56E8" w14:textId="77777777" w:rsidR="004A42F0" w:rsidRDefault="004A42F0" w:rsidP="004A42F0">
      <w:pPr>
        <w:ind w:firstLine="708"/>
        <w:rPr>
          <w:rFonts w:asciiTheme="minorHAnsi" w:hAnsiTheme="minorHAnsi" w:cstheme="minorHAnsi"/>
        </w:rPr>
      </w:pPr>
    </w:p>
    <w:p w14:paraId="61781B0B" w14:textId="1DCE80C0" w:rsidR="00F94244" w:rsidRDefault="00F94244" w:rsidP="00F94244">
      <w:pPr>
        <w:widowControl w:val="0"/>
        <w:rPr>
          <w:rFonts w:asciiTheme="minorHAnsi" w:hAnsiTheme="minorHAnsi" w:cstheme="minorHAnsi"/>
          <w:i/>
          <w:iCs/>
          <w:color w:val="auto"/>
          <w:sz w:val="22"/>
          <w:szCs w:val="22"/>
          <w:lang w:eastAsia="cs-CZ"/>
        </w:rPr>
      </w:pPr>
      <w:r>
        <w:rPr>
          <w:rFonts w:asciiTheme="minorHAnsi" w:hAnsiTheme="minorHAnsi" w:cstheme="minorHAnsi"/>
          <w:i/>
          <w:iCs/>
          <w:color w:val="auto"/>
          <w:sz w:val="22"/>
          <w:szCs w:val="22"/>
          <w:lang w:eastAsia="cs-CZ"/>
        </w:rPr>
        <w:t>V souladu s předloženou stavební dokumentací žadatel vyplní do níže uvedených tabulek výčet látek</w:t>
      </w:r>
      <w:r w:rsidRPr="001C33EC">
        <w:rPr>
          <w:rFonts w:asciiTheme="minorHAnsi" w:hAnsiTheme="minorHAnsi" w:cstheme="minorHAnsi"/>
          <w:i/>
          <w:iCs/>
          <w:color w:val="auto"/>
          <w:sz w:val="22"/>
          <w:szCs w:val="22"/>
          <w:lang w:eastAsia="cs-CZ"/>
        </w:rPr>
        <w:t xml:space="preserve"> </w:t>
      </w:r>
      <w:r>
        <w:rPr>
          <w:rFonts w:asciiTheme="minorHAnsi" w:hAnsiTheme="minorHAnsi" w:cstheme="minorHAnsi"/>
          <w:i/>
          <w:iCs/>
          <w:color w:val="auto"/>
          <w:sz w:val="22"/>
          <w:szCs w:val="22"/>
          <w:lang w:eastAsia="cs-CZ"/>
        </w:rPr>
        <w:t xml:space="preserve">dle </w:t>
      </w:r>
      <w:r w:rsidRPr="00776A6A">
        <w:rPr>
          <w:rFonts w:asciiTheme="minorHAnsi" w:hAnsiTheme="minorHAnsi" w:cstheme="minorHAnsi"/>
          <w:i/>
          <w:iCs/>
          <w:color w:val="auto"/>
          <w:sz w:val="22"/>
          <w:szCs w:val="22"/>
          <w:lang w:eastAsia="cs-CZ"/>
        </w:rPr>
        <w:t>seznam</w:t>
      </w:r>
      <w:r>
        <w:rPr>
          <w:rFonts w:asciiTheme="minorHAnsi" w:hAnsiTheme="minorHAnsi" w:cstheme="minorHAnsi"/>
          <w:i/>
          <w:iCs/>
          <w:color w:val="auto"/>
          <w:sz w:val="22"/>
          <w:szCs w:val="22"/>
          <w:lang w:eastAsia="cs-CZ"/>
        </w:rPr>
        <w:t xml:space="preserve">u </w:t>
      </w:r>
      <w:r w:rsidRPr="00776A6A">
        <w:rPr>
          <w:rFonts w:asciiTheme="minorHAnsi" w:hAnsiTheme="minorHAnsi" w:cstheme="minorHAnsi"/>
          <w:i/>
          <w:iCs/>
          <w:color w:val="auto"/>
          <w:sz w:val="22"/>
          <w:szCs w:val="22"/>
          <w:lang w:eastAsia="cs-CZ"/>
        </w:rPr>
        <w:t>znečišťujících látek dle nařízení vlády č. 145/2008 Sb. a přílohy č. 1 zákona č. 254/2001 Sb.</w:t>
      </w:r>
      <w:r>
        <w:rPr>
          <w:rFonts w:asciiTheme="minorHAnsi" w:hAnsiTheme="minorHAnsi" w:cstheme="minorHAnsi"/>
          <w:i/>
          <w:iCs/>
          <w:color w:val="auto"/>
          <w:sz w:val="22"/>
          <w:szCs w:val="22"/>
          <w:lang w:eastAsia="cs-CZ"/>
        </w:rPr>
        <w:t xml:space="preserve">, které by při realizaci stavby a následném provozu mohly způsobit znečištění ovzduší, vody a krajiny, </w:t>
      </w:r>
      <w:r w:rsidR="00B70920">
        <w:rPr>
          <w:rFonts w:asciiTheme="minorHAnsi" w:hAnsiTheme="minorHAnsi" w:cstheme="minorHAnsi"/>
          <w:i/>
          <w:iCs/>
          <w:color w:val="auto"/>
          <w:sz w:val="22"/>
          <w:szCs w:val="22"/>
          <w:lang w:eastAsia="cs-CZ"/>
        </w:rPr>
        <w:br/>
      </w:r>
      <w:r>
        <w:rPr>
          <w:rFonts w:asciiTheme="minorHAnsi" w:hAnsiTheme="minorHAnsi" w:cstheme="minorHAnsi"/>
          <w:i/>
          <w:iCs/>
          <w:color w:val="auto"/>
          <w:sz w:val="22"/>
          <w:szCs w:val="22"/>
          <w:lang w:eastAsia="cs-CZ"/>
        </w:rPr>
        <w:t>a také navržená opatření k maximálnímu možnému snížení dopadů realizace stavby na životní prostředí – např. snížení množství emisí, snížení hlukové zátěže a vibrací v souladu s n</w:t>
      </w:r>
      <w:r w:rsidRPr="001C33EC">
        <w:rPr>
          <w:rFonts w:asciiTheme="minorHAnsi" w:hAnsiTheme="minorHAnsi" w:cstheme="minorHAnsi"/>
          <w:i/>
          <w:iCs/>
          <w:color w:val="auto"/>
          <w:sz w:val="22"/>
          <w:szCs w:val="22"/>
          <w:lang w:eastAsia="cs-CZ"/>
        </w:rPr>
        <w:t>ařízení vlády č. 272/2011 Sb.</w:t>
      </w:r>
      <w:r>
        <w:rPr>
          <w:rFonts w:asciiTheme="minorHAnsi" w:hAnsiTheme="minorHAnsi" w:cstheme="minorHAnsi"/>
          <w:i/>
          <w:iCs/>
          <w:color w:val="auto"/>
          <w:sz w:val="22"/>
          <w:szCs w:val="22"/>
          <w:lang w:eastAsia="cs-CZ"/>
        </w:rPr>
        <w:t>, O</w:t>
      </w:r>
      <w:r w:rsidRPr="001C33EC">
        <w:rPr>
          <w:rFonts w:asciiTheme="minorHAnsi" w:hAnsiTheme="minorHAnsi" w:cstheme="minorHAnsi"/>
          <w:i/>
          <w:iCs/>
          <w:color w:val="auto"/>
          <w:sz w:val="22"/>
          <w:szCs w:val="22"/>
          <w:lang w:eastAsia="cs-CZ"/>
        </w:rPr>
        <w:t xml:space="preserve"> ochraně zdraví před nepříznivými účinky hluku a vibrací</w:t>
      </w:r>
      <w:r>
        <w:rPr>
          <w:rFonts w:asciiTheme="minorHAnsi" w:hAnsiTheme="minorHAnsi" w:cstheme="minorHAnsi"/>
          <w:i/>
          <w:iCs/>
          <w:color w:val="auto"/>
          <w:sz w:val="22"/>
          <w:szCs w:val="22"/>
          <w:lang w:eastAsia="cs-CZ"/>
        </w:rPr>
        <w:t xml:space="preserve"> apod.</w:t>
      </w:r>
    </w:p>
    <w:p w14:paraId="3944B276" w14:textId="05CE4ADE" w:rsidR="004A42F0" w:rsidRPr="00776A6A" w:rsidRDefault="00F94244" w:rsidP="004A42F0">
      <w:pPr>
        <w:widowControl w:val="0"/>
        <w:rPr>
          <w:rFonts w:asciiTheme="minorHAnsi" w:hAnsiTheme="minorHAnsi" w:cstheme="minorHAnsi"/>
          <w:i/>
          <w:iCs/>
          <w:color w:val="auto"/>
          <w:sz w:val="22"/>
          <w:szCs w:val="22"/>
          <w:lang w:eastAsia="cs-CZ"/>
        </w:rPr>
      </w:pPr>
      <w:r w:rsidRPr="00F94244">
        <w:rPr>
          <w:rFonts w:asciiTheme="minorHAnsi" w:hAnsiTheme="minorHAnsi" w:cstheme="minorHAnsi"/>
          <w:i/>
          <w:iCs/>
          <w:color w:val="auto"/>
          <w:sz w:val="22"/>
          <w:szCs w:val="22"/>
          <w:lang w:eastAsia="cs-CZ"/>
        </w:rPr>
        <w:t xml:space="preserve">V závěrečném protokolu DNSH pak žadatel provede vyhodnocení a doloží prohlášení, že </w:t>
      </w:r>
      <w:r>
        <w:rPr>
          <w:rFonts w:asciiTheme="minorHAnsi" w:hAnsiTheme="minorHAnsi" w:cstheme="minorHAnsi"/>
          <w:i/>
          <w:iCs/>
          <w:color w:val="auto"/>
          <w:sz w:val="22"/>
          <w:szCs w:val="22"/>
          <w:lang w:eastAsia="cs-CZ"/>
        </w:rPr>
        <w:t>p</w:t>
      </w:r>
      <w:r w:rsidR="004A42F0" w:rsidRPr="00776A6A">
        <w:rPr>
          <w:rFonts w:asciiTheme="minorHAnsi" w:hAnsiTheme="minorHAnsi" w:cstheme="minorHAnsi"/>
          <w:i/>
          <w:iCs/>
          <w:color w:val="auto"/>
          <w:sz w:val="22"/>
          <w:szCs w:val="22"/>
          <w:lang w:eastAsia="cs-CZ"/>
        </w:rPr>
        <w:t xml:space="preserve">ři výkonu stavebních (pozn. případně demoličních) prací </w:t>
      </w:r>
      <w:r w:rsidR="005121ED" w:rsidRPr="00776A6A">
        <w:rPr>
          <w:rFonts w:asciiTheme="minorHAnsi" w:hAnsiTheme="minorHAnsi" w:cstheme="minorHAnsi"/>
          <w:i/>
          <w:iCs/>
          <w:color w:val="auto"/>
          <w:sz w:val="22"/>
          <w:szCs w:val="22"/>
          <w:lang w:eastAsia="cs-CZ"/>
        </w:rPr>
        <w:t>postupoval</w:t>
      </w:r>
      <w:r w:rsidR="004A42F0" w:rsidRPr="00776A6A">
        <w:rPr>
          <w:rFonts w:asciiTheme="minorHAnsi" w:hAnsiTheme="minorHAnsi" w:cstheme="minorHAnsi"/>
          <w:i/>
          <w:iCs/>
          <w:color w:val="auto"/>
          <w:sz w:val="22"/>
          <w:szCs w:val="22"/>
          <w:lang w:eastAsia="cs-CZ"/>
        </w:rPr>
        <w:t xml:space="preserve"> tak, aby významně nezvýšil emise znečisťujících látek do ovzduší, okolní vody a krajiny, </w:t>
      </w:r>
      <w:r>
        <w:rPr>
          <w:rFonts w:asciiTheme="minorHAnsi" w:hAnsiTheme="minorHAnsi" w:cstheme="minorHAnsi"/>
          <w:i/>
          <w:iCs/>
          <w:color w:val="auto"/>
          <w:sz w:val="22"/>
          <w:szCs w:val="22"/>
          <w:lang w:eastAsia="cs-CZ"/>
        </w:rPr>
        <w:t xml:space="preserve">a </w:t>
      </w:r>
      <w:r w:rsidR="004A42F0" w:rsidRPr="00776A6A">
        <w:rPr>
          <w:rFonts w:asciiTheme="minorHAnsi" w:hAnsiTheme="minorHAnsi" w:cstheme="minorHAnsi"/>
          <w:i/>
          <w:iCs/>
          <w:color w:val="auto"/>
          <w:sz w:val="22"/>
          <w:szCs w:val="22"/>
          <w:lang w:eastAsia="cs-CZ"/>
        </w:rPr>
        <w:t>během stavby prováděl zmírňující opatření za účelem snižování pra</w:t>
      </w:r>
      <w:r w:rsidR="007E3749">
        <w:rPr>
          <w:rFonts w:asciiTheme="minorHAnsi" w:hAnsiTheme="minorHAnsi" w:cstheme="minorHAnsi"/>
          <w:i/>
          <w:iCs/>
          <w:color w:val="auto"/>
          <w:sz w:val="22"/>
          <w:szCs w:val="22"/>
          <w:lang w:eastAsia="cs-CZ"/>
        </w:rPr>
        <w:t>šnosti</w:t>
      </w:r>
      <w:r w:rsidR="004A42F0" w:rsidRPr="00776A6A">
        <w:rPr>
          <w:rFonts w:asciiTheme="minorHAnsi" w:hAnsiTheme="minorHAnsi" w:cstheme="minorHAnsi"/>
          <w:i/>
          <w:iCs/>
          <w:color w:val="auto"/>
          <w:sz w:val="22"/>
          <w:szCs w:val="22"/>
          <w:lang w:eastAsia="cs-CZ"/>
        </w:rPr>
        <w:t xml:space="preserve"> a hlu</w:t>
      </w:r>
      <w:r w:rsidR="007E3749">
        <w:rPr>
          <w:rFonts w:asciiTheme="minorHAnsi" w:hAnsiTheme="minorHAnsi" w:cstheme="minorHAnsi"/>
          <w:i/>
          <w:iCs/>
          <w:color w:val="auto"/>
          <w:sz w:val="22"/>
          <w:szCs w:val="22"/>
          <w:lang w:eastAsia="cs-CZ"/>
        </w:rPr>
        <w:t>čnosti</w:t>
      </w:r>
      <w:r w:rsidR="004A42F0" w:rsidRPr="00776A6A">
        <w:rPr>
          <w:rFonts w:asciiTheme="minorHAnsi" w:hAnsiTheme="minorHAnsi" w:cstheme="minorHAnsi"/>
          <w:i/>
          <w:iCs/>
          <w:color w:val="auto"/>
          <w:sz w:val="22"/>
          <w:szCs w:val="22"/>
          <w:lang w:eastAsia="cs-CZ"/>
        </w:rPr>
        <w:t xml:space="preserve">. </w:t>
      </w:r>
    </w:p>
    <w:tbl>
      <w:tblPr>
        <w:tblStyle w:val="Mkatabulky"/>
        <w:tblW w:w="0" w:type="auto"/>
        <w:tblLook w:val="04A0" w:firstRow="1" w:lastRow="0" w:firstColumn="1" w:lastColumn="0" w:noHBand="0" w:noVBand="1"/>
      </w:tblPr>
      <w:tblGrid>
        <w:gridCol w:w="8784"/>
      </w:tblGrid>
      <w:tr w:rsidR="004A42F0" w:rsidRPr="0021328E" w14:paraId="789B4900" w14:textId="77777777" w:rsidTr="001F4621">
        <w:tc>
          <w:tcPr>
            <w:tcW w:w="8784" w:type="dxa"/>
          </w:tcPr>
          <w:p w14:paraId="1B7F2AD7" w14:textId="49674F46" w:rsidR="004A42F0" w:rsidRPr="0021328E" w:rsidRDefault="004A42F0" w:rsidP="001F4621">
            <w:pPr>
              <w:widowControl w:val="0"/>
              <w:tabs>
                <w:tab w:val="left" w:pos="5362"/>
              </w:tabs>
              <w:rPr>
                <w:i/>
                <w:iCs/>
                <w:color w:val="000000"/>
              </w:rPr>
            </w:pPr>
            <w:r w:rsidRPr="0021328E">
              <w:rPr>
                <w:i/>
                <w:iCs/>
                <w:color w:val="000000"/>
              </w:rPr>
              <w:t>Specifikace znečišťujících látek – seznam</w:t>
            </w:r>
          </w:p>
        </w:tc>
      </w:tr>
      <w:tr w:rsidR="004A42F0" w:rsidRPr="0021328E" w14:paraId="2C28BBD9" w14:textId="77777777" w:rsidTr="001F4621">
        <w:tc>
          <w:tcPr>
            <w:tcW w:w="8784" w:type="dxa"/>
          </w:tcPr>
          <w:p w14:paraId="784C8F77" w14:textId="77777777" w:rsidR="004A42F0" w:rsidRPr="0021328E" w:rsidRDefault="004A42F0" w:rsidP="001F4621">
            <w:pPr>
              <w:widowControl w:val="0"/>
              <w:rPr>
                <w:i/>
                <w:iCs/>
                <w:color w:val="000000"/>
              </w:rPr>
            </w:pPr>
          </w:p>
        </w:tc>
      </w:tr>
      <w:tr w:rsidR="004A42F0" w:rsidRPr="0021328E" w14:paraId="75724143" w14:textId="77777777" w:rsidTr="001F4621">
        <w:tc>
          <w:tcPr>
            <w:tcW w:w="8784" w:type="dxa"/>
          </w:tcPr>
          <w:p w14:paraId="31BB31CD" w14:textId="77777777" w:rsidR="004A42F0" w:rsidRPr="0021328E" w:rsidRDefault="004A42F0" w:rsidP="001F4621">
            <w:pPr>
              <w:widowControl w:val="0"/>
              <w:rPr>
                <w:i/>
                <w:iCs/>
                <w:color w:val="000000"/>
              </w:rPr>
            </w:pPr>
          </w:p>
        </w:tc>
      </w:tr>
      <w:tr w:rsidR="004A42F0" w:rsidRPr="0021328E" w14:paraId="6D63949A" w14:textId="77777777" w:rsidTr="001F4621">
        <w:tc>
          <w:tcPr>
            <w:tcW w:w="8784" w:type="dxa"/>
          </w:tcPr>
          <w:p w14:paraId="3B3EA598" w14:textId="77777777" w:rsidR="004A42F0" w:rsidRPr="0021328E" w:rsidRDefault="004A42F0" w:rsidP="001F4621">
            <w:pPr>
              <w:widowControl w:val="0"/>
              <w:rPr>
                <w:i/>
                <w:iCs/>
                <w:color w:val="000000"/>
              </w:rPr>
            </w:pPr>
          </w:p>
        </w:tc>
      </w:tr>
      <w:tr w:rsidR="004A42F0" w:rsidRPr="00D84BD9" w14:paraId="25625DF0" w14:textId="77777777" w:rsidTr="001F4621">
        <w:tc>
          <w:tcPr>
            <w:tcW w:w="8784" w:type="dxa"/>
          </w:tcPr>
          <w:p w14:paraId="2048D6BA" w14:textId="7489C5E2" w:rsidR="004A42F0" w:rsidRPr="0021328E" w:rsidRDefault="004A42F0" w:rsidP="001F4621">
            <w:pPr>
              <w:widowControl w:val="0"/>
              <w:rPr>
                <w:i/>
                <w:iCs/>
                <w:color w:val="000000"/>
              </w:rPr>
            </w:pPr>
            <w:r w:rsidRPr="0021328E">
              <w:rPr>
                <w:i/>
                <w:iCs/>
                <w:color w:val="000000"/>
              </w:rPr>
              <w:t xml:space="preserve">Seznam </w:t>
            </w:r>
            <w:r w:rsidR="00F94244">
              <w:rPr>
                <w:i/>
                <w:iCs/>
                <w:color w:val="000000"/>
              </w:rPr>
              <w:t>navržen</w:t>
            </w:r>
            <w:r w:rsidRPr="0021328E">
              <w:rPr>
                <w:i/>
                <w:iCs/>
                <w:color w:val="000000"/>
              </w:rPr>
              <w:t>ých opatření ke snížení</w:t>
            </w:r>
            <w:r w:rsidR="00F94244">
              <w:rPr>
                <w:i/>
                <w:iCs/>
                <w:color w:val="000000"/>
              </w:rPr>
              <w:t xml:space="preserve"> dopadů</w:t>
            </w:r>
            <w:r w:rsidRPr="0021328E">
              <w:rPr>
                <w:i/>
                <w:iCs/>
                <w:color w:val="000000"/>
              </w:rPr>
              <w:t xml:space="preserve"> emisí znečišťujících látek</w:t>
            </w:r>
            <w:r w:rsidR="00F94244">
              <w:rPr>
                <w:i/>
                <w:iCs/>
                <w:color w:val="000000"/>
              </w:rPr>
              <w:t xml:space="preserve"> a pr</w:t>
            </w:r>
            <w:r w:rsidR="00106DB5">
              <w:rPr>
                <w:i/>
                <w:iCs/>
                <w:color w:val="000000"/>
              </w:rPr>
              <w:t xml:space="preserve">achu </w:t>
            </w:r>
            <w:r w:rsidR="00D071C4">
              <w:rPr>
                <w:i/>
                <w:iCs/>
                <w:color w:val="000000"/>
              </w:rPr>
              <w:t>na životní prostředí</w:t>
            </w:r>
          </w:p>
        </w:tc>
      </w:tr>
      <w:tr w:rsidR="004A42F0" w:rsidRPr="00D84BD9" w14:paraId="111F307E" w14:textId="77777777" w:rsidTr="001F4621">
        <w:tc>
          <w:tcPr>
            <w:tcW w:w="8784" w:type="dxa"/>
          </w:tcPr>
          <w:p w14:paraId="49BA74C9" w14:textId="77777777" w:rsidR="004A42F0" w:rsidRPr="00D84BD9" w:rsidRDefault="004A42F0" w:rsidP="001F4621">
            <w:pPr>
              <w:widowControl w:val="0"/>
              <w:rPr>
                <w:i/>
                <w:iCs/>
                <w:color w:val="000000"/>
                <w:highlight w:val="yellow"/>
              </w:rPr>
            </w:pPr>
          </w:p>
        </w:tc>
      </w:tr>
      <w:tr w:rsidR="004A42F0" w:rsidRPr="00D84BD9" w14:paraId="6FC500F6" w14:textId="77777777" w:rsidTr="001F4621">
        <w:tc>
          <w:tcPr>
            <w:tcW w:w="8784" w:type="dxa"/>
          </w:tcPr>
          <w:p w14:paraId="749413B5" w14:textId="77777777" w:rsidR="004A42F0" w:rsidRPr="00D84BD9" w:rsidRDefault="004A42F0" w:rsidP="001F4621">
            <w:pPr>
              <w:widowControl w:val="0"/>
              <w:rPr>
                <w:i/>
                <w:iCs/>
                <w:color w:val="000000"/>
                <w:highlight w:val="yellow"/>
              </w:rPr>
            </w:pPr>
          </w:p>
        </w:tc>
      </w:tr>
    </w:tbl>
    <w:p w14:paraId="632FB28F" w14:textId="77777777" w:rsidR="00776A6A" w:rsidRDefault="00776A6A" w:rsidP="004A42F0">
      <w:pPr>
        <w:rPr>
          <w:i/>
        </w:rPr>
      </w:pPr>
    </w:p>
    <w:p w14:paraId="1176ACEF" w14:textId="20EF3DAD" w:rsidR="004A42F0" w:rsidRPr="0002783E" w:rsidRDefault="004A42F0" w:rsidP="004A42F0">
      <w:pPr>
        <w:rPr>
          <w:i/>
        </w:rPr>
      </w:pPr>
      <w:r w:rsidRPr="0002783E">
        <w:rPr>
          <w:i/>
        </w:rPr>
        <w:t xml:space="preserve">Seznam </w:t>
      </w:r>
      <w:r w:rsidR="00D071C4">
        <w:rPr>
          <w:i/>
        </w:rPr>
        <w:t>navržených</w:t>
      </w:r>
      <w:r w:rsidRPr="0002783E">
        <w:rPr>
          <w:i/>
        </w:rPr>
        <w:t xml:space="preserve"> stacionárních zdrojů</w:t>
      </w:r>
      <w:r w:rsidR="00D071C4">
        <w:rPr>
          <w:i/>
        </w:rPr>
        <w:t xml:space="preserve"> emisí znečišťujících látek a prachu, hluku a vibrací</w:t>
      </w:r>
      <w:r w:rsidRPr="0002783E">
        <w:rPr>
          <w:i/>
        </w:rPr>
        <w:t xml:space="preserve"> a </w:t>
      </w:r>
      <w:r w:rsidR="00106DB5">
        <w:rPr>
          <w:i/>
        </w:rPr>
        <w:t>navržen</w:t>
      </w:r>
      <w:r w:rsidR="00106DB5" w:rsidRPr="0002783E">
        <w:rPr>
          <w:i/>
        </w:rPr>
        <w:t xml:space="preserve">ých </w:t>
      </w:r>
      <w:r w:rsidRPr="0002783E">
        <w:rPr>
          <w:i/>
        </w:rPr>
        <w:t>opatření</w:t>
      </w:r>
      <w:r w:rsidR="00D071C4" w:rsidRPr="00D071C4">
        <w:t xml:space="preserve"> </w:t>
      </w:r>
      <w:r w:rsidR="00D071C4" w:rsidRPr="00D071C4">
        <w:rPr>
          <w:i/>
        </w:rPr>
        <w:t>k eliminaci dopadů za životní prostředí a zdraví</w:t>
      </w:r>
    </w:p>
    <w:tbl>
      <w:tblPr>
        <w:tblStyle w:val="Mkatabulky"/>
        <w:tblW w:w="9067" w:type="dxa"/>
        <w:tblLook w:val="04A0" w:firstRow="1" w:lastRow="0" w:firstColumn="1" w:lastColumn="0" w:noHBand="0" w:noVBand="1"/>
      </w:tblPr>
      <w:tblGrid>
        <w:gridCol w:w="2972"/>
        <w:gridCol w:w="6095"/>
      </w:tblGrid>
      <w:tr w:rsidR="004A42F0" w:rsidRPr="008A4F5A" w14:paraId="4FA3FAC4" w14:textId="77777777" w:rsidTr="001F4621">
        <w:tc>
          <w:tcPr>
            <w:tcW w:w="2972" w:type="dxa"/>
          </w:tcPr>
          <w:p w14:paraId="10D50001" w14:textId="77777777" w:rsidR="004A42F0" w:rsidRPr="00776A6A" w:rsidRDefault="004A42F0" w:rsidP="001F4621">
            <w:pPr>
              <w:widowControl w:val="0"/>
              <w:rPr>
                <w:i/>
                <w:iCs/>
              </w:rPr>
            </w:pPr>
            <w:r w:rsidRPr="00776A6A">
              <w:rPr>
                <w:i/>
                <w:iCs/>
              </w:rPr>
              <w:t xml:space="preserve">Název a popis stacionárního zdroje </w:t>
            </w:r>
          </w:p>
        </w:tc>
        <w:tc>
          <w:tcPr>
            <w:tcW w:w="6095" w:type="dxa"/>
          </w:tcPr>
          <w:p w14:paraId="566DDC29" w14:textId="77777777" w:rsidR="004A42F0" w:rsidRPr="00776A6A" w:rsidRDefault="004A42F0" w:rsidP="001F4621">
            <w:pPr>
              <w:widowControl w:val="0"/>
              <w:rPr>
                <w:i/>
                <w:iCs/>
              </w:rPr>
            </w:pPr>
            <w:r w:rsidRPr="00776A6A">
              <w:rPr>
                <w:i/>
                <w:iCs/>
              </w:rPr>
              <w:t>Přijaté opatření</w:t>
            </w:r>
          </w:p>
        </w:tc>
      </w:tr>
      <w:tr w:rsidR="004A42F0" w:rsidRPr="008A4F5A" w14:paraId="7E82BCA9" w14:textId="77777777" w:rsidTr="001F4621">
        <w:trPr>
          <w:trHeight w:val="362"/>
        </w:trPr>
        <w:tc>
          <w:tcPr>
            <w:tcW w:w="2972" w:type="dxa"/>
          </w:tcPr>
          <w:p w14:paraId="60D8244B" w14:textId="77777777" w:rsidR="004A42F0" w:rsidRPr="008A4F5A" w:rsidRDefault="004A42F0" w:rsidP="001F4621">
            <w:pPr>
              <w:widowControl w:val="0"/>
              <w:rPr>
                <w:i/>
                <w:iCs/>
              </w:rPr>
            </w:pPr>
          </w:p>
        </w:tc>
        <w:tc>
          <w:tcPr>
            <w:tcW w:w="6095" w:type="dxa"/>
          </w:tcPr>
          <w:p w14:paraId="5EF52B15" w14:textId="77777777" w:rsidR="004A42F0" w:rsidRPr="008A4F5A" w:rsidRDefault="004A42F0" w:rsidP="001F4621">
            <w:pPr>
              <w:widowControl w:val="0"/>
              <w:rPr>
                <w:i/>
                <w:iCs/>
              </w:rPr>
            </w:pPr>
          </w:p>
        </w:tc>
      </w:tr>
      <w:tr w:rsidR="004A42F0" w:rsidRPr="008A4F5A" w14:paraId="4895359B" w14:textId="77777777" w:rsidTr="001F4621">
        <w:tc>
          <w:tcPr>
            <w:tcW w:w="2972" w:type="dxa"/>
          </w:tcPr>
          <w:p w14:paraId="788C9F25" w14:textId="77777777" w:rsidR="004A42F0" w:rsidRPr="008A4F5A" w:rsidRDefault="004A42F0" w:rsidP="001F4621">
            <w:pPr>
              <w:widowControl w:val="0"/>
              <w:rPr>
                <w:i/>
                <w:iCs/>
              </w:rPr>
            </w:pPr>
          </w:p>
        </w:tc>
        <w:tc>
          <w:tcPr>
            <w:tcW w:w="6095" w:type="dxa"/>
          </w:tcPr>
          <w:p w14:paraId="45C2431B" w14:textId="77777777" w:rsidR="004A42F0" w:rsidRPr="008A4F5A" w:rsidRDefault="004A42F0" w:rsidP="001F4621">
            <w:pPr>
              <w:widowControl w:val="0"/>
              <w:rPr>
                <w:i/>
                <w:iCs/>
              </w:rPr>
            </w:pPr>
          </w:p>
        </w:tc>
      </w:tr>
      <w:tr w:rsidR="004A42F0" w:rsidRPr="008A4F5A" w14:paraId="6745A7C8" w14:textId="77777777" w:rsidTr="001F4621">
        <w:tc>
          <w:tcPr>
            <w:tcW w:w="2972" w:type="dxa"/>
          </w:tcPr>
          <w:p w14:paraId="1F364A23" w14:textId="77777777" w:rsidR="004A42F0" w:rsidRPr="008A4F5A" w:rsidRDefault="004A42F0" w:rsidP="001F4621">
            <w:pPr>
              <w:widowControl w:val="0"/>
              <w:rPr>
                <w:i/>
                <w:iCs/>
              </w:rPr>
            </w:pPr>
          </w:p>
        </w:tc>
        <w:tc>
          <w:tcPr>
            <w:tcW w:w="6095" w:type="dxa"/>
          </w:tcPr>
          <w:p w14:paraId="00C6D77E" w14:textId="77777777" w:rsidR="004A42F0" w:rsidRPr="008A4F5A" w:rsidRDefault="004A42F0" w:rsidP="001F4621">
            <w:pPr>
              <w:widowControl w:val="0"/>
              <w:rPr>
                <w:i/>
                <w:iCs/>
              </w:rPr>
            </w:pPr>
          </w:p>
        </w:tc>
      </w:tr>
    </w:tbl>
    <w:p w14:paraId="4C84CF8A" w14:textId="77777777" w:rsidR="004A42F0" w:rsidRPr="0002783E" w:rsidRDefault="004A42F0" w:rsidP="004A42F0"/>
    <w:p w14:paraId="70733E8A" w14:textId="77777777" w:rsidR="004A42F0" w:rsidRDefault="004A42F0" w:rsidP="0099614A">
      <w:pPr>
        <w:rPr>
          <w:rFonts w:asciiTheme="minorHAnsi" w:hAnsiTheme="minorHAnsi" w:cstheme="minorHAnsi"/>
        </w:rPr>
      </w:pPr>
    </w:p>
    <w:p w14:paraId="10333AA2" w14:textId="77777777" w:rsidR="004A42F0" w:rsidRPr="00D84BD9" w:rsidRDefault="004A42F0" w:rsidP="004A42F0">
      <w:pPr>
        <w:pStyle w:val="Nadpis3"/>
        <w:keepNext w:val="0"/>
        <w:widowControl w:val="0"/>
        <w:numPr>
          <w:ilvl w:val="0"/>
          <w:numId w:val="32"/>
        </w:numPr>
        <w:spacing w:before="0" w:after="120"/>
        <w:jc w:val="left"/>
      </w:pPr>
      <w:bookmarkStart w:id="10" w:name="_Toc129787290"/>
      <w:r w:rsidRPr="00D84BD9">
        <w:t>Cíl ochrana a obnova biologické rozmanitosti a ekosystémů</w:t>
      </w:r>
      <w:bookmarkEnd w:id="10"/>
    </w:p>
    <w:p w14:paraId="185D19AB" w14:textId="75F495FF" w:rsidR="004A42F0" w:rsidRPr="00D4426D" w:rsidRDefault="004A42F0" w:rsidP="004A42F0">
      <w:pPr>
        <w:widowControl w:val="0"/>
        <w:autoSpaceDE w:val="0"/>
        <w:autoSpaceDN w:val="0"/>
        <w:adjustRightInd w:val="0"/>
        <w:rPr>
          <w:rFonts w:asciiTheme="minorHAnsi" w:hAnsiTheme="minorHAnsi" w:cstheme="minorHAnsi"/>
          <w:color w:val="auto"/>
          <w:sz w:val="22"/>
          <w:szCs w:val="22"/>
        </w:rPr>
      </w:pPr>
      <w:r w:rsidRPr="00D4426D">
        <w:rPr>
          <w:rFonts w:asciiTheme="minorHAnsi" w:hAnsiTheme="minorHAnsi" w:cstheme="minorHAnsi"/>
          <w:color w:val="auto"/>
          <w:sz w:val="22"/>
          <w:szCs w:val="22"/>
        </w:rPr>
        <w:t xml:space="preserve">Příjemce </w:t>
      </w:r>
      <w:r w:rsidR="005121ED" w:rsidRPr="00D4426D">
        <w:rPr>
          <w:rFonts w:asciiTheme="minorHAnsi" w:hAnsiTheme="minorHAnsi" w:cstheme="minorHAnsi"/>
          <w:color w:val="auto"/>
          <w:sz w:val="22"/>
          <w:szCs w:val="22"/>
        </w:rPr>
        <w:t xml:space="preserve">dotace </w:t>
      </w:r>
      <w:r w:rsidR="005121ED">
        <w:rPr>
          <w:rFonts w:asciiTheme="minorHAnsi" w:hAnsiTheme="minorHAnsi" w:cstheme="minorHAnsi"/>
          <w:color w:val="auto"/>
          <w:sz w:val="22"/>
          <w:szCs w:val="22"/>
        </w:rPr>
        <w:t>je</w:t>
      </w:r>
      <w:r w:rsidR="00D071C4">
        <w:rPr>
          <w:rFonts w:asciiTheme="minorHAnsi" w:hAnsiTheme="minorHAnsi" w:cstheme="minorHAnsi"/>
          <w:color w:val="auto"/>
          <w:sz w:val="22"/>
          <w:szCs w:val="22"/>
        </w:rPr>
        <w:t xml:space="preserve"> povinen </w:t>
      </w:r>
      <w:r w:rsidRPr="00D4426D">
        <w:rPr>
          <w:rFonts w:asciiTheme="minorHAnsi" w:hAnsiTheme="minorHAnsi" w:cstheme="minorHAnsi"/>
          <w:color w:val="auto"/>
          <w:sz w:val="22"/>
          <w:szCs w:val="22"/>
        </w:rPr>
        <w:t xml:space="preserve">postupovat v souladu s platnými předpisy v oblasti ochrany přírody </w:t>
      </w:r>
      <w:r w:rsidR="00BA1F08">
        <w:rPr>
          <w:rFonts w:asciiTheme="minorHAnsi" w:hAnsiTheme="minorHAnsi" w:cstheme="minorHAnsi"/>
          <w:color w:val="auto"/>
          <w:sz w:val="22"/>
          <w:szCs w:val="22"/>
        </w:rPr>
        <w:br/>
      </w:r>
      <w:r w:rsidRPr="00D4426D">
        <w:rPr>
          <w:rFonts w:asciiTheme="minorHAnsi" w:hAnsiTheme="minorHAnsi" w:cstheme="minorHAnsi"/>
          <w:color w:val="auto"/>
          <w:sz w:val="22"/>
          <w:szCs w:val="22"/>
        </w:rPr>
        <w:t xml:space="preserve">a krajiny (zejména dle zákona č. 114/1992 Sb., o ochraně přírody a krajiny a zákona č. 100/2001 Sb., </w:t>
      </w:r>
      <w:r w:rsidR="00BA1F08">
        <w:rPr>
          <w:rFonts w:asciiTheme="minorHAnsi" w:hAnsiTheme="minorHAnsi" w:cstheme="minorHAnsi"/>
          <w:color w:val="auto"/>
          <w:sz w:val="22"/>
          <w:szCs w:val="22"/>
        </w:rPr>
        <w:br/>
      </w:r>
      <w:r w:rsidRPr="00D4426D">
        <w:rPr>
          <w:rFonts w:asciiTheme="minorHAnsi" w:hAnsiTheme="minorHAnsi" w:cstheme="minorHAnsi"/>
          <w:color w:val="auto"/>
          <w:sz w:val="22"/>
          <w:szCs w:val="22"/>
        </w:rPr>
        <w:t>o posuzování vlivů na životní prostředí) a zajist</w:t>
      </w:r>
      <w:r w:rsidR="00D071C4">
        <w:rPr>
          <w:rFonts w:asciiTheme="minorHAnsi" w:hAnsiTheme="minorHAnsi" w:cstheme="minorHAnsi"/>
          <w:color w:val="auto"/>
          <w:sz w:val="22"/>
          <w:szCs w:val="22"/>
        </w:rPr>
        <w:t>it</w:t>
      </w:r>
      <w:r w:rsidRPr="00D4426D">
        <w:rPr>
          <w:rFonts w:asciiTheme="minorHAnsi" w:hAnsiTheme="minorHAnsi" w:cstheme="minorHAnsi"/>
          <w:color w:val="auto"/>
          <w:sz w:val="22"/>
          <w:szCs w:val="22"/>
        </w:rPr>
        <w:t>, že investiční záměr nebude ve významné míře negativně ovlivňovat předměty ochrany přírody a krajiny.</w:t>
      </w:r>
    </w:p>
    <w:p w14:paraId="46AE6D2B" w14:textId="77777777" w:rsidR="004A42F0" w:rsidRPr="00D4426D" w:rsidRDefault="004A42F0" w:rsidP="004A42F0">
      <w:pPr>
        <w:widowControl w:val="0"/>
        <w:rPr>
          <w:rFonts w:asciiTheme="minorHAnsi" w:hAnsiTheme="minorHAnsi" w:cstheme="minorHAnsi"/>
          <w:color w:val="auto"/>
          <w:sz w:val="22"/>
          <w:szCs w:val="22"/>
          <w:u w:val="single"/>
        </w:rPr>
      </w:pPr>
      <w:r w:rsidRPr="00D4426D">
        <w:rPr>
          <w:rFonts w:asciiTheme="minorHAnsi" w:hAnsiTheme="minorHAnsi" w:cstheme="minorHAnsi"/>
          <w:color w:val="auto"/>
          <w:sz w:val="22"/>
          <w:szCs w:val="22"/>
          <w:u w:val="single"/>
        </w:rPr>
        <w:t>Příjemce dotace deklaruje, že:</w:t>
      </w:r>
    </w:p>
    <w:p w14:paraId="2C9EDF5E" w14:textId="0DA66180" w:rsidR="004A42F0" w:rsidRPr="00D4426D" w:rsidRDefault="004A42F0" w:rsidP="004A42F0">
      <w:pPr>
        <w:widowControl w:val="0"/>
        <w:rPr>
          <w:rFonts w:asciiTheme="minorHAnsi" w:hAnsiTheme="minorHAnsi" w:cstheme="minorHAnsi"/>
          <w:i/>
          <w:iCs/>
          <w:color w:val="auto"/>
          <w:sz w:val="22"/>
          <w:szCs w:val="22"/>
        </w:rPr>
      </w:pPr>
      <w:r w:rsidRPr="00D4426D">
        <w:rPr>
          <w:rFonts w:asciiTheme="minorHAnsi" w:hAnsiTheme="minorHAnsi" w:cstheme="minorHAnsi"/>
          <w:i/>
          <w:iCs/>
          <w:color w:val="auto"/>
          <w:sz w:val="22"/>
          <w:szCs w:val="22"/>
        </w:rPr>
        <w:t xml:space="preserve">V rámci řešeného </w:t>
      </w:r>
      <w:r w:rsidR="00DA6CB4" w:rsidRPr="00D4426D">
        <w:rPr>
          <w:rFonts w:asciiTheme="minorHAnsi" w:hAnsiTheme="minorHAnsi" w:cstheme="minorHAnsi"/>
          <w:i/>
          <w:iCs/>
          <w:color w:val="auto"/>
          <w:sz w:val="22"/>
          <w:szCs w:val="22"/>
        </w:rPr>
        <w:t>projek</w:t>
      </w:r>
      <w:r w:rsidR="002A6828" w:rsidRPr="00D4426D">
        <w:rPr>
          <w:rFonts w:asciiTheme="minorHAnsi" w:hAnsiTheme="minorHAnsi" w:cstheme="minorHAnsi"/>
          <w:i/>
          <w:iCs/>
          <w:color w:val="auto"/>
          <w:sz w:val="22"/>
          <w:szCs w:val="22"/>
        </w:rPr>
        <w:t>t</w:t>
      </w:r>
      <w:r w:rsidR="00DA6CB4" w:rsidRPr="00D4426D">
        <w:rPr>
          <w:rFonts w:asciiTheme="minorHAnsi" w:hAnsiTheme="minorHAnsi" w:cstheme="minorHAnsi"/>
          <w:i/>
          <w:iCs/>
          <w:color w:val="auto"/>
          <w:sz w:val="22"/>
          <w:szCs w:val="22"/>
        </w:rPr>
        <w:t xml:space="preserve">u </w:t>
      </w:r>
      <w:r w:rsidRPr="00D4426D">
        <w:rPr>
          <w:rFonts w:asciiTheme="minorHAnsi" w:hAnsiTheme="minorHAnsi" w:cstheme="minorHAnsi"/>
          <w:i/>
          <w:iCs/>
          <w:color w:val="auto"/>
          <w:sz w:val="22"/>
          <w:szCs w:val="22"/>
        </w:rPr>
        <w:t xml:space="preserve">jsme provedli příslušná posouzení území z pohledu zákona č. 114/1992 Sb., o ochraně přírody a krajiny a zákona č. 100/2001 Sb., o posuzování vlivů na životní prostředí případně </w:t>
      </w:r>
      <w:r w:rsidRPr="00D4426D">
        <w:rPr>
          <w:rFonts w:asciiTheme="minorHAnsi" w:hAnsiTheme="minorHAnsi" w:cstheme="minorHAnsi"/>
          <w:i/>
          <w:iCs/>
          <w:color w:val="auto"/>
          <w:sz w:val="22"/>
          <w:szCs w:val="22"/>
        </w:rPr>
        <w:lastRenderedPageBreak/>
        <w:t xml:space="preserve">jiných předpisů z oblasti životního prostředí a zajistili jsme, že investiční záměr nebude ve významné míře negativně ovlivňovat předměty ochrany přírody a krajiny. Toto dokládám seznamem provedených ochranných, zmírňujících a kompenzačních opatření, v případě že tato opatření byla dle zákonných požadavků doporučena. </w:t>
      </w:r>
    </w:p>
    <w:p w14:paraId="65EBDD55" w14:textId="77777777" w:rsidR="004A42F0" w:rsidRPr="00D4426D" w:rsidRDefault="004A42F0" w:rsidP="004A42F0">
      <w:pPr>
        <w:widowControl w:val="0"/>
        <w:rPr>
          <w:rFonts w:asciiTheme="minorHAnsi" w:hAnsiTheme="minorHAnsi" w:cstheme="minorHAnsi"/>
          <w:i/>
          <w:iCs/>
          <w:color w:val="auto"/>
          <w:sz w:val="22"/>
          <w:szCs w:val="22"/>
        </w:rPr>
      </w:pPr>
      <w:r w:rsidRPr="00D4426D">
        <w:rPr>
          <w:rFonts w:asciiTheme="minorHAnsi" w:hAnsiTheme="minorHAnsi" w:cstheme="minorHAnsi"/>
          <w:i/>
          <w:iCs/>
          <w:color w:val="auto"/>
          <w:sz w:val="22"/>
          <w:szCs w:val="22"/>
        </w:rPr>
        <w:t>Realizované ochranné, zmírňující a kompenzační opatření – seznam</w:t>
      </w:r>
    </w:p>
    <w:tbl>
      <w:tblPr>
        <w:tblStyle w:val="Mkatabulky"/>
        <w:tblW w:w="9067" w:type="dxa"/>
        <w:tblLook w:val="04A0" w:firstRow="1" w:lastRow="0" w:firstColumn="1" w:lastColumn="0" w:noHBand="0" w:noVBand="1"/>
      </w:tblPr>
      <w:tblGrid>
        <w:gridCol w:w="2972"/>
        <w:gridCol w:w="6095"/>
      </w:tblGrid>
      <w:tr w:rsidR="004A42F0" w:rsidRPr="008A4F5A" w14:paraId="12FF17F2" w14:textId="77777777" w:rsidTr="001F4621">
        <w:tc>
          <w:tcPr>
            <w:tcW w:w="2972" w:type="dxa"/>
          </w:tcPr>
          <w:p w14:paraId="2496EAF6" w14:textId="77777777" w:rsidR="004A42F0" w:rsidRPr="008A4F5A" w:rsidRDefault="004A42F0" w:rsidP="001F4621">
            <w:pPr>
              <w:widowControl w:val="0"/>
              <w:rPr>
                <w:i/>
                <w:iCs/>
              </w:rPr>
            </w:pPr>
            <w:r>
              <w:rPr>
                <w:i/>
                <w:iCs/>
              </w:rPr>
              <w:t>Název dotčené oblasti</w:t>
            </w:r>
          </w:p>
        </w:tc>
        <w:tc>
          <w:tcPr>
            <w:tcW w:w="6095" w:type="dxa"/>
          </w:tcPr>
          <w:p w14:paraId="4CC0941E" w14:textId="77777777" w:rsidR="004A42F0" w:rsidRPr="008A4F5A" w:rsidRDefault="004A42F0" w:rsidP="001F4621">
            <w:pPr>
              <w:widowControl w:val="0"/>
              <w:rPr>
                <w:i/>
                <w:iCs/>
              </w:rPr>
            </w:pPr>
            <w:r>
              <w:rPr>
                <w:i/>
                <w:iCs/>
              </w:rPr>
              <w:t>Přijaté opatření</w:t>
            </w:r>
          </w:p>
        </w:tc>
      </w:tr>
      <w:tr w:rsidR="004A42F0" w:rsidRPr="008A4F5A" w14:paraId="3C4F6651" w14:textId="77777777" w:rsidTr="001F4621">
        <w:trPr>
          <w:trHeight w:val="362"/>
        </w:trPr>
        <w:tc>
          <w:tcPr>
            <w:tcW w:w="2972" w:type="dxa"/>
          </w:tcPr>
          <w:p w14:paraId="5F46589B" w14:textId="77777777" w:rsidR="004A42F0" w:rsidRPr="008A4F5A" w:rsidRDefault="004A42F0" w:rsidP="001F4621">
            <w:pPr>
              <w:widowControl w:val="0"/>
              <w:rPr>
                <w:i/>
                <w:iCs/>
              </w:rPr>
            </w:pPr>
          </w:p>
        </w:tc>
        <w:tc>
          <w:tcPr>
            <w:tcW w:w="6095" w:type="dxa"/>
          </w:tcPr>
          <w:p w14:paraId="28C22D45" w14:textId="77777777" w:rsidR="004A42F0" w:rsidRPr="008A4F5A" w:rsidRDefault="004A42F0" w:rsidP="001F4621">
            <w:pPr>
              <w:widowControl w:val="0"/>
              <w:rPr>
                <w:i/>
                <w:iCs/>
              </w:rPr>
            </w:pPr>
          </w:p>
        </w:tc>
      </w:tr>
      <w:tr w:rsidR="004A42F0" w:rsidRPr="008A4F5A" w14:paraId="13175CD2" w14:textId="77777777" w:rsidTr="001F4621">
        <w:tc>
          <w:tcPr>
            <w:tcW w:w="2972" w:type="dxa"/>
          </w:tcPr>
          <w:p w14:paraId="4D14F862" w14:textId="77777777" w:rsidR="004A42F0" w:rsidRPr="008A4F5A" w:rsidRDefault="004A42F0" w:rsidP="001F4621">
            <w:pPr>
              <w:widowControl w:val="0"/>
              <w:rPr>
                <w:i/>
                <w:iCs/>
              </w:rPr>
            </w:pPr>
          </w:p>
        </w:tc>
        <w:tc>
          <w:tcPr>
            <w:tcW w:w="6095" w:type="dxa"/>
          </w:tcPr>
          <w:p w14:paraId="3889A1F7" w14:textId="77777777" w:rsidR="004A42F0" w:rsidRPr="008A4F5A" w:rsidRDefault="004A42F0" w:rsidP="001F4621">
            <w:pPr>
              <w:widowControl w:val="0"/>
              <w:rPr>
                <w:i/>
                <w:iCs/>
              </w:rPr>
            </w:pPr>
          </w:p>
        </w:tc>
      </w:tr>
      <w:tr w:rsidR="004A42F0" w:rsidRPr="008A4F5A" w14:paraId="55AB7689" w14:textId="77777777" w:rsidTr="001F4621">
        <w:tc>
          <w:tcPr>
            <w:tcW w:w="2972" w:type="dxa"/>
          </w:tcPr>
          <w:p w14:paraId="0250A0D6" w14:textId="77777777" w:rsidR="004A42F0" w:rsidRPr="008A4F5A" w:rsidRDefault="004A42F0" w:rsidP="001F4621">
            <w:pPr>
              <w:widowControl w:val="0"/>
              <w:rPr>
                <w:i/>
                <w:iCs/>
              </w:rPr>
            </w:pPr>
          </w:p>
        </w:tc>
        <w:tc>
          <w:tcPr>
            <w:tcW w:w="6095" w:type="dxa"/>
          </w:tcPr>
          <w:p w14:paraId="6A36DC39" w14:textId="77777777" w:rsidR="004A42F0" w:rsidRPr="008A4F5A" w:rsidRDefault="004A42F0" w:rsidP="001F4621">
            <w:pPr>
              <w:widowControl w:val="0"/>
              <w:rPr>
                <w:i/>
                <w:iCs/>
              </w:rPr>
            </w:pPr>
          </w:p>
        </w:tc>
      </w:tr>
    </w:tbl>
    <w:p w14:paraId="556EAC45" w14:textId="0936988C" w:rsidR="00210223" w:rsidRDefault="00210223" w:rsidP="002E3342">
      <w:pPr>
        <w:rPr>
          <w:sz w:val="24"/>
          <w:szCs w:val="24"/>
        </w:rPr>
      </w:pPr>
    </w:p>
    <w:p w14:paraId="10257CEF" w14:textId="66E9324D" w:rsidR="009121EC" w:rsidRDefault="00210223" w:rsidP="00210223">
      <w:pPr>
        <w:spacing w:after="160" w:line="259" w:lineRule="auto"/>
        <w:jc w:val="left"/>
        <w:rPr>
          <w:sz w:val="24"/>
          <w:szCs w:val="24"/>
        </w:rPr>
      </w:pPr>
      <w:r>
        <w:rPr>
          <w:sz w:val="24"/>
          <w:szCs w:val="24"/>
        </w:rPr>
        <w:br w:type="page"/>
      </w:r>
    </w:p>
    <w:p w14:paraId="0323D4DC" w14:textId="11CBC9A9" w:rsidR="009121EC" w:rsidRDefault="009121EC" w:rsidP="00002D4D">
      <w:pPr>
        <w:pStyle w:val="Nadpis1"/>
        <w:numPr>
          <w:ilvl w:val="0"/>
          <w:numId w:val="30"/>
        </w:numPr>
        <w:jc w:val="left"/>
        <w:rPr>
          <w:sz w:val="24"/>
          <w:szCs w:val="24"/>
        </w:rPr>
      </w:pPr>
      <w:bookmarkStart w:id="11" w:name="_Toc129787291"/>
      <w:r>
        <w:rPr>
          <w:sz w:val="24"/>
          <w:szCs w:val="24"/>
        </w:rPr>
        <w:lastRenderedPageBreak/>
        <w:t>Prohlášení žadatele:</w:t>
      </w:r>
      <w:bookmarkEnd w:id="11"/>
    </w:p>
    <w:p w14:paraId="7375372B" w14:textId="77777777" w:rsidR="00DA6CB4" w:rsidRPr="00DA6CB4" w:rsidRDefault="00DA6CB4" w:rsidP="00DA6CB4">
      <w:pPr>
        <w:pStyle w:val="Odstavecseseznamem"/>
        <w:spacing w:line="240" w:lineRule="auto"/>
        <w:ind w:left="1080"/>
        <w:rPr>
          <w:rFonts w:asciiTheme="minorHAnsi" w:hAnsiTheme="minorHAnsi" w:cstheme="minorHAnsi"/>
          <w:color w:val="auto"/>
        </w:rPr>
      </w:pPr>
    </w:p>
    <w:p w14:paraId="72D24FF9" w14:textId="2AE4C02F" w:rsidR="00DA6CB4" w:rsidRPr="00D173C9" w:rsidRDefault="00DA6CB4" w:rsidP="00D173C9">
      <w:pPr>
        <w:ind w:firstLine="708"/>
        <w:rPr>
          <w:rFonts w:asciiTheme="minorHAnsi" w:hAnsiTheme="minorHAnsi" w:cstheme="minorHAnsi"/>
          <w:color w:val="000000" w:themeColor="text1"/>
          <w:sz w:val="22"/>
          <w:szCs w:val="22"/>
        </w:rPr>
      </w:pPr>
      <w:r w:rsidRPr="00D173C9">
        <w:rPr>
          <w:rFonts w:asciiTheme="minorHAnsi" w:hAnsiTheme="minorHAnsi" w:cstheme="minorHAnsi"/>
          <w:color w:val="000000" w:themeColor="text1"/>
          <w:sz w:val="22"/>
          <w:szCs w:val="22"/>
        </w:rPr>
        <w:t xml:space="preserve">Plnění DNSH se prokazuje vyplněním a podpisem tohoto Kontrolního protokolu, který je přílohou žádosti </w:t>
      </w:r>
      <w:r w:rsidR="00D071C4">
        <w:rPr>
          <w:rFonts w:asciiTheme="minorHAnsi" w:hAnsiTheme="minorHAnsi" w:cstheme="minorHAnsi"/>
          <w:color w:val="000000" w:themeColor="text1"/>
          <w:sz w:val="22"/>
          <w:szCs w:val="22"/>
        </w:rPr>
        <w:t xml:space="preserve">o dotaci </w:t>
      </w:r>
      <w:r w:rsidRPr="00D173C9">
        <w:rPr>
          <w:rFonts w:asciiTheme="minorHAnsi" w:hAnsiTheme="minorHAnsi" w:cstheme="minorHAnsi"/>
          <w:color w:val="000000" w:themeColor="text1"/>
          <w:sz w:val="22"/>
          <w:szCs w:val="22"/>
        </w:rPr>
        <w:t xml:space="preserve">a </w:t>
      </w:r>
      <w:r w:rsidR="00D071C4" w:rsidRPr="00D071C4">
        <w:rPr>
          <w:rFonts w:asciiTheme="minorHAnsi" w:hAnsiTheme="minorHAnsi" w:cstheme="minorHAnsi"/>
          <w:color w:val="000000" w:themeColor="text1"/>
          <w:sz w:val="22"/>
          <w:szCs w:val="22"/>
        </w:rPr>
        <w:t xml:space="preserve">dále při skončení realizace projektu </w:t>
      </w:r>
      <w:r w:rsidRPr="00D173C9">
        <w:rPr>
          <w:rFonts w:asciiTheme="minorHAnsi" w:hAnsiTheme="minorHAnsi" w:cstheme="minorHAnsi"/>
          <w:color w:val="000000" w:themeColor="text1"/>
          <w:sz w:val="22"/>
          <w:szCs w:val="22"/>
        </w:rPr>
        <w:t>vyplněním přílohy č. 19 Obecných pravid</w:t>
      </w:r>
      <w:r w:rsidR="00776C67">
        <w:rPr>
          <w:rFonts w:asciiTheme="minorHAnsi" w:hAnsiTheme="minorHAnsi" w:cstheme="minorHAnsi"/>
          <w:color w:val="000000" w:themeColor="text1"/>
          <w:sz w:val="22"/>
          <w:szCs w:val="22"/>
        </w:rPr>
        <w:t>e</w:t>
      </w:r>
      <w:r w:rsidRPr="00D173C9">
        <w:rPr>
          <w:rFonts w:asciiTheme="minorHAnsi" w:hAnsiTheme="minorHAnsi" w:cstheme="minorHAnsi"/>
          <w:color w:val="000000" w:themeColor="text1"/>
          <w:sz w:val="22"/>
          <w:szCs w:val="22"/>
        </w:rPr>
        <w:t>l.</w:t>
      </w:r>
    </w:p>
    <w:p w14:paraId="5204099F" w14:textId="77777777" w:rsidR="00DA6CB4" w:rsidRPr="00DA6CB4" w:rsidRDefault="00DA6CB4" w:rsidP="00DA6CB4"/>
    <w:p w14:paraId="2666F55C" w14:textId="02A9F6B8" w:rsidR="002E3342" w:rsidRPr="00832986" w:rsidRDefault="00166AE0" w:rsidP="00DA6CB4">
      <w:pPr>
        <w:ind w:firstLine="708"/>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Potvrzuji</w:t>
      </w:r>
      <w:r w:rsidR="002E3342" w:rsidRPr="00832986">
        <w:rPr>
          <w:rFonts w:asciiTheme="minorHAnsi" w:hAnsiTheme="minorHAnsi" w:cstheme="minorHAnsi"/>
          <w:color w:val="000000" w:themeColor="text1"/>
          <w:sz w:val="22"/>
          <w:szCs w:val="22"/>
        </w:rPr>
        <w:t>, že jsem technická kritéria DNSH zanesl do příslušné smluvní dokumentace mezi subdodavatelem/ dodavatelem a / nebo konečných příjemcem.</w:t>
      </w:r>
    </w:p>
    <w:p w14:paraId="6B1D12EC" w14:textId="1A2865F8" w:rsidR="003F7B94" w:rsidRPr="00832986" w:rsidRDefault="00DA1F5D" w:rsidP="00DA6CB4">
      <w:pPr>
        <w:spacing w:line="259" w:lineRule="auto"/>
        <w:ind w:firstLine="708"/>
        <w:rPr>
          <w:rFonts w:asciiTheme="minorHAnsi" w:hAnsiTheme="minorHAnsi" w:cstheme="minorHAnsi"/>
          <w:color w:val="000000" w:themeColor="text1"/>
          <w:sz w:val="22"/>
          <w:szCs w:val="22"/>
        </w:rPr>
      </w:pPr>
      <w:r w:rsidRPr="00832986">
        <w:rPr>
          <w:rFonts w:asciiTheme="minorHAnsi" w:hAnsiTheme="minorHAnsi" w:cstheme="minorHAnsi"/>
          <w:color w:val="000000" w:themeColor="text1"/>
          <w:sz w:val="22"/>
          <w:szCs w:val="22"/>
        </w:rPr>
        <w:t xml:space="preserve">Potvrzuji, </w:t>
      </w:r>
      <w:r w:rsidR="00451C17" w:rsidRPr="00832986">
        <w:rPr>
          <w:rFonts w:asciiTheme="minorHAnsi" w:hAnsiTheme="minorHAnsi" w:cstheme="minorHAnsi"/>
          <w:color w:val="000000" w:themeColor="text1"/>
          <w:sz w:val="22"/>
          <w:szCs w:val="22"/>
        </w:rPr>
        <w:t>že všechny</w:t>
      </w:r>
      <w:r w:rsidRPr="00832986">
        <w:rPr>
          <w:rFonts w:asciiTheme="minorHAnsi" w:hAnsiTheme="minorHAnsi" w:cstheme="minorHAnsi"/>
          <w:color w:val="000000" w:themeColor="text1"/>
          <w:sz w:val="22"/>
          <w:szCs w:val="22"/>
        </w:rPr>
        <w:t xml:space="preserve"> činnosti v projektu jsou a budou v souladu s technickými pokyny </w:t>
      </w:r>
      <w:r w:rsidR="00B70920">
        <w:rPr>
          <w:rFonts w:asciiTheme="minorHAnsi" w:hAnsiTheme="minorHAnsi" w:cstheme="minorHAnsi"/>
          <w:color w:val="000000" w:themeColor="text1"/>
          <w:sz w:val="22"/>
          <w:szCs w:val="22"/>
        </w:rPr>
        <w:br/>
      </w:r>
      <w:r w:rsidRPr="00832986">
        <w:rPr>
          <w:rFonts w:asciiTheme="minorHAnsi" w:hAnsiTheme="minorHAnsi" w:cstheme="minorHAnsi"/>
          <w:color w:val="000000" w:themeColor="text1"/>
          <w:sz w:val="22"/>
          <w:szCs w:val="22"/>
        </w:rPr>
        <w:t xml:space="preserve">k uplatňování zásady „významně nepoškozovat“ (2021/C58/01), a splňují kritéria způsobilosti uvedená v zadávacích podmínkách výzvy k předkládání projektů.  Všechny činnosti jsou v souladu s příslušnými právními předpisy EU a vnitrostátními právními předpisy v oblasti životního prostředí, konkrétně </w:t>
      </w:r>
      <w:r w:rsidR="00B70920">
        <w:rPr>
          <w:rFonts w:asciiTheme="minorHAnsi" w:hAnsiTheme="minorHAnsi" w:cstheme="minorHAnsi"/>
          <w:color w:val="000000" w:themeColor="text1"/>
          <w:sz w:val="22"/>
          <w:szCs w:val="22"/>
        </w:rPr>
        <w:br/>
      </w:r>
      <w:r w:rsidRPr="00832986">
        <w:rPr>
          <w:rFonts w:asciiTheme="minorHAnsi" w:hAnsiTheme="minorHAnsi" w:cstheme="minorHAnsi"/>
          <w:color w:val="000000" w:themeColor="text1"/>
          <w:sz w:val="22"/>
          <w:szCs w:val="22"/>
        </w:rPr>
        <w:t>s rámcovou směrnicí o vodě, směrnicí o povodních, směrnicí o stanovištích a směrnicí o ochraně ptáků,</w:t>
      </w:r>
      <w:r w:rsidR="00832986" w:rsidRPr="00832986">
        <w:rPr>
          <w:rFonts w:asciiTheme="minorHAnsi" w:hAnsiTheme="minorHAnsi" w:cstheme="minorHAnsi"/>
          <w:color w:val="000000" w:themeColor="text1"/>
          <w:sz w:val="22"/>
          <w:szCs w:val="22"/>
        </w:rPr>
        <w:t xml:space="preserve"> </w:t>
      </w:r>
      <w:r w:rsidRPr="00832986">
        <w:rPr>
          <w:rFonts w:asciiTheme="minorHAnsi" w:hAnsiTheme="minorHAnsi" w:cstheme="minorHAnsi"/>
          <w:color w:val="000000" w:themeColor="text1"/>
          <w:sz w:val="22"/>
          <w:szCs w:val="22"/>
        </w:rPr>
        <w:t>směrnicemi o posuzování vlivů na životní prostředí a strategickém posuzování vlivů na životní prostředí.“</w:t>
      </w:r>
    </w:p>
    <w:p w14:paraId="189F60C4" w14:textId="1ADCA5BA" w:rsidR="001F5726" w:rsidRDefault="001F5726" w:rsidP="00DA6CB4">
      <w:pPr>
        <w:ind w:firstLine="708"/>
        <w:rPr>
          <w:rFonts w:asciiTheme="minorHAnsi" w:hAnsiTheme="minorHAnsi" w:cstheme="minorHAnsi"/>
          <w:color w:val="000000" w:themeColor="text1"/>
          <w:sz w:val="22"/>
          <w:szCs w:val="22"/>
        </w:rPr>
      </w:pPr>
      <w:r w:rsidRPr="00832986">
        <w:rPr>
          <w:rFonts w:asciiTheme="minorHAnsi" w:hAnsiTheme="minorHAnsi" w:cstheme="minorHAnsi"/>
          <w:color w:val="000000" w:themeColor="text1"/>
          <w:sz w:val="22"/>
          <w:szCs w:val="22"/>
        </w:rPr>
        <w:t xml:space="preserve">Čestně prohlašuji, že </w:t>
      </w:r>
      <w:r w:rsidR="00CA1C0A" w:rsidRPr="00832986">
        <w:rPr>
          <w:rFonts w:asciiTheme="minorHAnsi" w:hAnsiTheme="minorHAnsi" w:cstheme="minorHAnsi"/>
          <w:color w:val="000000" w:themeColor="text1"/>
          <w:sz w:val="22"/>
          <w:szCs w:val="22"/>
        </w:rPr>
        <w:t>výše uvedené údaje v tomto Kontrolním protokolu k DNSH jsou</w:t>
      </w:r>
      <w:r w:rsidRPr="00832986">
        <w:rPr>
          <w:rFonts w:asciiTheme="minorHAnsi" w:hAnsiTheme="minorHAnsi" w:cstheme="minorHAnsi"/>
          <w:color w:val="000000" w:themeColor="text1"/>
          <w:sz w:val="22"/>
          <w:szCs w:val="22"/>
        </w:rPr>
        <w:t xml:space="preserve"> pravdivé a úplné</w:t>
      </w:r>
      <w:r w:rsidR="00D071C4">
        <w:rPr>
          <w:rFonts w:asciiTheme="minorHAnsi" w:hAnsiTheme="minorHAnsi" w:cstheme="minorHAnsi"/>
          <w:color w:val="000000" w:themeColor="text1"/>
          <w:sz w:val="22"/>
          <w:szCs w:val="22"/>
        </w:rPr>
        <w:t>, jsou ve shodě s předloženou projektovou dokumentací,</w:t>
      </w:r>
      <w:r w:rsidRPr="00832986">
        <w:rPr>
          <w:rFonts w:asciiTheme="minorHAnsi" w:hAnsiTheme="minorHAnsi" w:cstheme="minorHAnsi"/>
          <w:color w:val="000000" w:themeColor="text1"/>
          <w:sz w:val="22"/>
          <w:szCs w:val="22"/>
        </w:rPr>
        <w:t xml:space="preserve"> a jsem si vědom právních následků </w:t>
      </w:r>
      <w:r w:rsidR="00B70920">
        <w:rPr>
          <w:rFonts w:asciiTheme="minorHAnsi" w:hAnsiTheme="minorHAnsi" w:cstheme="minorHAnsi"/>
          <w:color w:val="000000" w:themeColor="text1"/>
          <w:sz w:val="22"/>
          <w:szCs w:val="22"/>
        </w:rPr>
        <w:br/>
      </w:r>
      <w:r w:rsidRPr="00832986">
        <w:rPr>
          <w:rFonts w:asciiTheme="minorHAnsi" w:hAnsiTheme="minorHAnsi" w:cstheme="minorHAnsi"/>
          <w:color w:val="000000" w:themeColor="text1"/>
          <w:sz w:val="22"/>
          <w:szCs w:val="22"/>
        </w:rPr>
        <w:t>a sankcí, které vyplývají z uvedení nepravdivých nebo neúplných údajů, a případného trestního stíhání</w:t>
      </w:r>
      <w:r w:rsidR="00665E8A" w:rsidRPr="00832986">
        <w:rPr>
          <w:rFonts w:asciiTheme="minorHAnsi" w:hAnsiTheme="minorHAnsi" w:cstheme="minorHAnsi"/>
          <w:color w:val="000000" w:themeColor="text1"/>
          <w:sz w:val="22"/>
          <w:szCs w:val="22"/>
        </w:rPr>
        <w:t xml:space="preserve"> či odebrání dotace.</w:t>
      </w:r>
    </w:p>
    <w:p w14:paraId="3F7BD846" w14:textId="77777777" w:rsidR="00166AE0" w:rsidRPr="00F029FF" w:rsidRDefault="00166AE0" w:rsidP="00166AE0">
      <w:pPr>
        <w:ind w:firstLine="708"/>
        <w:rPr>
          <w:rFonts w:asciiTheme="minorHAnsi" w:hAnsiTheme="minorHAnsi" w:cstheme="minorHAnsi"/>
          <w:color w:val="auto"/>
          <w:sz w:val="22"/>
          <w:szCs w:val="22"/>
        </w:rPr>
      </w:pPr>
      <w:r w:rsidRPr="00F029FF">
        <w:rPr>
          <w:rFonts w:asciiTheme="minorHAnsi" w:hAnsiTheme="minorHAnsi" w:cstheme="minorHAnsi"/>
          <w:color w:val="auto"/>
          <w:sz w:val="22"/>
          <w:szCs w:val="22"/>
        </w:rPr>
        <w:t>Potvrzuji, že systém vztahující se k výše specifikovanému / specifikovaným opatření Národního plánu obnovy je funkční a splňuje zásadu významně nepoškozovat v rámci Nástroje pro oživení a odolnost ve smyslu čl. 17 Nařízení Evropského parlamentu a Rady (EU) č. 2020/852 ze dne 18. června 2020 o zřízení rámce pro usnadnění udržitelných investic a o změně nařízení (EU) 2019/2088 (tzv. „Nařízení o Taxonomii“).</w:t>
      </w:r>
    </w:p>
    <w:p w14:paraId="0D24CA54" w14:textId="77777777" w:rsidR="00166AE0" w:rsidRPr="00F029FF" w:rsidRDefault="00166AE0" w:rsidP="00166AE0">
      <w:pPr>
        <w:rPr>
          <w:rFonts w:asciiTheme="minorHAnsi" w:hAnsiTheme="minorHAnsi" w:cstheme="minorHAnsi"/>
          <w:color w:val="auto"/>
          <w:sz w:val="22"/>
          <w:szCs w:val="22"/>
        </w:rPr>
      </w:pPr>
    </w:p>
    <w:p w14:paraId="12058291" w14:textId="3D516356" w:rsidR="00166AE0" w:rsidRPr="00F029FF" w:rsidRDefault="00DA6CB4" w:rsidP="00F029FF">
      <w:pPr>
        <w:ind w:firstLine="708"/>
        <w:rPr>
          <w:rFonts w:asciiTheme="minorHAnsi" w:hAnsiTheme="minorHAnsi" w:cstheme="minorHAnsi"/>
          <w:color w:val="auto"/>
          <w:sz w:val="22"/>
          <w:szCs w:val="22"/>
        </w:rPr>
      </w:pPr>
      <w:r w:rsidRPr="00F029FF">
        <w:rPr>
          <w:rFonts w:asciiTheme="minorHAnsi" w:hAnsiTheme="minorHAnsi" w:cstheme="minorHAnsi"/>
          <w:color w:val="auto"/>
          <w:sz w:val="22"/>
          <w:szCs w:val="22"/>
        </w:rPr>
        <w:t>Tento protokol</w:t>
      </w:r>
      <w:r w:rsidR="00166AE0" w:rsidRPr="00F029FF">
        <w:rPr>
          <w:rFonts w:asciiTheme="minorHAnsi" w:hAnsiTheme="minorHAnsi" w:cstheme="minorHAnsi"/>
          <w:color w:val="auto"/>
          <w:sz w:val="22"/>
          <w:szCs w:val="22"/>
        </w:rPr>
        <w:t xml:space="preserve"> detailně popisuje a odůvodňuje, zda a jakým způsobem implementace opatření významně nepoškozuje / nepoškozují environmentální cíle dle čl. 17 a dle Prováděcího rozhodnutí Rady o schválení posouzení plánu pro oživení a odolnost Česka.</w:t>
      </w:r>
    </w:p>
    <w:p w14:paraId="786EC2AC" w14:textId="77777777" w:rsidR="00166AE0" w:rsidRPr="004B7A0E" w:rsidRDefault="00166AE0" w:rsidP="00166AE0">
      <w:pPr>
        <w:rPr>
          <w:rFonts w:asciiTheme="minorHAnsi" w:hAnsiTheme="minorHAnsi" w:cstheme="minorHAnsi"/>
        </w:rPr>
      </w:pPr>
    </w:p>
    <w:p w14:paraId="0804FD79" w14:textId="5211CDB9" w:rsidR="009F79B9" w:rsidRPr="00F029FF" w:rsidRDefault="00166AE0" w:rsidP="00CA1C0A">
      <w:pPr>
        <w:rPr>
          <w:rFonts w:asciiTheme="minorHAnsi" w:hAnsiTheme="minorHAnsi" w:cstheme="minorHAnsi"/>
          <w:color w:val="auto"/>
          <w:sz w:val="22"/>
          <w:szCs w:val="22"/>
        </w:rPr>
      </w:pPr>
      <w:r w:rsidRPr="00F029FF">
        <w:rPr>
          <w:rFonts w:asciiTheme="minorHAnsi" w:hAnsiTheme="minorHAnsi" w:cstheme="minorHAnsi"/>
          <w:color w:val="auto"/>
          <w:sz w:val="22"/>
          <w:szCs w:val="22"/>
        </w:rPr>
        <w:t>V</w:t>
      </w:r>
      <w:r w:rsidR="00D071C4">
        <w:rPr>
          <w:rFonts w:asciiTheme="minorHAnsi" w:hAnsiTheme="minorHAnsi" w:cstheme="minorHAnsi"/>
          <w:color w:val="auto"/>
          <w:sz w:val="22"/>
          <w:szCs w:val="22"/>
        </w:rPr>
        <w:t> ……………………………………………………</w:t>
      </w:r>
      <w:r w:rsidR="005121ED">
        <w:rPr>
          <w:rFonts w:asciiTheme="minorHAnsi" w:hAnsiTheme="minorHAnsi" w:cstheme="minorHAnsi"/>
          <w:color w:val="auto"/>
          <w:sz w:val="22"/>
          <w:szCs w:val="22"/>
        </w:rPr>
        <w:t>……</w:t>
      </w:r>
      <w:r w:rsidRPr="00F029FF">
        <w:rPr>
          <w:rFonts w:asciiTheme="minorHAnsi" w:hAnsiTheme="minorHAnsi" w:cstheme="minorHAnsi"/>
          <w:color w:val="auto"/>
          <w:sz w:val="22"/>
          <w:szCs w:val="22"/>
        </w:rPr>
        <w:t>, dne ……………….</w:t>
      </w:r>
    </w:p>
    <w:p w14:paraId="4E6C5FC7" w14:textId="77777777" w:rsidR="00832986" w:rsidRDefault="00832986" w:rsidP="001F5726">
      <w:pPr>
        <w:rPr>
          <w:rFonts w:asciiTheme="minorHAnsi" w:hAnsiTheme="minorHAnsi" w:cstheme="minorHAnsi"/>
          <w:color w:val="000000" w:themeColor="text1"/>
          <w:sz w:val="22"/>
          <w:szCs w:val="22"/>
        </w:rPr>
      </w:pPr>
    </w:p>
    <w:p w14:paraId="5A87A791" w14:textId="630749FA" w:rsidR="001F5726" w:rsidRPr="00DA6CB4" w:rsidRDefault="001F5726" w:rsidP="001F5726">
      <w:pPr>
        <w:rPr>
          <w:rFonts w:asciiTheme="minorHAnsi" w:hAnsiTheme="minorHAnsi" w:cstheme="minorHAnsi"/>
          <w:color w:val="000000" w:themeColor="text1"/>
          <w:sz w:val="22"/>
          <w:szCs w:val="22"/>
        </w:rPr>
      </w:pPr>
    </w:p>
    <w:p w14:paraId="29ADE492" w14:textId="560FECFA" w:rsidR="009121EC" w:rsidRPr="00DA6CB4" w:rsidRDefault="009121EC" w:rsidP="001F5726">
      <w:pPr>
        <w:rPr>
          <w:rFonts w:asciiTheme="minorHAnsi" w:hAnsiTheme="minorHAnsi" w:cstheme="minorHAnsi"/>
          <w:color w:val="000000" w:themeColor="text1"/>
          <w:sz w:val="22"/>
          <w:szCs w:val="22"/>
        </w:rPr>
      </w:pPr>
      <w:r w:rsidRPr="00DA6CB4">
        <w:rPr>
          <w:rFonts w:asciiTheme="minorHAnsi" w:hAnsiTheme="minorHAnsi" w:cstheme="minorHAnsi"/>
          <w:color w:val="000000" w:themeColor="text1"/>
          <w:sz w:val="22"/>
          <w:szCs w:val="22"/>
        </w:rPr>
        <w:t>Podpis</w:t>
      </w:r>
      <w:r w:rsidR="00D071C4">
        <w:rPr>
          <w:rFonts w:asciiTheme="minorHAnsi" w:hAnsiTheme="minorHAnsi" w:cstheme="minorHAnsi"/>
          <w:color w:val="000000" w:themeColor="text1"/>
          <w:sz w:val="22"/>
          <w:szCs w:val="22"/>
        </w:rPr>
        <w:t xml:space="preserve"> osoby, která autorizovala </w:t>
      </w:r>
      <w:r w:rsidR="005121ED">
        <w:rPr>
          <w:rFonts w:asciiTheme="minorHAnsi" w:hAnsiTheme="minorHAnsi" w:cstheme="minorHAnsi"/>
          <w:color w:val="000000" w:themeColor="text1"/>
          <w:sz w:val="22"/>
          <w:szCs w:val="22"/>
        </w:rPr>
        <w:t>předloženou projektovou</w:t>
      </w:r>
      <w:r w:rsidR="00776C67">
        <w:rPr>
          <w:rFonts w:asciiTheme="minorHAnsi" w:hAnsiTheme="minorHAnsi" w:cstheme="minorHAnsi"/>
          <w:color w:val="000000" w:themeColor="text1"/>
          <w:sz w:val="22"/>
          <w:szCs w:val="22"/>
        </w:rPr>
        <w:t xml:space="preserve"> dokumentac</w:t>
      </w:r>
      <w:r w:rsidR="00D071C4">
        <w:rPr>
          <w:rFonts w:asciiTheme="minorHAnsi" w:hAnsiTheme="minorHAnsi" w:cstheme="minorHAnsi"/>
          <w:color w:val="000000" w:themeColor="text1"/>
          <w:sz w:val="22"/>
          <w:szCs w:val="22"/>
        </w:rPr>
        <w:t>i</w:t>
      </w:r>
      <w:r w:rsidR="00BC187B" w:rsidRPr="00DA6CB4">
        <w:rPr>
          <w:rFonts w:asciiTheme="minorHAnsi" w:hAnsiTheme="minorHAnsi" w:cstheme="minorHAnsi"/>
          <w:color w:val="000000" w:themeColor="text1"/>
          <w:sz w:val="22"/>
          <w:szCs w:val="22"/>
        </w:rPr>
        <w:t>…</w:t>
      </w:r>
      <w:r w:rsidR="00BD411A" w:rsidRPr="00DA6CB4">
        <w:rPr>
          <w:rFonts w:asciiTheme="minorHAnsi" w:hAnsiTheme="minorHAnsi" w:cstheme="minorHAnsi"/>
          <w:color w:val="000000" w:themeColor="text1"/>
          <w:sz w:val="22"/>
          <w:szCs w:val="22"/>
        </w:rPr>
        <w:t>………………</w:t>
      </w:r>
      <w:r w:rsidR="00BC187B" w:rsidRPr="00DA6CB4">
        <w:rPr>
          <w:rFonts w:asciiTheme="minorHAnsi" w:hAnsiTheme="minorHAnsi" w:cstheme="minorHAnsi"/>
          <w:color w:val="000000" w:themeColor="text1"/>
          <w:sz w:val="22"/>
          <w:szCs w:val="22"/>
        </w:rPr>
        <w:t>……</w:t>
      </w:r>
      <w:r w:rsidR="00BD411A" w:rsidRPr="00DA6CB4">
        <w:rPr>
          <w:rFonts w:asciiTheme="minorHAnsi" w:hAnsiTheme="minorHAnsi" w:cstheme="minorHAnsi"/>
          <w:color w:val="000000" w:themeColor="text1"/>
          <w:sz w:val="22"/>
          <w:szCs w:val="22"/>
        </w:rPr>
        <w:t>.</w:t>
      </w:r>
    </w:p>
    <w:p w14:paraId="1C64AE0B" w14:textId="5D75AEF1" w:rsidR="009121EC" w:rsidRDefault="009121EC" w:rsidP="001F5726">
      <w:pPr>
        <w:rPr>
          <w:rFonts w:asciiTheme="minorHAnsi" w:hAnsiTheme="minorHAnsi" w:cstheme="minorHAnsi"/>
          <w:color w:val="000000" w:themeColor="text1"/>
          <w:sz w:val="22"/>
          <w:szCs w:val="22"/>
          <w:highlight w:val="green"/>
        </w:rPr>
      </w:pPr>
    </w:p>
    <w:p w14:paraId="06C53051" w14:textId="77777777" w:rsidR="009121EC" w:rsidRPr="00832986" w:rsidRDefault="009121EC" w:rsidP="001F5726">
      <w:pPr>
        <w:rPr>
          <w:rFonts w:asciiTheme="minorHAnsi" w:hAnsiTheme="minorHAnsi" w:cstheme="minorHAnsi"/>
          <w:color w:val="000000" w:themeColor="text1"/>
          <w:sz w:val="22"/>
          <w:szCs w:val="22"/>
          <w:highlight w:val="green"/>
        </w:rPr>
      </w:pPr>
    </w:p>
    <w:p w14:paraId="4F43927C" w14:textId="3CE22D32" w:rsidR="00A32F48" w:rsidRPr="00F029FF" w:rsidRDefault="001F5726" w:rsidP="005A4A55">
      <w:pPr>
        <w:rPr>
          <w:rFonts w:asciiTheme="minorHAnsi" w:hAnsiTheme="minorHAnsi" w:cstheme="minorHAnsi"/>
          <w:color w:val="auto"/>
          <w:sz w:val="22"/>
          <w:szCs w:val="22"/>
          <w:u w:val="single"/>
        </w:rPr>
      </w:pPr>
      <w:bookmarkStart w:id="12" w:name="_Hlk126851468"/>
      <w:r w:rsidRPr="00F029FF">
        <w:rPr>
          <w:rFonts w:asciiTheme="minorHAnsi" w:hAnsiTheme="minorHAnsi" w:cstheme="minorHAnsi"/>
          <w:color w:val="auto"/>
          <w:sz w:val="22"/>
          <w:szCs w:val="22"/>
        </w:rPr>
        <w:t>Podpis</w:t>
      </w:r>
      <w:r w:rsidR="009121EC" w:rsidRPr="00F029FF">
        <w:rPr>
          <w:rFonts w:asciiTheme="minorHAnsi" w:hAnsiTheme="minorHAnsi" w:cstheme="minorHAnsi"/>
          <w:color w:val="auto"/>
          <w:sz w:val="22"/>
          <w:szCs w:val="22"/>
        </w:rPr>
        <w:t xml:space="preserve"> </w:t>
      </w:r>
      <w:r w:rsidR="00862351">
        <w:rPr>
          <w:rFonts w:asciiTheme="minorHAnsi" w:hAnsiTheme="minorHAnsi" w:cstheme="minorHAnsi"/>
          <w:color w:val="auto"/>
          <w:sz w:val="22"/>
          <w:szCs w:val="22"/>
        </w:rPr>
        <w:t xml:space="preserve">statutárního zástupce </w:t>
      </w:r>
      <w:r w:rsidR="009121EC" w:rsidRPr="00F029FF">
        <w:rPr>
          <w:rFonts w:asciiTheme="minorHAnsi" w:hAnsiTheme="minorHAnsi" w:cstheme="minorHAnsi"/>
          <w:color w:val="auto"/>
          <w:sz w:val="22"/>
          <w:szCs w:val="22"/>
        </w:rPr>
        <w:t>žadatele</w:t>
      </w:r>
      <w:r w:rsidR="00862351">
        <w:rPr>
          <w:rStyle w:val="Znakapoznpodarou"/>
          <w:rFonts w:asciiTheme="minorHAnsi" w:hAnsiTheme="minorHAnsi" w:cstheme="minorHAnsi"/>
          <w:color w:val="auto"/>
          <w:sz w:val="22"/>
          <w:szCs w:val="22"/>
        </w:rPr>
        <w:footnoteReference w:id="7"/>
      </w:r>
      <w:r w:rsidRPr="00F029FF">
        <w:rPr>
          <w:rFonts w:asciiTheme="minorHAnsi" w:hAnsiTheme="minorHAnsi" w:cstheme="minorHAnsi"/>
          <w:color w:val="auto"/>
          <w:sz w:val="22"/>
          <w:szCs w:val="22"/>
        </w:rPr>
        <w:t>:</w:t>
      </w:r>
      <w:bookmarkEnd w:id="12"/>
      <w:r w:rsidRPr="00F029FF">
        <w:rPr>
          <w:rFonts w:asciiTheme="minorHAnsi" w:hAnsiTheme="minorHAnsi" w:cstheme="minorHAnsi"/>
          <w:color w:val="auto"/>
          <w:sz w:val="22"/>
          <w:szCs w:val="22"/>
        </w:rPr>
        <w:t xml:space="preserve"> </w:t>
      </w:r>
      <w:r w:rsidR="00BD411A" w:rsidRPr="00F029FF">
        <w:rPr>
          <w:rFonts w:asciiTheme="minorHAnsi" w:hAnsiTheme="minorHAnsi" w:cstheme="minorHAnsi"/>
          <w:color w:val="auto"/>
          <w:sz w:val="22"/>
          <w:szCs w:val="22"/>
        </w:rPr>
        <w:t>…………………………</w:t>
      </w:r>
      <w:r w:rsidR="00BC187B" w:rsidRPr="00F029FF">
        <w:rPr>
          <w:rFonts w:asciiTheme="minorHAnsi" w:hAnsiTheme="minorHAnsi" w:cstheme="minorHAnsi"/>
          <w:color w:val="auto"/>
          <w:sz w:val="22"/>
          <w:szCs w:val="22"/>
        </w:rPr>
        <w:t>……</w:t>
      </w:r>
      <w:r w:rsidR="00BD411A" w:rsidRPr="00F029FF">
        <w:rPr>
          <w:rFonts w:asciiTheme="minorHAnsi" w:hAnsiTheme="minorHAnsi" w:cstheme="minorHAnsi"/>
          <w:color w:val="auto"/>
          <w:sz w:val="22"/>
          <w:szCs w:val="22"/>
        </w:rPr>
        <w:t>.</w:t>
      </w:r>
    </w:p>
    <w:sectPr w:rsidR="00A32F48" w:rsidRPr="00F029FF" w:rsidSect="00451C17">
      <w:headerReference w:type="default" r:id="rId8"/>
      <w:headerReference w:type="firs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648A4" w14:textId="77777777" w:rsidR="00D7428C" w:rsidRDefault="00D7428C" w:rsidP="00DA2B39">
      <w:r>
        <w:separator/>
      </w:r>
    </w:p>
  </w:endnote>
  <w:endnote w:type="continuationSeparator" w:id="0">
    <w:p w14:paraId="056CC4B6" w14:textId="77777777" w:rsidR="00D7428C" w:rsidRDefault="00D7428C" w:rsidP="00DA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86FDC" w14:textId="77777777" w:rsidR="00D7428C" w:rsidRDefault="00D7428C" w:rsidP="00DA2B39">
      <w:r>
        <w:separator/>
      </w:r>
    </w:p>
  </w:footnote>
  <w:footnote w:type="continuationSeparator" w:id="0">
    <w:p w14:paraId="017848EF" w14:textId="77777777" w:rsidR="00D7428C" w:rsidRDefault="00D7428C" w:rsidP="00DA2B39">
      <w:r>
        <w:continuationSeparator/>
      </w:r>
    </w:p>
  </w:footnote>
  <w:footnote w:id="1">
    <w:p w14:paraId="7BF7F225" w14:textId="0B4A1C85" w:rsidR="00BD411A" w:rsidRPr="00651EBC" w:rsidRDefault="00BD411A">
      <w:pPr>
        <w:pStyle w:val="Textpoznpodarou"/>
        <w:rPr>
          <w:sz w:val="18"/>
          <w:szCs w:val="18"/>
        </w:rPr>
      </w:pPr>
      <w:r w:rsidRPr="00651EBC">
        <w:rPr>
          <w:rStyle w:val="Znakapoznpodarou"/>
          <w:sz w:val="18"/>
          <w:szCs w:val="18"/>
        </w:rPr>
        <w:footnoteRef/>
      </w:r>
      <w:r w:rsidRPr="00651EBC">
        <w:rPr>
          <w:sz w:val="18"/>
          <w:szCs w:val="18"/>
        </w:rPr>
        <w:t xml:space="preserve"> </w:t>
      </w:r>
      <w:r w:rsidRPr="00651EBC">
        <w:rPr>
          <w:rFonts w:asciiTheme="minorHAnsi" w:hAnsiTheme="minorHAnsi" w:cstheme="minorHAnsi"/>
          <w:sz w:val="18"/>
          <w:szCs w:val="18"/>
        </w:rPr>
        <w:t xml:space="preserve">Do No Significant </w:t>
      </w:r>
      <w:r w:rsidR="00A7721D" w:rsidRPr="00651EBC">
        <w:rPr>
          <w:rFonts w:asciiTheme="minorHAnsi" w:hAnsiTheme="minorHAnsi" w:cstheme="minorHAnsi"/>
          <w:sz w:val="18"/>
          <w:szCs w:val="18"/>
        </w:rPr>
        <w:t>Harm -</w:t>
      </w:r>
      <w:r w:rsidRPr="00651EBC">
        <w:rPr>
          <w:rFonts w:asciiTheme="minorHAnsi" w:hAnsiTheme="minorHAnsi" w:cstheme="minorHAnsi"/>
          <w:sz w:val="18"/>
          <w:szCs w:val="18"/>
        </w:rPr>
        <w:t xml:space="preserve"> Významně nepoškozovat</w:t>
      </w:r>
    </w:p>
  </w:footnote>
  <w:footnote w:id="2">
    <w:p w14:paraId="2058050B" w14:textId="43A02ED0" w:rsidR="00B66533" w:rsidRPr="00776A6A" w:rsidRDefault="00B66533" w:rsidP="00776A6A">
      <w:pPr>
        <w:spacing w:line="240" w:lineRule="auto"/>
        <w:rPr>
          <w:rFonts w:asciiTheme="minorHAnsi" w:hAnsiTheme="minorHAnsi" w:cstheme="minorHAnsi"/>
          <w:i/>
          <w:iCs/>
          <w:sz w:val="18"/>
          <w:szCs w:val="18"/>
        </w:rPr>
      </w:pPr>
      <w:r w:rsidRPr="00776A6A">
        <w:rPr>
          <w:rStyle w:val="Znakapoznpodarou"/>
        </w:rPr>
        <w:footnoteRef/>
      </w:r>
      <w:r w:rsidRPr="00776A6A">
        <w:t xml:space="preserve"> </w:t>
      </w:r>
      <w:r w:rsidRPr="00776A6A">
        <w:rPr>
          <w:rFonts w:asciiTheme="minorHAnsi" w:hAnsiTheme="minorHAnsi" w:cstheme="minorHAnsi"/>
          <w:sz w:val="18"/>
          <w:szCs w:val="18"/>
        </w:rPr>
        <w:t>Vysvětlivky: Přírodní</w:t>
      </w:r>
      <w:r w:rsidRPr="00776A6A">
        <w:rPr>
          <w:rFonts w:asciiTheme="minorHAnsi" w:hAnsiTheme="minorHAnsi" w:cstheme="minorHAnsi"/>
          <w:i/>
          <w:iCs/>
          <w:sz w:val="18"/>
          <w:szCs w:val="18"/>
        </w:rPr>
        <w:t xml:space="preserve"> zdroje zahrnují energii, materiály, kovy, vodu, biomasu, vzduch a půdu.</w:t>
      </w:r>
    </w:p>
  </w:footnote>
  <w:footnote w:id="3">
    <w:p w14:paraId="4E93816C" w14:textId="64ABE2C5" w:rsidR="00B66533" w:rsidRPr="00776A6A" w:rsidRDefault="00B66533" w:rsidP="00776A6A">
      <w:pPr>
        <w:spacing w:line="240" w:lineRule="auto"/>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 xml:space="preserve">Nehospodárnost lze například minimalizovat výrazným zvýšením trvanlivosti, opravitelnosti, modernizovatelnosti a opětovné použitelnosti výrobků nebo výrazným snížením zdrojů prostřednictvím konstrukčního řešení a výběru materiálů, usnadněním opětovného použití, demontáží a rozebráním, zejména s cílem omezit používání nových stavebních materiálů a podpořit opětovné použití stavebních materiálů. Přechod na podnikatelský model typu „produkt jako služba“ a oběhové hodnotové řetězce s cílem zajistit, aby si výrobky, součástky a materiály zachovaly po co nejdelší dobu nejvyšší možnou využitelnost </w:t>
      </w:r>
      <w:r w:rsidR="00B70920">
        <w:rPr>
          <w:rFonts w:asciiTheme="minorHAnsi" w:hAnsiTheme="minorHAnsi" w:cstheme="minorHAnsi"/>
          <w:i/>
          <w:iCs/>
          <w:sz w:val="18"/>
          <w:szCs w:val="18"/>
        </w:rPr>
        <w:br/>
      </w:r>
      <w:r w:rsidRPr="00776A6A">
        <w:rPr>
          <w:rFonts w:asciiTheme="minorHAnsi" w:hAnsiTheme="minorHAnsi" w:cstheme="minorHAnsi"/>
          <w:i/>
          <w:iCs/>
          <w:sz w:val="18"/>
          <w:szCs w:val="18"/>
        </w:rPr>
        <w:t xml:space="preserve">a hodnotu. Součástí je i významné snižování obsahu nebezpečných látek v materiálech </w:t>
      </w:r>
      <w:r w:rsidRPr="00776A6A">
        <w:rPr>
          <w:rFonts w:asciiTheme="minorHAnsi" w:hAnsiTheme="minorHAnsi" w:cstheme="minorHAnsi"/>
          <w:i/>
          <w:iCs/>
          <w:sz w:val="18"/>
          <w:szCs w:val="18"/>
        </w:rPr>
        <w:br/>
        <w:t>a výrobcích během celého životního cyklu, a to i jejich nahrazováním bezpečnějšími alternativami. Dále pak také výrazné omezování potravinového odpadu při produkci, zpracovávání, výrobě či distribuci potravin.</w:t>
      </w:r>
    </w:p>
  </w:footnote>
  <w:footnote w:id="4">
    <w:p w14:paraId="61D0E781" w14:textId="7372AB8F" w:rsidR="00B66533" w:rsidRPr="00776A6A" w:rsidRDefault="00B66533" w:rsidP="00776A6A">
      <w:pPr>
        <w:spacing w:line="240" w:lineRule="auto"/>
        <w:rPr>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Více informací o cíli oběhového hospodářství naleznete v 27. bodě odůvodnění nařízení o taxonomii.</w:t>
      </w:r>
    </w:p>
  </w:footnote>
  <w:footnote w:id="5">
    <w:p w14:paraId="0606FCBF" w14:textId="13E77C80" w:rsidR="00B66533" w:rsidRPr="00776A6A" w:rsidRDefault="00B66533" w:rsidP="00776A6A">
      <w:pPr>
        <w:spacing w:line="240" w:lineRule="auto"/>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Znečišťujícími látkami se rozumí látky, vibrace, teplo, hluk, světlo nebo jiné kontaminující látky přítomné v ovzduší, ve vodě nebo v krajině, které mohou být škodlivé pro lidské zdraví nebo pro životní prostředí.</w:t>
      </w:r>
    </w:p>
  </w:footnote>
  <w:footnote w:id="6">
    <w:p w14:paraId="66A12D41" w14:textId="2873BAB9" w:rsidR="00B66533" w:rsidRPr="00776A6A" w:rsidRDefault="00B66533" w:rsidP="00776A6A">
      <w:pPr>
        <w:rPr>
          <w:rFonts w:asciiTheme="minorHAnsi" w:hAnsiTheme="minorHAnsi" w:cstheme="minorHAnsi"/>
          <w:i/>
          <w:iCs/>
          <w:sz w:val="18"/>
          <w:szCs w:val="18"/>
        </w:rPr>
      </w:pPr>
      <w:r w:rsidRPr="00776A6A">
        <w:rPr>
          <w:rStyle w:val="Znakapoznpodarou"/>
          <w:sz w:val="18"/>
          <w:szCs w:val="18"/>
        </w:rPr>
        <w:footnoteRef/>
      </w:r>
      <w:r w:rsidRPr="00776A6A">
        <w:rPr>
          <w:sz w:val="18"/>
          <w:szCs w:val="18"/>
        </w:rPr>
        <w:t xml:space="preserve"> </w:t>
      </w:r>
      <w:r w:rsidRPr="00776A6A">
        <w:rPr>
          <w:rFonts w:asciiTheme="minorHAnsi" w:hAnsiTheme="minorHAnsi" w:cstheme="minorHAnsi"/>
          <w:i/>
          <w:iCs/>
          <w:sz w:val="18"/>
          <w:szCs w:val="18"/>
        </w:rPr>
        <w:t xml:space="preserve">Vysvětlivky: V souladu s čl. 2 bodem 16 nařízení o taxonomii se „dobrým stavem ekosystému“ rozumí skutečnost, že je ekosystém v dobrém fyzickém, chemickém a biologickém stavu nebo je dobré fyzikální, chemické </w:t>
      </w:r>
      <w:r w:rsidRPr="00776A6A">
        <w:rPr>
          <w:rFonts w:asciiTheme="minorHAnsi" w:hAnsiTheme="minorHAnsi" w:cstheme="minorHAnsi"/>
          <w:i/>
          <w:iCs/>
          <w:sz w:val="18"/>
          <w:szCs w:val="18"/>
        </w:rPr>
        <w:br/>
        <w:t>a biologické kvality se schopností samoreprodukce nebo obnovy vlastní rovnováhy, ve kterém není ohrožena druhová skladba, struktura ekosystému a ekologické funkce</w:t>
      </w:r>
      <w:r w:rsidRPr="00776A6A">
        <w:rPr>
          <w:rFonts w:asciiTheme="minorHAnsi" w:hAnsiTheme="minorHAnsi" w:cstheme="minorHAnsi"/>
          <w:sz w:val="18"/>
          <w:szCs w:val="18"/>
        </w:rPr>
        <w:t>“.</w:t>
      </w:r>
    </w:p>
    <w:p w14:paraId="3F8B9830" w14:textId="50521517" w:rsidR="00B66533" w:rsidRPr="00776A6A" w:rsidRDefault="00B66533">
      <w:pPr>
        <w:pStyle w:val="Textpoznpodarou"/>
      </w:pPr>
    </w:p>
  </w:footnote>
  <w:footnote w:id="7">
    <w:p w14:paraId="4BECB44D" w14:textId="7C538E85" w:rsidR="00862351" w:rsidRPr="00862351" w:rsidRDefault="00862351">
      <w:pPr>
        <w:pStyle w:val="Textpoznpodarou"/>
        <w:rPr>
          <w:sz w:val="16"/>
          <w:szCs w:val="16"/>
        </w:rPr>
      </w:pPr>
      <w:r w:rsidRPr="00862351">
        <w:rPr>
          <w:rStyle w:val="Znakapoznpodarou"/>
          <w:sz w:val="16"/>
          <w:szCs w:val="16"/>
        </w:rPr>
        <w:footnoteRef/>
      </w:r>
      <w:r w:rsidRPr="00862351">
        <w:rPr>
          <w:sz w:val="16"/>
          <w:szCs w:val="16"/>
        </w:rPr>
        <w:t xml:space="preserve"> Nebo osoba zplnomocněná k tomuto úkonu na základě plné moci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419472"/>
      <w:docPartObj>
        <w:docPartGallery w:val="Page Numbers (Top of Page)"/>
        <w:docPartUnique/>
      </w:docPartObj>
    </w:sdtPr>
    <w:sdtEndPr/>
    <w:sdtContent>
      <w:p w14:paraId="735E169C" w14:textId="51BA1505" w:rsidR="00A97B2B" w:rsidRDefault="00A97B2B">
        <w:pPr>
          <w:pStyle w:val="Zhlav"/>
          <w:jc w:val="right"/>
        </w:pPr>
        <w:r>
          <w:fldChar w:fldCharType="begin"/>
        </w:r>
        <w:r>
          <w:instrText>PAGE   \* MERGEFORMAT</w:instrText>
        </w:r>
        <w:r>
          <w:fldChar w:fldCharType="separate"/>
        </w:r>
        <w:r>
          <w:t>2</w:t>
        </w:r>
        <w:r>
          <w:fldChar w:fldCharType="end"/>
        </w:r>
      </w:p>
    </w:sdtContent>
  </w:sdt>
  <w:p w14:paraId="52CC6AF8" w14:textId="75DB266D" w:rsidR="00EA353E" w:rsidRDefault="00EA35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8DB3" w14:textId="6E1B72BB" w:rsidR="00451C17" w:rsidRPr="00451C17" w:rsidRDefault="00451C17" w:rsidP="00451C17">
    <w:pPr>
      <w:pStyle w:val="Zhlav"/>
    </w:pPr>
    <w:r>
      <w:rPr>
        <w:noProof/>
      </w:rPr>
      <w:drawing>
        <wp:inline distT="0" distB="0" distL="0" distR="0" wp14:anchorId="2E0D675F" wp14:editId="0CBF1F7C">
          <wp:extent cx="5759450" cy="83756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375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20D0"/>
    <w:multiLevelType w:val="hybridMultilevel"/>
    <w:tmpl w:val="7C60D1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948D0"/>
    <w:multiLevelType w:val="multilevel"/>
    <w:tmpl w:val="4C16361C"/>
    <w:styleLink w:val="Seznam-rovovneslovan"/>
    <w:lvl w:ilvl="0">
      <w:start w:val="1"/>
      <w:numFmt w:val="bullet"/>
      <w:lvlText w:val=""/>
      <w:lvlJc w:val="left"/>
      <w:pPr>
        <w:ind w:left="720" w:hanging="360"/>
      </w:pPr>
      <w:rPr>
        <w:rFonts w:ascii="Wingdings" w:hAnsi="Wingdings"/>
        <w:color w:val="1F4E79" w:themeColor="accent1" w:themeShade="80"/>
        <w:sz w:val="20"/>
        <w:szCs w:val="20"/>
      </w:rPr>
    </w:lvl>
    <w:lvl w:ilvl="1">
      <w:start w:val="1"/>
      <w:numFmt w:val="bullet"/>
      <w:lvlText w:val="o"/>
      <w:lvlJc w:val="left"/>
      <w:pPr>
        <w:ind w:left="1440" w:hanging="360"/>
      </w:pPr>
      <w:rPr>
        <w:rFonts w:ascii="Segoe UI" w:hAnsi="Segoe UI" w:cs="Courier New" w:hint="default"/>
        <w:color w:val="1F4E79" w:themeColor="accent1" w:themeShade="80"/>
        <w:sz w:val="20"/>
      </w:rPr>
    </w:lvl>
    <w:lvl w:ilvl="2">
      <w:start w:val="1"/>
      <w:numFmt w:val="bullet"/>
      <w:lvlText w:val=""/>
      <w:lvlJc w:val="left"/>
      <w:pPr>
        <w:ind w:left="2160" w:hanging="360"/>
      </w:pPr>
      <w:rPr>
        <w:rFonts w:ascii="Wingdings" w:hAnsi="Wingdings" w:hint="default"/>
        <w:color w:val="1F4E79" w:themeColor="accent1" w:themeShade="8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E27C2F"/>
    <w:multiLevelType w:val="singleLevel"/>
    <w:tmpl w:val="0405000D"/>
    <w:lvl w:ilvl="0">
      <w:start w:val="1"/>
      <w:numFmt w:val="bullet"/>
      <w:lvlText w:val=""/>
      <w:lvlJc w:val="left"/>
      <w:pPr>
        <w:ind w:left="720" w:hanging="360"/>
      </w:pPr>
      <w:rPr>
        <w:rFonts w:ascii="Wingdings" w:hAnsi="Wingdings" w:hint="default"/>
        <w:color w:val="1F4E79" w:themeColor="accent1" w:themeShade="80"/>
        <w:sz w:val="20"/>
        <w:szCs w:val="20"/>
      </w:rPr>
    </w:lvl>
  </w:abstractNum>
  <w:abstractNum w:abstractNumId="3"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FA5494"/>
    <w:multiLevelType w:val="hybridMultilevel"/>
    <w:tmpl w:val="4E5236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F71DBF"/>
    <w:multiLevelType w:val="hybridMultilevel"/>
    <w:tmpl w:val="D8605A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B243AC"/>
    <w:multiLevelType w:val="hybridMultilevel"/>
    <w:tmpl w:val="876A7DFC"/>
    <w:lvl w:ilvl="0" w:tplc="20FA9A56">
      <w:start w:val="1"/>
      <w:numFmt w:val="decimal"/>
      <w:pStyle w:val="Odrky1"/>
      <w:lvlText w:val="%1)"/>
      <w:lvlJc w:val="left"/>
      <w:pPr>
        <w:ind w:left="720" w:hanging="360"/>
      </w:pPr>
      <w:rPr>
        <w:rFonts w:hint="default"/>
        <w:sz w:val="20"/>
        <w:szCs w:val="20"/>
      </w:rPr>
    </w:lvl>
    <w:lvl w:ilvl="1" w:tplc="64602DFC">
      <w:start w:val="1"/>
      <w:numFmt w:val="lowerLetter"/>
      <w:lvlText w:val="%2."/>
      <w:lvlJc w:val="left"/>
      <w:pPr>
        <w:ind w:left="1440" w:hanging="360"/>
      </w:pPr>
    </w:lvl>
    <w:lvl w:ilvl="2" w:tplc="9C20ED3C">
      <w:start w:val="1"/>
      <w:numFmt w:val="lowerRoman"/>
      <w:lvlText w:val="%3."/>
      <w:lvlJc w:val="right"/>
      <w:pPr>
        <w:ind w:left="2160" w:hanging="180"/>
      </w:pPr>
    </w:lvl>
    <w:lvl w:ilvl="3" w:tplc="A8D0E0E4">
      <w:start w:val="1"/>
      <w:numFmt w:val="decimal"/>
      <w:lvlText w:val="%4."/>
      <w:lvlJc w:val="left"/>
      <w:pPr>
        <w:ind w:left="2880" w:hanging="360"/>
      </w:pPr>
    </w:lvl>
    <w:lvl w:ilvl="4" w:tplc="28329296">
      <w:start w:val="1"/>
      <w:numFmt w:val="lowerLetter"/>
      <w:lvlText w:val="%5."/>
      <w:lvlJc w:val="left"/>
      <w:pPr>
        <w:ind w:left="3600" w:hanging="360"/>
      </w:pPr>
    </w:lvl>
    <w:lvl w:ilvl="5" w:tplc="21621E68">
      <w:start w:val="1"/>
      <w:numFmt w:val="lowerRoman"/>
      <w:lvlText w:val="%6."/>
      <w:lvlJc w:val="right"/>
      <w:pPr>
        <w:ind w:left="4320" w:hanging="180"/>
      </w:pPr>
    </w:lvl>
    <w:lvl w:ilvl="6" w:tplc="FCA038E8">
      <w:start w:val="1"/>
      <w:numFmt w:val="decimal"/>
      <w:lvlText w:val="%7."/>
      <w:lvlJc w:val="left"/>
      <w:pPr>
        <w:ind w:left="5040" w:hanging="360"/>
      </w:pPr>
    </w:lvl>
    <w:lvl w:ilvl="7" w:tplc="7F5437F2">
      <w:start w:val="1"/>
      <w:numFmt w:val="lowerLetter"/>
      <w:lvlText w:val="%8."/>
      <w:lvlJc w:val="left"/>
      <w:pPr>
        <w:ind w:left="5760" w:hanging="360"/>
      </w:pPr>
    </w:lvl>
    <w:lvl w:ilvl="8" w:tplc="8EB0971A">
      <w:start w:val="1"/>
      <w:numFmt w:val="lowerRoman"/>
      <w:lvlText w:val="%9."/>
      <w:lvlJc w:val="right"/>
      <w:pPr>
        <w:ind w:left="6480" w:hanging="180"/>
      </w:pPr>
    </w:lvl>
  </w:abstractNum>
  <w:abstractNum w:abstractNumId="7"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8" w15:restartNumberingAfterBreak="0">
    <w:nsid w:val="36867908"/>
    <w:multiLevelType w:val="hybridMultilevel"/>
    <w:tmpl w:val="5E9E6FF4"/>
    <w:lvl w:ilvl="0" w:tplc="6CB6DBF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26BB"/>
    <w:multiLevelType w:val="hybridMultilevel"/>
    <w:tmpl w:val="C29EA5C2"/>
    <w:lvl w:ilvl="0" w:tplc="B2D6676A">
      <w:start w:val="4"/>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1" w15:restartNumberingAfterBreak="0">
    <w:nsid w:val="44E25427"/>
    <w:multiLevelType w:val="hybridMultilevel"/>
    <w:tmpl w:val="68D671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002F45"/>
    <w:multiLevelType w:val="hybridMultilevel"/>
    <w:tmpl w:val="24FAF4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9E75D4E"/>
    <w:multiLevelType w:val="multilevel"/>
    <w:tmpl w:val="0405001D"/>
    <w:styleLink w:val="Seznam-neslovan"/>
    <w:lvl w:ilvl="0">
      <w:start w:val="1"/>
      <w:numFmt w:val="bullet"/>
      <w:lvlText w:val=""/>
      <w:lvlJc w:val="left"/>
      <w:pPr>
        <w:ind w:left="360" w:hanging="360"/>
      </w:pPr>
      <w:rPr>
        <w:rFonts w:ascii="Wingdings" w:hAnsi="Wingdings" w:hint="default"/>
        <w:color w:val="1F4E79" w:themeColor="accent1" w:themeShade="80"/>
        <w:sz w:val="20"/>
      </w:rPr>
    </w:lvl>
    <w:lvl w:ilvl="1">
      <w:start w:val="1"/>
      <w:numFmt w:val="bullet"/>
      <w:lvlText w:val="o"/>
      <w:lvlJc w:val="left"/>
      <w:pPr>
        <w:ind w:left="720" w:hanging="360"/>
      </w:pPr>
      <w:rPr>
        <w:rFonts w:ascii="Segoe UI" w:hAnsi="Segoe UI" w:hint="default"/>
        <w:color w:val="1F4E79" w:themeColor="accent1" w:themeShade="80"/>
        <w:sz w:val="20"/>
      </w:rPr>
    </w:lvl>
    <w:lvl w:ilvl="2">
      <w:start w:val="1"/>
      <w:numFmt w:val="bullet"/>
      <w:lvlText w:val=""/>
      <w:lvlJc w:val="left"/>
      <w:pPr>
        <w:ind w:left="1080" w:hanging="360"/>
      </w:pPr>
      <w:rPr>
        <w:rFonts w:ascii="Wingdings" w:hAnsi="Wingdings" w:hint="default"/>
        <w:color w:val="1F4E79" w:themeColor="accent1" w:themeShade="80"/>
        <w:sz w:val="20"/>
      </w:rPr>
    </w:lvl>
    <w:lvl w:ilvl="3">
      <w:start w:val="1"/>
      <w:numFmt w:val="bullet"/>
      <w:lvlText w:val=""/>
      <w:lvlJc w:val="left"/>
      <w:pPr>
        <w:ind w:left="1440" w:hanging="360"/>
      </w:pPr>
      <w:rPr>
        <w:rFonts w:ascii="Wingdings" w:hAnsi="Wingdings" w:hint="default"/>
        <w:color w:val="1F4E79" w:themeColor="accent1" w:themeShade="8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D870615"/>
    <w:multiLevelType w:val="multilevel"/>
    <w:tmpl w:val="FF88AE2C"/>
    <w:lvl w:ilvl="0">
      <w:start w:val="1"/>
      <w:numFmt w:val="decimal"/>
      <w:pStyle w:val="Nadpis1"/>
      <w:lvlText w:val="%1."/>
      <w:lvlJc w:val="left"/>
      <w:pPr>
        <w:ind w:left="360" w:hanging="360"/>
      </w:pPr>
      <w:rPr>
        <w:rFonts w:hint="default"/>
        <w:b/>
        <w:color w:val="1F4E79" w:themeColor="accent1" w:themeShade="80"/>
        <w:sz w:val="28"/>
        <w:szCs w:val="28"/>
      </w:rPr>
    </w:lvl>
    <w:lvl w:ilvl="1">
      <w:start w:val="1"/>
      <w:numFmt w:val="decimal"/>
      <w:pStyle w:val="Nadpis2"/>
      <w:lvlText w:val="%1.%2"/>
      <w:lvlJc w:val="left"/>
      <w:pPr>
        <w:ind w:left="1077" w:hanging="510"/>
      </w:pPr>
      <w:rPr>
        <w:rFonts w:hint="default"/>
        <w:i w:val="0"/>
      </w:rPr>
    </w:lvl>
    <w:lvl w:ilvl="2">
      <w:start w:val="1"/>
      <w:numFmt w:val="decimal"/>
      <w:pStyle w:val="Nadpis3"/>
      <w:lvlText w:val="%1.%2.%3"/>
      <w:lvlJc w:val="left"/>
      <w:pPr>
        <w:ind w:left="510" w:hanging="51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527C1FA7"/>
    <w:multiLevelType w:val="multilevel"/>
    <w:tmpl w:val="A31C1908"/>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1571" w:hanging="720"/>
      </w:pPr>
      <w:rPr>
        <w:rFonts w:hint="default"/>
        <w:b/>
        <w:bCs/>
      </w:rPr>
    </w:lvl>
    <w:lvl w:ilvl="3">
      <w:start w:val="1"/>
      <w:numFmt w:val="decimal"/>
      <w:pStyle w:val="OM-nadpis4"/>
      <w:lvlText w:val="%1.%2.%3.%4"/>
      <w:lvlJc w:val="left"/>
      <w:pPr>
        <w:ind w:left="3842" w:hanging="864"/>
      </w:pPr>
      <w:rPr>
        <w:rFonts w:hint="default"/>
        <w:b/>
        <w:bCs/>
        <w:i w:val="0"/>
        <w:iCs w:val="0"/>
        <w:caps w:val="0"/>
        <w:smallCaps w:val="0"/>
        <w:strike w:val="0"/>
        <w:dstrike w:val="0"/>
        <w:vanish w:val="0"/>
        <w:color w:val="000000"/>
        <w:spacing w:val="0"/>
        <w:kern w:val="0"/>
        <w:position w:val="0"/>
        <w:u w:val="none"/>
        <w:effect w:val="none"/>
        <w:vertAlign w:val="baseline"/>
      </w:rPr>
    </w:lvl>
    <w:lvl w:ilvl="4">
      <w:start w:val="1"/>
      <w:numFmt w:val="decimal"/>
      <w:pStyle w:val="OM-nadpis5"/>
      <w:lvlText w:val="%1.%2.%3.%4.%5"/>
      <w:lvlJc w:val="left"/>
      <w:pPr>
        <w:ind w:left="1008" w:hanging="1008"/>
      </w:pPr>
      <w:rPr>
        <w:rFonts w:hint="default"/>
      </w:rPr>
    </w:lvl>
    <w:lvl w:ilvl="5">
      <w:start w:val="1"/>
      <w:numFmt w:val="decimal"/>
      <w:pStyle w:val="OM-nadpis6"/>
      <w:lvlText w:val="%1.%2.%3.%4.%5.%6"/>
      <w:lvlJc w:val="left"/>
      <w:pPr>
        <w:ind w:left="1861"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4DB2DB0"/>
    <w:multiLevelType w:val="hybridMultilevel"/>
    <w:tmpl w:val="F4B8B7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27BEC"/>
    <w:multiLevelType w:val="hybridMultilevel"/>
    <w:tmpl w:val="CFACB7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27141E3"/>
    <w:multiLevelType w:val="hybridMultilevel"/>
    <w:tmpl w:val="E6F0167C"/>
    <w:lvl w:ilvl="0" w:tplc="4E568B92">
      <w:start w:val="1"/>
      <w:numFmt w:val="bullet"/>
      <w:pStyle w:val="Odrkybod"/>
      <w:lvlText w:val=""/>
      <w:lvlJc w:val="left"/>
      <w:pPr>
        <w:ind w:left="720" w:hanging="360"/>
      </w:pPr>
      <w:rPr>
        <w:rFonts w:ascii="Symbol" w:hAnsi="Symbol" w:cs="Symbol" w:hint="default"/>
      </w:rPr>
    </w:lvl>
    <w:lvl w:ilvl="1" w:tplc="CD5E1996">
      <w:start w:val="1"/>
      <w:numFmt w:val="bullet"/>
      <w:pStyle w:val="Odrkykrouek"/>
      <w:lvlText w:val="o"/>
      <w:lvlJc w:val="left"/>
      <w:pPr>
        <w:ind w:left="1440" w:hanging="360"/>
      </w:pPr>
      <w:rPr>
        <w:rFonts w:ascii="Courier New" w:hAnsi="Courier New" w:cs="Courier New" w:hint="default"/>
      </w:rPr>
    </w:lvl>
    <w:lvl w:ilvl="2" w:tplc="149851E8">
      <w:start w:val="1"/>
      <w:numFmt w:val="bullet"/>
      <w:lvlText w:val=""/>
      <w:lvlJc w:val="left"/>
      <w:pPr>
        <w:ind w:left="2160" w:hanging="360"/>
      </w:pPr>
      <w:rPr>
        <w:rFonts w:ascii="Wingdings" w:hAnsi="Wingdings" w:cs="Wingdings" w:hint="default"/>
      </w:rPr>
    </w:lvl>
    <w:lvl w:ilvl="3" w:tplc="BBC404EC">
      <w:start w:val="1"/>
      <w:numFmt w:val="bullet"/>
      <w:lvlText w:val=""/>
      <w:lvlJc w:val="left"/>
      <w:pPr>
        <w:ind w:left="2880" w:hanging="360"/>
      </w:pPr>
      <w:rPr>
        <w:rFonts w:ascii="Symbol" w:hAnsi="Symbol" w:cs="Symbol" w:hint="default"/>
      </w:rPr>
    </w:lvl>
    <w:lvl w:ilvl="4" w:tplc="10FA977C">
      <w:start w:val="1"/>
      <w:numFmt w:val="bullet"/>
      <w:lvlText w:val="o"/>
      <w:lvlJc w:val="left"/>
      <w:pPr>
        <w:ind w:left="3600" w:hanging="360"/>
      </w:pPr>
      <w:rPr>
        <w:rFonts w:ascii="Courier New" w:hAnsi="Courier New" w:cs="Courier New" w:hint="default"/>
      </w:rPr>
    </w:lvl>
    <w:lvl w:ilvl="5" w:tplc="042ED7F0">
      <w:start w:val="1"/>
      <w:numFmt w:val="bullet"/>
      <w:lvlText w:val=""/>
      <w:lvlJc w:val="left"/>
      <w:pPr>
        <w:ind w:left="4320" w:hanging="360"/>
      </w:pPr>
      <w:rPr>
        <w:rFonts w:ascii="Wingdings" w:hAnsi="Wingdings" w:cs="Wingdings" w:hint="default"/>
      </w:rPr>
    </w:lvl>
    <w:lvl w:ilvl="6" w:tplc="BD90AF84">
      <w:start w:val="1"/>
      <w:numFmt w:val="bullet"/>
      <w:lvlText w:val=""/>
      <w:lvlJc w:val="left"/>
      <w:pPr>
        <w:ind w:left="5040" w:hanging="360"/>
      </w:pPr>
      <w:rPr>
        <w:rFonts w:ascii="Symbol" w:hAnsi="Symbol" w:cs="Symbol" w:hint="default"/>
      </w:rPr>
    </w:lvl>
    <w:lvl w:ilvl="7" w:tplc="12521354">
      <w:start w:val="1"/>
      <w:numFmt w:val="bullet"/>
      <w:lvlText w:val="o"/>
      <w:lvlJc w:val="left"/>
      <w:pPr>
        <w:ind w:left="5760" w:hanging="360"/>
      </w:pPr>
      <w:rPr>
        <w:rFonts w:ascii="Courier New" w:hAnsi="Courier New" w:cs="Courier New" w:hint="default"/>
      </w:rPr>
    </w:lvl>
    <w:lvl w:ilvl="8" w:tplc="C37E6234">
      <w:start w:val="1"/>
      <w:numFmt w:val="bullet"/>
      <w:lvlText w:val=""/>
      <w:lvlJc w:val="left"/>
      <w:pPr>
        <w:ind w:left="6480" w:hanging="360"/>
      </w:pPr>
      <w:rPr>
        <w:rFonts w:ascii="Wingdings" w:hAnsi="Wingdings" w:cs="Wingdings" w:hint="default"/>
      </w:rPr>
    </w:lvl>
  </w:abstractNum>
  <w:abstractNum w:abstractNumId="20" w15:restartNumberingAfterBreak="0">
    <w:nsid w:val="63684702"/>
    <w:multiLevelType w:val="multilevel"/>
    <w:tmpl w:val="6262DD04"/>
    <w:lvl w:ilvl="0">
      <w:start w:val="1"/>
      <w:numFmt w:val="decimal"/>
      <w:lvlText w:val="%1"/>
      <w:lvlJc w:val="left"/>
      <w:pPr>
        <w:ind w:left="3977" w:hanging="432"/>
      </w:pPr>
      <w:rPr>
        <w:b/>
        <w:color w:val="auto"/>
        <w:sz w:val="32"/>
      </w:r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8AA0E3D"/>
    <w:multiLevelType w:val="hybridMultilevel"/>
    <w:tmpl w:val="AE7EA64A"/>
    <w:lvl w:ilvl="0" w:tplc="E7CAC9E8">
      <w:start w:val="1"/>
      <w:numFmt w:val="decimal"/>
      <w:pStyle w:val="Odrky10"/>
      <w:lvlText w:val="%1)"/>
      <w:lvlJc w:val="left"/>
      <w:pPr>
        <w:ind w:left="1070" w:hanging="360"/>
      </w:pPr>
      <w:rPr>
        <w:b w:val="0"/>
        <w:bCs w:val="0"/>
        <w:i w:val="0"/>
        <w:iCs w:val="0"/>
        <w:caps w:val="0"/>
        <w:smallCaps w:val="0"/>
        <w:strike w:val="0"/>
        <w:dstrike w:val="0"/>
        <w:vanish w:val="0"/>
        <w:color w:val="auto"/>
        <w:spacing w:val="0"/>
        <w:kern w:val="0"/>
        <w:position w:val="0"/>
        <w:u w:val="none"/>
        <w:effect w:val="none"/>
        <w:vertAlign w:val="baseline"/>
      </w:rPr>
    </w:lvl>
    <w:lvl w:ilvl="1" w:tplc="0902D054">
      <w:start w:val="1"/>
      <w:numFmt w:val="lowerLetter"/>
      <w:lvlText w:val="%2."/>
      <w:lvlJc w:val="left"/>
      <w:pPr>
        <w:ind w:left="1648" w:hanging="360"/>
      </w:pPr>
    </w:lvl>
    <w:lvl w:ilvl="2" w:tplc="A208AFD0">
      <w:start w:val="1"/>
      <w:numFmt w:val="lowerRoman"/>
      <w:lvlText w:val="%3."/>
      <w:lvlJc w:val="right"/>
      <w:pPr>
        <w:ind w:left="2368" w:hanging="180"/>
      </w:pPr>
    </w:lvl>
    <w:lvl w:ilvl="3" w:tplc="6D3E638C">
      <w:start w:val="1"/>
      <w:numFmt w:val="decimal"/>
      <w:lvlText w:val="%4."/>
      <w:lvlJc w:val="left"/>
      <w:pPr>
        <w:ind w:left="3088" w:hanging="360"/>
      </w:pPr>
    </w:lvl>
    <w:lvl w:ilvl="4" w:tplc="532AF6DA">
      <w:start w:val="1"/>
      <w:numFmt w:val="lowerLetter"/>
      <w:lvlText w:val="%5."/>
      <w:lvlJc w:val="left"/>
      <w:pPr>
        <w:ind w:left="3808" w:hanging="360"/>
      </w:pPr>
    </w:lvl>
    <w:lvl w:ilvl="5" w:tplc="AFE800D0">
      <w:start w:val="1"/>
      <w:numFmt w:val="lowerRoman"/>
      <w:lvlText w:val="%6."/>
      <w:lvlJc w:val="right"/>
      <w:pPr>
        <w:ind w:left="4528" w:hanging="180"/>
      </w:pPr>
    </w:lvl>
    <w:lvl w:ilvl="6" w:tplc="932A2ED2">
      <w:start w:val="1"/>
      <w:numFmt w:val="decimal"/>
      <w:lvlText w:val="%7."/>
      <w:lvlJc w:val="left"/>
      <w:pPr>
        <w:ind w:left="5248" w:hanging="360"/>
      </w:pPr>
    </w:lvl>
    <w:lvl w:ilvl="7" w:tplc="9DA68936">
      <w:start w:val="1"/>
      <w:numFmt w:val="lowerLetter"/>
      <w:lvlText w:val="%8."/>
      <w:lvlJc w:val="left"/>
      <w:pPr>
        <w:ind w:left="5968" w:hanging="360"/>
      </w:pPr>
    </w:lvl>
    <w:lvl w:ilvl="8" w:tplc="4F2CAEFC">
      <w:start w:val="1"/>
      <w:numFmt w:val="lowerRoman"/>
      <w:lvlText w:val="%9."/>
      <w:lvlJc w:val="right"/>
      <w:pPr>
        <w:ind w:left="6688" w:hanging="180"/>
      </w:pPr>
    </w:lvl>
  </w:abstractNum>
  <w:abstractNum w:abstractNumId="22" w15:restartNumberingAfterBreak="0">
    <w:nsid w:val="69076C6D"/>
    <w:multiLevelType w:val="hybridMultilevel"/>
    <w:tmpl w:val="CCBCE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AE71B0"/>
    <w:multiLevelType w:val="hybridMultilevel"/>
    <w:tmpl w:val="10DADD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E0A49A4"/>
    <w:multiLevelType w:val="hybridMultilevel"/>
    <w:tmpl w:val="545E07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481AB9"/>
    <w:multiLevelType w:val="multilevel"/>
    <w:tmpl w:val="E2DA6D6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7885D99"/>
    <w:multiLevelType w:val="hybridMultilevel"/>
    <w:tmpl w:val="7422C5B6"/>
    <w:lvl w:ilvl="0" w:tplc="F718EDE8">
      <w:start w:val="1"/>
      <w:numFmt w:val="lowerLetter"/>
      <w:lvlText w:val="%1)"/>
      <w:lvlJc w:val="left"/>
      <w:pPr>
        <w:ind w:left="816" w:hanging="45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FE1E9E"/>
    <w:multiLevelType w:val="hybridMultilevel"/>
    <w:tmpl w:val="19DA2C4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4"/>
  </w:num>
  <w:num w:numId="2">
    <w:abstractNumId w:val="15"/>
  </w:num>
  <w:num w:numId="3">
    <w:abstractNumId w:val="19"/>
  </w:num>
  <w:num w:numId="4">
    <w:abstractNumId w:val="21"/>
    <w:lvlOverride w:ilvl="0">
      <w:startOverride w:val="1"/>
    </w:lvlOverride>
  </w:num>
  <w:num w:numId="5">
    <w:abstractNumId w:val="6"/>
  </w:num>
  <w:num w:numId="6">
    <w:abstractNumId w:val="1"/>
  </w:num>
  <w:num w:numId="7">
    <w:abstractNumId w:val="13"/>
  </w:num>
  <w:num w:numId="8">
    <w:abstractNumId w:val="2"/>
  </w:num>
  <w:num w:numId="9">
    <w:abstractNumId w:val="25"/>
  </w:num>
  <w:num w:numId="10">
    <w:abstractNumId w:val="14"/>
  </w:num>
  <w:num w:numId="11">
    <w:abstractNumId w:val="14"/>
  </w:num>
  <w:num w:numId="12">
    <w:abstractNumId w:val="14"/>
  </w:num>
  <w:num w:numId="13">
    <w:abstractNumId w:val="16"/>
  </w:num>
  <w:num w:numId="14">
    <w:abstractNumId w:val="11"/>
  </w:num>
  <w:num w:numId="15">
    <w:abstractNumId w:val="14"/>
  </w:num>
  <w:num w:numId="16">
    <w:abstractNumId w:val="2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7"/>
  </w:num>
  <w:num w:numId="20">
    <w:abstractNumId w:val="3"/>
  </w:num>
  <w:num w:numId="21">
    <w:abstractNumId w:val="9"/>
  </w:num>
  <w:num w:numId="22">
    <w:abstractNumId w:val="0"/>
  </w:num>
  <w:num w:numId="23">
    <w:abstractNumId w:val="23"/>
  </w:num>
  <w:num w:numId="24">
    <w:abstractNumId w:val="4"/>
  </w:num>
  <w:num w:numId="25">
    <w:abstractNumId w:val="26"/>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4"/>
  </w:num>
  <w:num w:numId="29">
    <w:abstractNumId w:val="14"/>
  </w:num>
  <w:num w:numId="30">
    <w:abstractNumId w:val="27"/>
  </w:num>
  <w:num w:numId="31">
    <w:abstractNumId w:val="14"/>
  </w:num>
  <w:num w:numId="32">
    <w:abstractNumId w:val="22"/>
  </w:num>
  <w:num w:numId="33">
    <w:abstractNumId w:val="14"/>
  </w:num>
  <w:num w:numId="34">
    <w:abstractNumId w:val="5"/>
  </w:num>
  <w:num w:numId="3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F1C"/>
    <w:rsid w:val="00001494"/>
    <w:rsid w:val="00002D4D"/>
    <w:rsid w:val="000031D4"/>
    <w:rsid w:val="00007711"/>
    <w:rsid w:val="000078B8"/>
    <w:rsid w:val="00007E1B"/>
    <w:rsid w:val="000108C5"/>
    <w:rsid w:val="00013E66"/>
    <w:rsid w:val="00015204"/>
    <w:rsid w:val="000155DF"/>
    <w:rsid w:val="00015DEB"/>
    <w:rsid w:val="00017616"/>
    <w:rsid w:val="000217E7"/>
    <w:rsid w:val="00026D8E"/>
    <w:rsid w:val="00031A58"/>
    <w:rsid w:val="0003344A"/>
    <w:rsid w:val="0004446C"/>
    <w:rsid w:val="00044AFD"/>
    <w:rsid w:val="00046D60"/>
    <w:rsid w:val="00052054"/>
    <w:rsid w:val="00053FFE"/>
    <w:rsid w:val="00055C44"/>
    <w:rsid w:val="00060D0B"/>
    <w:rsid w:val="00063479"/>
    <w:rsid w:val="00063980"/>
    <w:rsid w:val="00064CC0"/>
    <w:rsid w:val="000668AE"/>
    <w:rsid w:val="00066CC9"/>
    <w:rsid w:val="0007397A"/>
    <w:rsid w:val="00073CBB"/>
    <w:rsid w:val="00076132"/>
    <w:rsid w:val="0008295D"/>
    <w:rsid w:val="000858C3"/>
    <w:rsid w:val="00091C6B"/>
    <w:rsid w:val="00094D12"/>
    <w:rsid w:val="000A092A"/>
    <w:rsid w:val="000A2CA6"/>
    <w:rsid w:val="000A37EF"/>
    <w:rsid w:val="000A3985"/>
    <w:rsid w:val="000A4689"/>
    <w:rsid w:val="000A7330"/>
    <w:rsid w:val="000B3A24"/>
    <w:rsid w:val="000C232B"/>
    <w:rsid w:val="000C5D28"/>
    <w:rsid w:val="000C7065"/>
    <w:rsid w:val="000D1A0C"/>
    <w:rsid w:val="000D267C"/>
    <w:rsid w:val="000D26AE"/>
    <w:rsid w:val="000E33A7"/>
    <w:rsid w:val="000E3977"/>
    <w:rsid w:val="000F25AE"/>
    <w:rsid w:val="000F3CF7"/>
    <w:rsid w:val="000F5C7C"/>
    <w:rsid w:val="00100E92"/>
    <w:rsid w:val="00100EAD"/>
    <w:rsid w:val="0010230C"/>
    <w:rsid w:val="00102630"/>
    <w:rsid w:val="00102DAB"/>
    <w:rsid w:val="00106558"/>
    <w:rsid w:val="00106DB5"/>
    <w:rsid w:val="001079C2"/>
    <w:rsid w:val="00113212"/>
    <w:rsid w:val="00113E5E"/>
    <w:rsid w:val="00116820"/>
    <w:rsid w:val="00117525"/>
    <w:rsid w:val="001206CA"/>
    <w:rsid w:val="00122D23"/>
    <w:rsid w:val="001454AA"/>
    <w:rsid w:val="00155D0D"/>
    <w:rsid w:val="001628BE"/>
    <w:rsid w:val="00166986"/>
    <w:rsid w:val="00166AE0"/>
    <w:rsid w:val="0016731A"/>
    <w:rsid w:val="00167AE4"/>
    <w:rsid w:val="00172D86"/>
    <w:rsid w:val="00176C95"/>
    <w:rsid w:val="00187DF3"/>
    <w:rsid w:val="00190C4A"/>
    <w:rsid w:val="00192229"/>
    <w:rsid w:val="001A2573"/>
    <w:rsid w:val="001B0494"/>
    <w:rsid w:val="001B0A93"/>
    <w:rsid w:val="001C22EE"/>
    <w:rsid w:val="001C5756"/>
    <w:rsid w:val="001C6534"/>
    <w:rsid w:val="001D1E63"/>
    <w:rsid w:val="001D5AF8"/>
    <w:rsid w:val="001D6987"/>
    <w:rsid w:val="001D6F1A"/>
    <w:rsid w:val="001E014E"/>
    <w:rsid w:val="001E2D3C"/>
    <w:rsid w:val="001E301A"/>
    <w:rsid w:val="001E4B09"/>
    <w:rsid w:val="001E4E17"/>
    <w:rsid w:val="001F0151"/>
    <w:rsid w:val="001F142F"/>
    <w:rsid w:val="001F5726"/>
    <w:rsid w:val="001F6AA4"/>
    <w:rsid w:val="00200906"/>
    <w:rsid w:val="0020153E"/>
    <w:rsid w:val="00201625"/>
    <w:rsid w:val="00210223"/>
    <w:rsid w:val="002123D7"/>
    <w:rsid w:val="002129BB"/>
    <w:rsid w:val="00214AE6"/>
    <w:rsid w:val="00223CFF"/>
    <w:rsid w:val="0023579F"/>
    <w:rsid w:val="00237D84"/>
    <w:rsid w:val="0024011D"/>
    <w:rsid w:val="002413E9"/>
    <w:rsid w:val="0024148B"/>
    <w:rsid w:val="00244611"/>
    <w:rsid w:val="00245149"/>
    <w:rsid w:val="00245DC4"/>
    <w:rsid w:val="00245DE9"/>
    <w:rsid w:val="00247089"/>
    <w:rsid w:val="00251383"/>
    <w:rsid w:val="00252BCE"/>
    <w:rsid w:val="00254ADB"/>
    <w:rsid w:val="00261B69"/>
    <w:rsid w:val="00263A8D"/>
    <w:rsid w:val="00264DB8"/>
    <w:rsid w:val="00274C98"/>
    <w:rsid w:val="00275911"/>
    <w:rsid w:val="00275AA1"/>
    <w:rsid w:val="0028732C"/>
    <w:rsid w:val="00290873"/>
    <w:rsid w:val="002976DB"/>
    <w:rsid w:val="002A041B"/>
    <w:rsid w:val="002A050C"/>
    <w:rsid w:val="002A1994"/>
    <w:rsid w:val="002A29DE"/>
    <w:rsid w:val="002A5AC5"/>
    <w:rsid w:val="002A6828"/>
    <w:rsid w:val="002B186A"/>
    <w:rsid w:val="002B2BF9"/>
    <w:rsid w:val="002B5762"/>
    <w:rsid w:val="002B653C"/>
    <w:rsid w:val="002B7DBF"/>
    <w:rsid w:val="002C151C"/>
    <w:rsid w:val="002C2451"/>
    <w:rsid w:val="002C36F7"/>
    <w:rsid w:val="002C5B93"/>
    <w:rsid w:val="002D1374"/>
    <w:rsid w:val="002D62FD"/>
    <w:rsid w:val="002D6425"/>
    <w:rsid w:val="002E2C54"/>
    <w:rsid w:val="002E3342"/>
    <w:rsid w:val="002E7CF8"/>
    <w:rsid w:val="00301684"/>
    <w:rsid w:val="00301E56"/>
    <w:rsid w:val="00303DBF"/>
    <w:rsid w:val="00313C91"/>
    <w:rsid w:val="003176C6"/>
    <w:rsid w:val="00332A9E"/>
    <w:rsid w:val="003464D1"/>
    <w:rsid w:val="00351E74"/>
    <w:rsid w:val="00354E56"/>
    <w:rsid w:val="003553F8"/>
    <w:rsid w:val="003561B7"/>
    <w:rsid w:val="003563D5"/>
    <w:rsid w:val="003664D0"/>
    <w:rsid w:val="003667CF"/>
    <w:rsid w:val="00367183"/>
    <w:rsid w:val="00374D37"/>
    <w:rsid w:val="003766D7"/>
    <w:rsid w:val="00380DA5"/>
    <w:rsid w:val="0038251D"/>
    <w:rsid w:val="003838C4"/>
    <w:rsid w:val="00384DD8"/>
    <w:rsid w:val="003878D4"/>
    <w:rsid w:val="00396BAA"/>
    <w:rsid w:val="003A08A2"/>
    <w:rsid w:val="003A4B7B"/>
    <w:rsid w:val="003A7924"/>
    <w:rsid w:val="003B3B57"/>
    <w:rsid w:val="003C2D97"/>
    <w:rsid w:val="003C305E"/>
    <w:rsid w:val="003C6BAC"/>
    <w:rsid w:val="003C7F0F"/>
    <w:rsid w:val="003D0523"/>
    <w:rsid w:val="003D3AB9"/>
    <w:rsid w:val="003D4611"/>
    <w:rsid w:val="003E4BBB"/>
    <w:rsid w:val="003F449D"/>
    <w:rsid w:val="003F660E"/>
    <w:rsid w:val="003F7B94"/>
    <w:rsid w:val="00400E10"/>
    <w:rsid w:val="00401D8A"/>
    <w:rsid w:val="00404856"/>
    <w:rsid w:val="00406DE2"/>
    <w:rsid w:val="00412253"/>
    <w:rsid w:val="00421D89"/>
    <w:rsid w:val="00422604"/>
    <w:rsid w:val="004257A7"/>
    <w:rsid w:val="00434AF4"/>
    <w:rsid w:val="00434F8A"/>
    <w:rsid w:val="004355CA"/>
    <w:rsid w:val="00435A3C"/>
    <w:rsid w:val="00441042"/>
    <w:rsid w:val="00442923"/>
    <w:rsid w:val="004437B4"/>
    <w:rsid w:val="004447C3"/>
    <w:rsid w:val="0044486F"/>
    <w:rsid w:val="00445372"/>
    <w:rsid w:val="00445D78"/>
    <w:rsid w:val="00445E4E"/>
    <w:rsid w:val="004466F7"/>
    <w:rsid w:val="00450163"/>
    <w:rsid w:val="00451C17"/>
    <w:rsid w:val="00452263"/>
    <w:rsid w:val="00454BE4"/>
    <w:rsid w:val="0045644F"/>
    <w:rsid w:val="00457CE0"/>
    <w:rsid w:val="004721ED"/>
    <w:rsid w:val="00473446"/>
    <w:rsid w:val="00474D42"/>
    <w:rsid w:val="00475FCC"/>
    <w:rsid w:val="00485F65"/>
    <w:rsid w:val="00490231"/>
    <w:rsid w:val="00492285"/>
    <w:rsid w:val="004925F4"/>
    <w:rsid w:val="00492AB9"/>
    <w:rsid w:val="0049512A"/>
    <w:rsid w:val="004969E0"/>
    <w:rsid w:val="004A0E0E"/>
    <w:rsid w:val="004A1AD7"/>
    <w:rsid w:val="004A3F08"/>
    <w:rsid w:val="004A42F0"/>
    <w:rsid w:val="004A5FCC"/>
    <w:rsid w:val="004A6830"/>
    <w:rsid w:val="004B1032"/>
    <w:rsid w:val="004B4F31"/>
    <w:rsid w:val="004B7648"/>
    <w:rsid w:val="004C0C17"/>
    <w:rsid w:val="004C2321"/>
    <w:rsid w:val="004C4C9D"/>
    <w:rsid w:val="004C7521"/>
    <w:rsid w:val="004E1F67"/>
    <w:rsid w:val="004E2055"/>
    <w:rsid w:val="004E2365"/>
    <w:rsid w:val="004E5588"/>
    <w:rsid w:val="004F03E4"/>
    <w:rsid w:val="004F068F"/>
    <w:rsid w:val="004F39A8"/>
    <w:rsid w:val="004F7921"/>
    <w:rsid w:val="00506CCB"/>
    <w:rsid w:val="0051168F"/>
    <w:rsid w:val="005121ED"/>
    <w:rsid w:val="00517D26"/>
    <w:rsid w:val="005230DD"/>
    <w:rsid w:val="00523B23"/>
    <w:rsid w:val="00523D7D"/>
    <w:rsid w:val="00525B37"/>
    <w:rsid w:val="00531B3A"/>
    <w:rsid w:val="00532378"/>
    <w:rsid w:val="00534311"/>
    <w:rsid w:val="00536295"/>
    <w:rsid w:val="00541615"/>
    <w:rsid w:val="00542A80"/>
    <w:rsid w:val="005520D1"/>
    <w:rsid w:val="005577DB"/>
    <w:rsid w:val="0056007B"/>
    <w:rsid w:val="00560D5C"/>
    <w:rsid w:val="00564D59"/>
    <w:rsid w:val="00565D9F"/>
    <w:rsid w:val="00566E4B"/>
    <w:rsid w:val="00573744"/>
    <w:rsid w:val="0058123E"/>
    <w:rsid w:val="00586C19"/>
    <w:rsid w:val="0059791C"/>
    <w:rsid w:val="005A27DE"/>
    <w:rsid w:val="005A3FC9"/>
    <w:rsid w:val="005A4A55"/>
    <w:rsid w:val="005A5EA1"/>
    <w:rsid w:val="005A7145"/>
    <w:rsid w:val="005B136C"/>
    <w:rsid w:val="005B1C24"/>
    <w:rsid w:val="005B314C"/>
    <w:rsid w:val="005B7DD0"/>
    <w:rsid w:val="005C3DE3"/>
    <w:rsid w:val="005C52D2"/>
    <w:rsid w:val="005D48AB"/>
    <w:rsid w:val="005D63E8"/>
    <w:rsid w:val="005E1683"/>
    <w:rsid w:val="005E5AE8"/>
    <w:rsid w:val="005E733C"/>
    <w:rsid w:val="005F0890"/>
    <w:rsid w:val="005F1BA2"/>
    <w:rsid w:val="005F6878"/>
    <w:rsid w:val="005F6E90"/>
    <w:rsid w:val="005F7DC2"/>
    <w:rsid w:val="0060134E"/>
    <w:rsid w:val="00604AAD"/>
    <w:rsid w:val="00607934"/>
    <w:rsid w:val="006232DD"/>
    <w:rsid w:val="00623E34"/>
    <w:rsid w:val="0063232E"/>
    <w:rsid w:val="00636856"/>
    <w:rsid w:val="00642611"/>
    <w:rsid w:val="00643C97"/>
    <w:rsid w:val="00643FC9"/>
    <w:rsid w:val="006463D9"/>
    <w:rsid w:val="00647E18"/>
    <w:rsid w:val="00650EF9"/>
    <w:rsid w:val="00651015"/>
    <w:rsid w:val="00651EBC"/>
    <w:rsid w:val="00652A9E"/>
    <w:rsid w:val="00656416"/>
    <w:rsid w:val="00660570"/>
    <w:rsid w:val="006605D4"/>
    <w:rsid w:val="00661F22"/>
    <w:rsid w:val="00664BC9"/>
    <w:rsid w:val="00665E8A"/>
    <w:rsid w:val="00666F11"/>
    <w:rsid w:val="006671B3"/>
    <w:rsid w:val="006729B8"/>
    <w:rsid w:val="0068187B"/>
    <w:rsid w:val="00685A44"/>
    <w:rsid w:val="00695082"/>
    <w:rsid w:val="00696CFE"/>
    <w:rsid w:val="006A3655"/>
    <w:rsid w:val="006B052E"/>
    <w:rsid w:val="006B6127"/>
    <w:rsid w:val="006C0834"/>
    <w:rsid w:val="006C0BB1"/>
    <w:rsid w:val="006D2C62"/>
    <w:rsid w:val="006D3FDA"/>
    <w:rsid w:val="006D5E83"/>
    <w:rsid w:val="006F1007"/>
    <w:rsid w:val="006F715C"/>
    <w:rsid w:val="007100A1"/>
    <w:rsid w:val="0071323F"/>
    <w:rsid w:val="007151F8"/>
    <w:rsid w:val="007166AB"/>
    <w:rsid w:val="00722FB6"/>
    <w:rsid w:val="0072345C"/>
    <w:rsid w:val="00723AA7"/>
    <w:rsid w:val="0072518E"/>
    <w:rsid w:val="007303FD"/>
    <w:rsid w:val="00733781"/>
    <w:rsid w:val="0073501B"/>
    <w:rsid w:val="00752947"/>
    <w:rsid w:val="0075457C"/>
    <w:rsid w:val="00760D93"/>
    <w:rsid w:val="0076445F"/>
    <w:rsid w:val="007714D7"/>
    <w:rsid w:val="00772CF4"/>
    <w:rsid w:val="00773E22"/>
    <w:rsid w:val="00773F50"/>
    <w:rsid w:val="007741AD"/>
    <w:rsid w:val="007755FF"/>
    <w:rsid w:val="00776A6A"/>
    <w:rsid w:val="00776C67"/>
    <w:rsid w:val="007873AB"/>
    <w:rsid w:val="00787B73"/>
    <w:rsid w:val="00792D65"/>
    <w:rsid w:val="007961CE"/>
    <w:rsid w:val="00796F77"/>
    <w:rsid w:val="00797F2D"/>
    <w:rsid w:val="007A25D5"/>
    <w:rsid w:val="007A29A1"/>
    <w:rsid w:val="007A2B60"/>
    <w:rsid w:val="007A5A1C"/>
    <w:rsid w:val="007B2FFF"/>
    <w:rsid w:val="007C4947"/>
    <w:rsid w:val="007D2903"/>
    <w:rsid w:val="007D4C26"/>
    <w:rsid w:val="007E0026"/>
    <w:rsid w:val="007E12F6"/>
    <w:rsid w:val="007E27D8"/>
    <w:rsid w:val="007E3749"/>
    <w:rsid w:val="007E58BB"/>
    <w:rsid w:val="007E7FBC"/>
    <w:rsid w:val="007F0DBB"/>
    <w:rsid w:val="007F212F"/>
    <w:rsid w:val="007F24A3"/>
    <w:rsid w:val="007F3667"/>
    <w:rsid w:val="007F3958"/>
    <w:rsid w:val="007F6FE8"/>
    <w:rsid w:val="008009D4"/>
    <w:rsid w:val="00800C6F"/>
    <w:rsid w:val="008028D8"/>
    <w:rsid w:val="008058FB"/>
    <w:rsid w:val="0080752A"/>
    <w:rsid w:val="0080779C"/>
    <w:rsid w:val="00807F43"/>
    <w:rsid w:val="00812692"/>
    <w:rsid w:val="008157B1"/>
    <w:rsid w:val="008173E5"/>
    <w:rsid w:val="00820CB1"/>
    <w:rsid w:val="00820F51"/>
    <w:rsid w:val="00822903"/>
    <w:rsid w:val="00823503"/>
    <w:rsid w:val="00824C52"/>
    <w:rsid w:val="008277E6"/>
    <w:rsid w:val="00832986"/>
    <w:rsid w:val="00833564"/>
    <w:rsid w:val="00833D19"/>
    <w:rsid w:val="00834844"/>
    <w:rsid w:val="00836D09"/>
    <w:rsid w:val="00837E45"/>
    <w:rsid w:val="008411B2"/>
    <w:rsid w:val="008464BC"/>
    <w:rsid w:val="008506CF"/>
    <w:rsid w:val="00851A7E"/>
    <w:rsid w:val="008574A7"/>
    <w:rsid w:val="00861106"/>
    <w:rsid w:val="00861773"/>
    <w:rsid w:val="008618AB"/>
    <w:rsid w:val="00862351"/>
    <w:rsid w:val="008625C3"/>
    <w:rsid w:val="00863DA4"/>
    <w:rsid w:val="008654E9"/>
    <w:rsid w:val="008673D1"/>
    <w:rsid w:val="00871BB5"/>
    <w:rsid w:val="00892957"/>
    <w:rsid w:val="00893F87"/>
    <w:rsid w:val="008A146E"/>
    <w:rsid w:val="008A2407"/>
    <w:rsid w:val="008A47C9"/>
    <w:rsid w:val="008A4C61"/>
    <w:rsid w:val="008A548C"/>
    <w:rsid w:val="008A67BD"/>
    <w:rsid w:val="008A6C1E"/>
    <w:rsid w:val="008A7C8F"/>
    <w:rsid w:val="008B124B"/>
    <w:rsid w:val="008B5885"/>
    <w:rsid w:val="008B5C69"/>
    <w:rsid w:val="008B654E"/>
    <w:rsid w:val="008C3700"/>
    <w:rsid w:val="008C4B92"/>
    <w:rsid w:val="008C7F53"/>
    <w:rsid w:val="008D17F9"/>
    <w:rsid w:val="008D1952"/>
    <w:rsid w:val="008D2A9A"/>
    <w:rsid w:val="008D2FC2"/>
    <w:rsid w:val="008D349B"/>
    <w:rsid w:val="008D6314"/>
    <w:rsid w:val="008E3E09"/>
    <w:rsid w:val="008E579A"/>
    <w:rsid w:val="008F03AE"/>
    <w:rsid w:val="008F08CC"/>
    <w:rsid w:val="008F4141"/>
    <w:rsid w:val="008F5F2D"/>
    <w:rsid w:val="008F76EA"/>
    <w:rsid w:val="008F7E82"/>
    <w:rsid w:val="00902001"/>
    <w:rsid w:val="00907B5B"/>
    <w:rsid w:val="009121EC"/>
    <w:rsid w:val="009137F1"/>
    <w:rsid w:val="00914FE8"/>
    <w:rsid w:val="00917E3A"/>
    <w:rsid w:val="009246C4"/>
    <w:rsid w:val="009343B7"/>
    <w:rsid w:val="00945E3E"/>
    <w:rsid w:val="00947DC7"/>
    <w:rsid w:val="009509D4"/>
    <w:rsid w:val="00957F8C"/>
    <w:rsid w:val="009626D1"/>
    <w:rsid w:val="009649E2"/>
    <w:rsid w:val="00966D37"/>
    <w:rsid w:val="009670D1"/>
    <w:rsid w:val="00973663"/>
    <w:rsid w:val="00980757"/>
    <w:rsid w:val="00986A0F"/>
    <w:rsid w:val="00986CA7"/>
    <w:rsid w:val="00987B7F"/>
    <w:rsid w:val="00987CFE"/>
    <w:rsid w:val="00990AAF"/>
    <w:rsid w:val="00992604"/>
    <w:rsid w:val="0099614A"/>
    <w:rsid w:val="00997E7C"/>
    <w:rsid w:val="009A16A3"/>
    <w:rsid w:val="009A32CE"/>
    <w:rsid w:val="009A5EDF"/>
    <w:rsid w:val="009A6817"/>
    <w:rsid w:val="009A7FE8"/>
    <w:rsid w:val="009B1E0E"/>
    <w:rsid w:val="009B5DC0"/>
    <w:rsid w:val="009B5FB1"/>
    <w:rsid w:val="009B6313"/>
    <w:rsid w:val="009B7B05"/>
    <w:rsid w:val="009C144B"/>
    <w:rsid w:val="009C1813"/>
    <w:rsid w:val="009C41C4"/>
    <w:rsid w:val="009C5078"/>
    <w:rsid w:val="009D36A3"/>
    <w:rsid w:val="009D735F"/>
    <w:rsid w:val="009E0F6A"/>
    <w:rsid w:val="009E267B"/>
    <w:rsid w:val="009E447A"/>
    <w:rsid w:val="009E5207"/>
    <w:rsid w:val="009E7B92"/>
    <w:rsid w:val="009F43E2"/>
    <w:rsid w:val="009F7761"/>
    <w:rsid w:val="009F79B9"/>
    <w:rsid w:val="00A04254"/>
    <w:rsid w:val="00A057F9"/>
    <w:rsid w:val="00A06523"/>
    <w:rsid w:val="00A0689C"/>
    <w:rsid w:val="00A072CD"/>
    <w:rsid w:val="00A12C72"/>
    <w:rsid w:val="00A132D3"/>
    <w:rsid w:val="00A14F1C"/>
    <w:rsid w:val="00A16825"/>
    <w:rsid w:val="00A30198"/>
    <w:rsid w:val="00A312AB"/>
    <w:rsid w:val="00A32A1E"/>
    <w:rsid w:val="00A32F48"/>
    <w:rsid w:val="00A33C99"/>
    <w:rsid w:val="00A35720"/>
    <w:rsid w:val="00A36AAA"/>
    <w:rsid w:val="00A42AA1"/>
    <w:rsid w:val="00A447C0"/>
    <w:rsid w:val="00A57E7A"/>
    <w:rsid w:val="00A64DC3"/>
    <w:rsid w:val="00A653DF"/>
    <w:rsid w:val="00A702A7"/>
    <w:rsid w:val="00A74F0F"/>
    <w:rsid w:val="00A7721D"/>
    <w:rsid w:val="00A80149"/>
    <w:rsid w:val="00A843E2"/>
    <w:rsid w:val="00A84A60"/>
    <w:rsid w:val="00A9015A"/>
    <w:rsid w:val="00A9158B"/>
    <w:rsid w:val="00A919E7"/>
    <w:rsid w:val="00A94534"/>
    <w:rsid w:val="00A976CA"/>
    <w:rsid w:val="00A97B2B"/>
    <w:rsid w:val="00AA3AD5"/>
    <w:rsid w:val="00AA7ECF"/>
    <w:rsid w:val="00AB052D"/>
    <w:rsid w:val="00AB136B"/>
    <w:rsid w:val="00AB583C"/>
    <w:rsid w:val="00AB712B"/>
    <w:rsid w:val="00AC234A"/>
    <w:rsid w:val="00AC548E"/>
    <w:rsid w:val="00AC5B8D"/>
    <w:rsid w:val="00AD0CD2"/>
    <w:rsid w:val="00AD2397"/>
    <w:rsid w:val="00AD3DC5"/>
    <w:rsid w:val="00AD53BC"/>
    <w:rsid w:val="00AD7911"/>
    <w:rsid w:val="00AE1567"/>
    <w:rsid w:val="00AE312B"/>
    <w:rsid w:val="00AE4D7B"/>
    <w:rsid w:val="00AF4007"/>
    <w:rsid w:val="00AF7B7E"/>
    <w:rsid w:val="00B03B13"/>
    <w:rsid w:val="00B03E89"/>
    <w:rsid w:val="00B040A6"/>
    <w:rsid w:val="00B07808"/>
    <w:rsid w:val="00B11B1F"/>
    <w:rsid w:val="00B15454"/>
    <w:rsid w:val="00B16E89"/>
    <w:rsid w:val="00B17DFD"/>
    <w:rsid w:val="00B207F4"/>
    <w:rsid w:val="00B21C48"/>
    <w:rsid w:val="00B23C33"/>
    <w:rsid w:val="00B24412"/>
    <w:rsid w:val="00B26871"/>
    <w:rsid w:val="00B30513"/>
    <w:rsid w:val="00B31BF7"/>
    <w:rsid w:val="00B353E0"/>
    <w:rsid w:val="00B35EE1"/>
    <w:rsid w:val="00B43A31"/>
    <w:rsid w:val="00B44A5C"/>
    <w:rsid w:val="00B44F74"/>
    <w:rsid w:val="00B528D0"/>
    <w:rsid w:val="00B55260"/>
    <w:rsid w:val="00B60E08"/>
    <w:rsid w:val="00B66533"/>
    <w:rsid w:val="00B6780A"/>
    <w:rsid w:val="00B70920"/>
    <w:rsid w:val="00B80F85"/>
    <w:rsid w:val="00B81551"/>
    <w:rsid w:val="00B81AC9"/>
    <w:rsid w:val="00B83798"/>
    <w:rsid w:val="00B8770A"/>
    <w:rsid w:val="00B87856"/>
    <w:rsid w:val="00B959F9"/>
    <w:rsid w:val="00B969CF"/>
    <w:rsid w:val="00BA1F08"/>
    <w:rsid w:val="00BA4C6C"/>
    <w:rsid w:val="00BB1529"/>
    <w:rsid w:val="00BB1B48"/>
    <w:rsid w:val="00BB5889"/>
    <w:rsid w:val="00BB78F6"/>
    <w:rsid w:val="00BC14D8"/>
    <w:rsid w:val="00BC187B"/>
    <w:rsid w:val="00BC78CC"/>
    <w:rsid w:val="00BD09B1"/>
    <w:rsid w:val="00BD0C8D"/>
    <w:rsid w:val="00BD411A"/>
    <w:rsid w:val="00BD7BA5"/>
    <w:rsid w:val="00BE4AA9"/>
    <w:rsid w:val="00BE5963"/>
    <w:rsid w:val="00BF46C7"/>
    <w:rsid w:val="00BF6B72"/>
    <w:rsid w:val="00BF7312"/>
    <w:rsid w:val="00C026D5"/>
    <w:rsid w:val="00C040A2"/>
    <w:rsid w:val="00C0473C"/>
    <w:rsid w:val="00C067B8"/>
    <w:rsid w:val="00C07F65"/>
    <w:rsid w:val="00C15C0F"/>
    <w:rsid w:val="00C21FC0"/>
    <w:rsid w:val="00C2448C"/>
    <w:rsid w:val="00C25AA8"/>
    <w:rsid w:val="00C30B2C"/>
    <w:rsid w:val="00C351CC"/>
    <w:rsid w:val="00C362BA"/>
    <w:rsid w:val="00C36DC2"/>
    <w:rsid w:val="00C42C1D"/>
    <w:rsid w:val="00C53E55"/>
    <w:rsid w:val="00C558FF"/>
    <w:rsid w:val="00C55CB5"/>
    <w:rsid w:val="00C5681B"/>
    <w:rsid w:val="00C71BD4"/>
    <w:rsid w:val="00C723AF"/>
    <w:rsid w:val="00C72C65"/>
    <w:rsid w:val="00C73A23"/>
    <w:rsid w:val="00C76033"/>
    <w:rsid w:val="00C76415"/>
    <w:rsid w:val="00C81413"/>
    <w:rsid w:val="00C90CDD"/>
    <w:rsid w:val="00C9449C"/>
    <w:rsid w:val="00CA1C0A"/>
    <w:rsid w:val="00CA28FD"/>
    <w:rsid w:val="00CB34DC"/>
    <w:rsid w:val="00CB43BA"/>
    <w:rsid w:val="00CB7379"/>
    <w:rsid w:val="00CC4386"/>
    <w:rsid w:val="00CC50B6"/>
    <w:rsid w:val="00CD5058"/>
    <w:rsid w:val="00CD5AC8"/>
    <w:rsid w:val="00CD72F1"/>
    <w:rsid w:val="00CD7558"/>
    <w:rsid w:val="00CE5FAF"/>
    <w:rsid w:val="00CF05A6"/>
    <w:rsid w:val="00CF0A98"/>
    <w:rsid w:val="00CF1BAE"/>
    <w:rsid w:val="00CF1E8E"/>
    <w:rsid w:val="00CF3E04"/>
    <w:rsid w:val="00CF4B90"/>
    <w:rsid w:val="00CF6D3C"/>
    <w:rsid w:val="00D02140"/>
    <w:rsid w:val="00D06928"/>
    <w:rsid w:val="00D071C4"/>
    <w:rsid w:val="00D1169B"/>
    <w:rsid w:val="00D12320"/>
    <w:rsid w:val="00D1616B"/>
    <w:rsid w:val="00D17253"/>
    <w:rsid w:val="00D173C9"/>
    <w:rsid w:val="00D17C37"/>
    <w:rsid w:val="00D21615"/>
    <w:rsid w:val="00D22595"/>
    <w:rsid w:val="00D31D90"/>
    <w:rsid w:val="00D4382E"/>
    <w:rsid w:val="00D4426D"/>
    <w:rsid w:val="00D450A3"/>
    <w:rsid w:val="00D472A5"/>
    <w:rsid w:val="00D6432C"/>
    <w:rsid w:val="00D67CE6"/>
    <w:rsid w:val="00D71481"/>
    <w:rsid w:val="00D73397"/>
    <w:rsid w:val="00D7428C"/>
    <w:rsid w:val="00D74305"/>
    <w:rsid w:val="00D81D63"/>
    <w:rsid w:val="00DA1F5D"/>
    <w:rsid w:val="00DA2B39"/>
    <w:rsid w:val="00DA4312"/>
    <w:rsid w:val="00DA4ACD"/>
    <w:rsid w:val="00DA6310"/>
    <w:rsid w:val="00DA6892"/>
    <w:rsid w:val="00DA6BC4"/>
    <w:rsid w:val="00DA6CB4"/>
    <w:rsid w:val="00DA6CD8"/>
    <w:rsid w:val="00DB6165"/>
    <w:rsid w:val="00DB6A2F"/>
    <w:rsid w:val="00DC6537"/>
    <w:rsid w:val="00DD1539"/>
    <w:rsid w:val="00DE040A"/>
    <w:rsid w:val="00DE0C1C"/>
    <w:rsid w:val="00DE4C7F"/>
    <w:rsid w:val="00DF4164"/>
    <w:rsid w:val="00DF51C9"/>
    <w:rsid w:val="00DF6147"/>
    <w:rsid w:val="00DF61D9"/>
    <w:rsid w:val="00DF69F0"/>
    <w:rsid w:val="00DF7B60"/>
    <w:rsid w:val="00E00BA3"/>
    <w:rsid w:val="00E02B21"/>
    <w:rsid w:val="00E037CF"/>
    <w:rsid w:val="00E056F0"/>
    <w:rsid w:val="00E12F20"/>
    <w:rsid w:val="00E172CD"/>
    <w:rsid w:val="00E17FC8"/>
    <w:rsid w:val="00E2105E"/>
    <w:rsid w:val="00E21382"/>
    <w:rsid w:val="00E254E1"/>
    <w:rsid w:val="00E302E9"/>
    <w:rsid w:val="00E303E5"/>
    <w:rsid w:val="00E34BBF"/>
    <w:rsid w:val="00E36A8F"/>
    <w:rsid w:val="00E36F08"/>
    <w:rsid w:val="00E372D5"/>
    <w:rsid w:val="00E41091"/>
    <w:rsid w:val="00E426BC"/>
    <w:rsid w:val="00E42C1E"/>
    <w:rsid w:val="00E43679"/>
    <w:rsid w:val="00E439E7"/>
    <w:rsid w:val="00E451B4"/>
    <w:rsid w:val="00E5333E"/>
    <w:rsid w:val="00E55A29"/>
    <w:rsid w:val="00E61861"/>
    <w:rsid w:val="00E624EC"/>
    <w:rsid w:val="00E67278"/>
    <w:rsid w:val="00E70461"/>
    <w:rsid w:val="00E7470C"/>
    <w:rsid w:val="00E760E3"/>
    <w:rsid w:val="00E80068"/>
    <w:rsid w:val="00E91A15"/>
    <w:rsid w:val="00E96502"/>
    <w:rsid w:val="00E9766E"/>
    <w:rsid w:val="00EA01FB"/>
    <w:rsid w:val="00EA03E7"/>
    <w:rsid w:val="00EA185F"/>
    <w:rsid w:val="00EA214C"/>
    <w:rsid w:val="00EA353E"/>
    <w:rsid w:val="00EB06E7"/>
    <w:rsid w:val="00EB2BEE"/>
    <w:rsid w:val="00EB45E4"/>
    <w:rsid w:val="00EB51C5"/>
    <w:rsid w:val="00EB7819"/>
    <w:rsid w:val="00EC2DE6"/>
    <w:rsid w:val="00EC488B"/>
    <w:rsid w:val="00EE12C1"/>
    <w:rsid w:val="00EF7BCB"/>
    <w:rsid w:val="00F0038F"/>
    <w:rsid w:val="00F029FF"/>
    <w:rsid w:val="00F02B86"/>
    <w:rsid w:val="00F03B12"/>
    <w:rsid w:val="00F10F12"/>
    <w:rsid w:val="00F11B4C"/>
    <w:rsid w:val="00F132DC"/>
    <w:rsid w:val="00F161C0"/>
    <w:rsid w:val="00F25000"/>
    <w:rsid w:val="00F31EA7"/>
    <w:rsid w:val="00F32BC5"/>
    <w:rsid w:val="00F334FC"/>
    <w:rsid w:val="00F34BE5"/>
    <w:rsid w:val="00F42AD6"/>
    <w:rsid w:val="00F50953"/>
    <w:rsid w:val="00F538A6"/>
    <w:rsid w:val="00F53F3E"/>
    <w:rsid w:val="00F56F11"/>
    <w:rsid w:val="00F5776B"/>
    <w:rsid w:val="00F60AF6"/>
    <w:rsid w:val="00F60FC6"/>
    <w:rsid w:val="00F64581"/>
    <w:rsid w:val="00F666E2"/>
    <w:rsid w:val="00F705E0"/>
    <w:rsid w:val="00F732E7"/>
    <w:rsid w:val="00F7545E"/>
    <w:rsid w:val="00F77773"/>
    <w:rsid w:val="00F831F7"/>
    <w:rsid w:val="00F875F8"/>
    <w:rsid w:val="00F94244"/>
    <w:rsid w:val="00F94428"/>
    <w:rsid w:val="00F964D6"/>
    <w:rsid w:val="00FA0AFA"/>
    <w:rsid w:val="00FA576C"/>
    <w:rsid w:val="00FA5790"/>
    <w:rsid w:val="00FA6339"/>
    <w:rsid w:val="00FC2278"/>
    <w:rsid w:val="00FC4471"/>
    <w:rsid w:val="00FC4DD5"/>
    <w:rsid w:val="00FC6AD5"/>
    <w:rsid w:val="00FD0C3F"/>
    <w:rsid w:val="00FD225F"/>
    <w:rsid w:val="00FD36E1"/>
    <w:rsid w:val="00FE0766"/>
    <w:rsid w:val="00FE0E69"/>
    <w:rsid w:val="00FE3B8D"/>
    <w:rsid w:val="00FE6FD8"/>
    <w:rsid w:val="00FF062D"/>
    <w:rsid w:val="00FF0FEE"/>
    <w:rsid w:val="00FF16D6"/>
    <w:rsid w:val="00FF188A"/>
    <w:rsid w:val="00FF576F"/>
    <w:rsid w:val="00FF73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93F77B9"/>
  <w15:chartTrackingRefBased/>
  <w15:docId w15:val="{18F3F64E-F76D-402F-BC7C-F8C5D6C7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2B39"/>
    <w:pPr>
      <w:spacing w:after="120" w:line="264" w:lineRule="auto"/>
      <w:jc w:val="both"/>
    </w:pPr>
    <w:rPr>
      <w:rFonts w:ascii="Segoe UI" w:hAnsi="Segoe UI" w:cs="Segoe UI"/>
      <w:color w:val="404040" w:themeColor="text1" w:themeTint="BF"/>
      <w:sz w:val="20"/>
      <w:szCs w:val="20"/>
    </w:rPr>
  </w:style>
  <w:style w:type="paragraph" w:styleId="Nadpis1">
    <w:name w:val="heading 1"/>
    <w:basedOn w:val="Odstavecseseznamem"/>
    <w:next w:val="Normln"/>
    <w:link w:val="Nadpis1Char"/>
    <w:uiPriority w:val="9"/>
    <w:qFormat/>
    <w:rsid w:val="009E447A"/>
    <w:pPr>
      <w:keepNext/>
      <w:numPr>
        <w:numId w:val="1"/>
      </w:numPr>
      <w:spacing w:before="240" w:after="240"/>
      <w:outlineLvl w:val="0"/>
    </w:pPr>
    <w:rPr>
      <w:b/>
      <w:color w:val="1F4E79" w:themeColor="accent1" w:themeShade="80"/>
      <w:sz w:val="28"/>
      <w:szCs w:val="28"/>
    </w:rPr>
  </w:style>
  <w:style w:type="paragraph" w:styleId="Nadpis2">
    <w:name w:val="heading 2"/>
    <w:basedOn w:val="Nadpis1"/>
    <w:next w:val="Normln"/>
    <w:link w:val="Nadpis2Char"/>
    <w:uiPriority w:val="9"/>
    <w:unhideWhenUsed/>
    <w:qFormat/>
    <w:rsid w:val="009E447A"/>
    <w:pPr>
      <w:numPr>
        <w:ilvl w:val="1"/>
      </w:numPr>
      <w:outlineLvl w:val="1"/>
    </w:pPr>
    <w:rPr>
      <w:sz w:val="24"/>
      <w:szCs w:val="24"/>
    </w:rPr>
  </w:style>
  <w:style w:type="paragraph" w:styleId="Nadpis3">
    <w:name w:val="heading 3"/>
    <w:basedOn w:val="Nadpis2"/>
    <w:next w:val="Normln"/>
    <w:link w:val="Nadpis3Char"/>
    <w:uiPriority w:val="9"/>
    <w:unhideWhenUsed/>
    <w:qFormat/>
    <w:rsid w:val="00367183"/>
    <w:pPr>
      <w:numPr>
        <w:ilvl w:val="2"/>
      </w:numPr>
      <w:outlineLvl w:val="2"/>
    </w:pPr>
    <w:rPr>
      <w:b w:val="0"/>
      <w:bCs/>
      <w:sz w:val="20"/>
      <w:szCs w:val="20"/>
    </w:rPr>
  </w:style>
  <w:style w:type="paragraph" w:styleId="Nadpis4">
    <w:name w:val="heading 4"/>
    <w:basedOn w:val="Normln"/>
    <w:next w:val="Normln"/>
    <w:link w:val="Nadpis4Char"/>
    <w:uiPriority w:val="9"/>
    <w:semiHidden/>
    <w:unhideWhenUsed/>
    <w:qFormat/>
    <w:rsid w:val="00907B5B"/>
    <w:pPr>
      <w:keepNext/>
      <w:keepLines/>
      <w:overflowPunct w:val="0"/>
      <w:autoSpaceDE w:val="0"/>
      <w:autoSpaceDN w:val="0"/>
      <w:adjustRightInd w:val="0"/>
      <w:spacing w:before="40" w:after="0" w:line="240" w:lineRule="auto"/>
      <w:ind w:left="864" w:hanging="864"/>
      <w:jc w:val="left"/>
      <w:outlineLvl w:val="3"/>
    </w:pPr>
    <w:rPr>
      <w:rFonts w:ascii="Calibri Light" w:eastAsia="MS Gothic" w:hAnsi="Calibri Light" w:cs="Times New Roman"/>
      <w:i/>
      <w:iCs/>
      <w:color w:val="2E74B5"/>
      <w:sz w:val="24"/>
      <w:lang w:eastAsia="cs-CZ"/>
    </w:rPr>
  </w:style>
  <w:style w:type="paragraph" w:styleId="Nadpis5">
    <w:name w:val="heading 5"/>
    <w:basedOn w:val="Normln"/>
    <w:next w:val="Normln"/>
    <w:link w:val="Nadpis5Char"/>
    <w:uiPriority w:val="9"/>
    <w:semiHidden/>
    <w:unhideWhenUsed/>
    <w:qFormat/>
    <w:rsid w:val="00907B5B"/>
    <w:pPr>
      <w:keepNext/>
      <w:keepLines/>
      <w:overflowPunct w:val="0"/>
      <w:autoSpaceDE w:val="0"/>
      <w:autoSpaceDN w:val="0"/>
      <w:adjustRightInd w:val="0"/>
      <w:spacing w:before="40" w:after="0" w:line="240" w:lineRule="auto"/>
      <w:ind w:left="1008" w:hanging="1008"/>
      <w:jc w:val="left"/>
      <w:outlineLvl w:val="4"/>
    </w:pPr>
    <w:rPr>
      <w:rFonts w:ascii="Calibri Light" w:eastAsia="MS Gothic" w:hAnsi="Calibri Light" w:cs="Times New Roman"/>
      <w:color w:val="2E74B5"/>
      <w:sz w:val="24"/>
      <w:lang w:eastAsia="cs-CZ"/>
    </w:rPr>
  </w:style>
  <w:style w:type="paragraph" w:styleId="Nadpis6">
    <w:name w:val="heading 6"/>
    <w:basedOn w:val="Normln"/>
    <w:next w:val="Normln"/>
    <w:link w:val="Nadpis6Char"/>
    <w:uiPriority w:val="9"/>
    <w:semiHidden/>
    <w:unhideWhenUsed/>
    <w:qFormat/>
    <w:rsid w:val="00907B5B"/>
    <w:pPr>
      <w:keepNext/>
      <w:keepLines/>
      <w:overflowPunct w:val="0"/>
      <w:autoSpaceDE w:val="0"/>
      <w:autoSpaceDN w:val="0"/>
      <w:adjustRightInd w:val="0"/>
      <w:spacing w:before="40" w:after="0" w:line="240" w:lineRule="auto"/>
      <w:ind w:left="1152" w:hanging="1152"/>
      <w:jc w:val="left"/>
      <w:outlineLvl w:val="5"/>
    </w:pPr>
    <w:rPr>
      <w:rFonts w:ascii="Calibri Light" w:eastAsia="MS Gothic" w:hAnsi="Calibri Light" w:cs="Times New Roman"/>
      <w:color w:val="1F4D78"/>
      <w:sz w:val="24"/>
      <w:lang w:eastAsia="cs-CZ"/>
    </w:rPr>
  </w:style>
  <w:style w:type="paragraph" w:styleId="Nadpis7">
    <w:name w:val="heading 7"/>
    <w:basedOn w:val="Normln"/>
    <w:next w:val="Normln"/>
    <w:link w:val="Nadpis7Char"/>
    <w:uiPriority w:val="9"/>
    <w:semiHidden/>
    <w:unhideWhenUsed/>
    <w:qFormat/>
    <w:rsid w:val="00907B5B"/>
    <w:pPr>
      <w:keepNext/>
      <w:keepLines/>
      <w:overflowPunct w:val="0"/>
      <w:autoSpaceDE w:val="0"/>
      <w:autoSpaceDN w:val="0"/>
      <w:adjustRightInd w:val="0"/>
      <w:spacing w:before="40" w:after="0" w:line="240" w:lineRule="auto"/>
      <w:ind w:left="1296" w:hanging="1296"/>
      <w:jc w:val="left"/>
      <w:outlineLvl w:val="6"/>
    </w:pPr>
    <w:rPr>
      <w:rFonts w:ascii="Calibri Light" w:eastAsia="MS Gothic" w:hAnsi="Calibri Light" w:cs="Times New Roman"/>
      <w:i/>
      <w:iCs/>
      <w:color w:val="1F4D78"/>
      <w:sz w:val="24"/>
      <w:lang w:eastAsia="cs-CZ"/>
    </w:rPr>
  </w:style>
  <w:style w:type="paragraph" w:styleId="Nadpis8">
    <w:name w:val="heading 8"/>
    <w:basedOn w:val="Normln"/>
    <w:next w:val="Normln"/>
    <w:link w:val="Nadpis8Char"/>
    <w:uiPriority w:val="9"/>
    <w:semiHidden/>
    <w:unhideWhenUsed/>
    <w:qFormat/>
    <w:rsid w:val="00907B5B"/>
    <w:pPr>
      <w:keepNext/>
      <w:keepLines/>
      <w:overflowPunct w:val="0"/>
      <w:autoSpaceDE w:val="0"/>
      <w:autoSpaceDN w:val="0"/>
      <w:adjustRightInd w:val="0"/>
      <w:spacing w:before="40" w:after="0" w:line="240" w:lineRule="auto"/>
      <w:ind w:left="1440" w:hanging="1440"/>
      <w:jc w:val="left"/>
      <w:outlineLvl w:val="7"/>
    </w:pPr>
    <w:rPr>
      <w:rFonts w:ascii="Calibri Light" w:eastAsia="MS Gothic" w:hAnsi="Calibri Light" w:cs="Times New Roman"/>
      <w:color w:val="272727"/>
      <w:sz w:val="21"/>
      <w:szCs w:val="21"/>
      <w:lang w:eastAsia="cs-CZ"/>
    </w:rPr>
  </w:style>
  <w:style w:type="paragraph" w:styleId="Nadpis9">
    <w:name w:val="heading 9"/>
    <w:basedOn w:val="Normln"/>
    <w:next w:val="Normln"/>
    <w:link w:val="Nadpis9Char"/>
    <w:uiPriority w:val="9"/>
    <w:semiHidden/>
    <w:unhideWhenUsed/>
    <w:qFormat/>
    <w:rsid w:val="00907B5B"/>
    <w:pPr>
      <w:keepNext/>
      <w:keepLines/>
      <w:overflowPunct w:val="0"/>
      <w:autoSpaceDE w:val="0"/>
      <w:autoSpaceDN w:val="0"/>
      <w:adjustRightInd w:val="0"/>
      <w:spacing w:before="40" w:after="0" w:line="240" w:lineRule="auto"/>
      <w:ind w:left="1584" w:hanging="1584"/>
      <w:jc w:val="left"/>
      <w:outlineLvl w:val="8"/>
    </w:pPr>
    <w:rPr>
      <w:rFonts w:ascii="Calibri Light" w:eastAsia="MS Gothic" w:hAnsi="Calibri Light" w:cs="Times New Roman"/>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Conclusion de partie,_Odstavec se seznamem,Seznam - odrážky,Fiche List Paragraph,List Paragraph (Czech Tourism),Název grafu,nad 1,Odstavec se seznamem2,List Paragraph"/>
    <w:basedOn w:val="Normln"/>
    <w:link w:val="OdstavecseseznamemChar"/>
    <w:uiPriority w:val="34"/>
    <w:qFormat/>
    <w:rsid w:val="00367183"/>
  </w:style>
  <w:style w:type="paragraph" w:styleId="Textbubliny">
    <w:name w:val="Balloon Text"/>
    <w:basedOn w:val="Normln"/>
    <w:link w:val="TextbublinyChar"/>
    <w:uiPriority w:val="99"/>
    <w:semiHidden/>
    <w:unhideWhenUsed/>
    <w:rsid w:val="00C026D5"/>
    <w:pPr>
      <w:spacing w:after="0" w:line="240" w:lineRule="auto"/>
    </w:pPr>
    <w:rPr>
      <w:sz w:val="18"/>
      <w:szCs w:val="18"/>
    </w:rPr>
  </w:style>
  <w:style w:type="character" w:customStyle="1" w:styleId="TextbublinyChar">
    <w:name w:val="Text bubliny Char"/>
    <w:basedOn w:val="Standardnpsmoodstavce"/>
    <w:link w:val="Textbubliny"/>
    <w:uiPriority w:val="99"/>
    <w:semiHidden/>
    <w:rsid w:val="00C026D5"/>
    <w:rPr>
      <w:rFonts w:ascii="Segoe UI" w:hAnsi="Segoe UI" w:cs="Segoe UI"/>
      <w:sz w:val="18"/>
      <w:szCs w:val="18"/>
    </w:rPr>
  </w:style>
  <w:style w:type="character" w:styleId="Odkaznakoment">
    <w:name w:val="annotation reference"/>
    <w:basedOn w:val="Standardnpsmoodstavce"/>
    <w:uiPriority w:val="99"/>
    <w:semiHidden/>
    <w:rsid w:val="00E2105E"/>
    <w:rPr>
      <w:sz w:val="16"/>
      <w:szCs w:val="16"/>
    </w:rPr>
  </w:style>
  <w:style w:type="paragraph" w:styleId="Textkomente">
    <w:name w:val="annotation text"/>
    <w:basedOn w:val="Normln"/>
    <w:link w:val="TextkomenteChar"/>
    <w:uiPriority w:val="99"/>
    <w:semiHidden/>
    <w:rsid w:val="00E2105E"/>
    <w:pPr>
      <w:spacing w:after="200" w:line="24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E2105E"/>
    <w:rPr>
      <w:rFonts w:ascii="Arial" w:eastAsia="Times New Roman" w:hAnsi="Arial" w:cs="Arial"/>
      <w:sz w:val="20"/>
      <w:szCs w:val="20"/>
      <w:lang w:eastAsia="cs-CZ"/>
    </w:rPr>
  </w:style>
  <w:style w:type="character" w:customStyle="1" w:styleId="OdstavecseseznamemChar">
    <w:name w:val="Odstavec se seznamem Char"/>
    <w:aliases w:val="Nad Char,Odstavec cíl se seznamem Char,Odstavec se seznamem5 Char,Odstavec_muj Char,Conclusion de partie Char,_Odstavec se seznamem Char,Seznam - odrážky Char,Fiche List Paragraph Char,List Paragraph (Czech Tourism) Char"/>
    <w:link w:val="Odstavecseseznamem"/>
    <w:uiPriority w:val="34"/>
    <w:qFormat/>
    <w:locked/>
    <w:rsid w:val="00367183"/>
    <w:rPr>
      <w:rFonts w:ascii="Segoe UI" w:hAnsi="Segoe UI" w:cs="Segoe UI"/>
      <w:color w:val="404040" w:themeColor="text1" w:themeTint="BF"/>
      <w:sz w:val="20"/>
      <w:szCs w:val="20"/>
    </w:rPr>
  </w:style>
  <w:style w:type="paragraph" w:customStyle="1" w:styleId="OM-nadpis1">
    <w:name w:val="OM - nadpis 1"/>
    <w:basedOn w:val="Normln"/>
    <w:next w:val="Normln"/>
    <w:uiPriority w:val="99"/>
    <w:qFormat/>
    <w:rsid w:val="00E2105E"/>
    <w:pPr>
      <w:pageBreakBefore/>
      <w:numPr>
        <w:numId w:val="2"/>
      </w:numPr>
      <w:spacing w:before="360" w:after="360" w:line="240" w:lineRule="auto"/>
    </w:pPr>
    <w:rPr>
      <w:rFonts w:ascii="Arial" w:eastAsia="Times New Roman" w:hAnsi="Arial" w:cs="Arial"/>
      <w:b/>
      <w:bCs/>
      <w:sz w:val="24"/>
      <w:szCs w:val="24"/>
    </w:rPr>
  </w:style>
  <w:style w:type="paragraph" w:customStyle="1" w:styleId="OM-nadpis2">
    <w:name w:val="OM - nadpis 2"/>
    <w:basedOn w:val="Normln"/>
    <w:next w:val="Normln"/>
    <w:uiPriority w:val="99"/>
    <w:qFormat/>
    <w:rsid w:val="00E2105E"/>
    <w:pPr>
      <w:numPr>
        <w:ilvl w:val="1"/>
        <w:numId w:val="2"/>
      </w:numPr>
      <w:spacing w:before="240" w:after="240" w:line="240" w:lineRule="auto"/>
    </w:pPr>
    <w:rPr>
      <w:rFonts w:ascii="Arial" w:eastAsia="Times New Roman" w:hAnsi="Arial" w:cs="Arial"/>
      <w:b/>
      <w:bCs/>
    </w:rPr>
  </w:style>
  <w:style w:type="paragraph" w:customStyle="1" w:styleId="OM-nadpis4">
    <w:name w:val="OM - nadpis 4"/>
    <w:basedOn w:val="Normln"/>
    <w:next w:val="Normln"/>
    <w:uiPriority w:val="99"/>
    <w:qFormat/>
    <w:rsid w:val="00E2105E"/>
    <w:pPr>
      <w:numPr>
        <w:ilvl w:val="3"/>
        <w:numId w:val="2"/>
      </w:numPr>
      <w:spacing w:line="240" w:lineRule="auto"/>
      <w:outlineLvl w:val="3"/>
    </w:pPr>
    <w:rPr>
      <w:rFonts w:ascii="Arial" w:eastAsia="Times New Roman" w:hAnsi="Arial" w:cs="Arial"/>
      <w:b/>
      <w:bCs/>
    </w:rPr>
  </w:style>
  <w:style w:type="paragraph" w:customStyle="1" w:styleId="OM-napdis3">
    <w:name w:val="OM - napdis 3"/>
    <w:basedOn w:val="Normln"/>
    <w:next w:val="Normln"/>
    <w:uiPriority w:val="99"/>
    <w:qFormat/>
    <w:rsid w:val="00E2105E"/>
    <w:pPr>
      <w:numPr>
        <w:ilvl w:val="2"/>
        <w:numId w:val="2"/>
      </w:numPr>
      <w:spacing w:before="120" w:line="240" w:lineRule="auto"/>
    </w:pPr>
    <w:rPr>
      <w:rFonts w:ascii="Arial" w:eastAsia="Times New Roman" w:hAnsi="Arial" w:cs="Arial"/>
      <w:b/>
      <w:bCs/>
      <w:i/>
      <w:iCs/>
    </w:rPr>
  </w:style>
  <w:style w:type="paragraph" w:customStyle="1" w:styleId="OM-nadpis5">
    <w:name w:val="OM - nadpis 5"/>
    <w:basedOn w:val="Normln"/>
    <w:next w:val="Normln"/>
    <w:link w:val="OM-nadpis5Char"/>
    <w:uiPriority w:val="99"/>
    <w:qFormat/>
    <w:rsid w:val="00E2105E"/>
    <w:pPr>
      <w:numPr>
        <w:ilvl w:val="4"/>
        <w:numId w:val="2"/>
      </w:numPr>
      <w:spacing w:line="240" w:lineRule="auto"/>
    </w:pPr>
    <w:rPr>
      <w:rFonts w:ascii="Arial" w:eastAsia="Times New Roman" w:hAnsi="Arial" w:cs="Arial"/>
      <w:i/>
      <w:iCs/>
    </w:rPr>
  </w:style>
  <w:style w:type="paragraph" w:customStyle="1" w:styleId="OM-nadpis6">
    <w:name w:val="OM - nadpis 6"/>
    <w:basedOn w:val="Normln"/>
    <w:next w:val="Normln"/>
    <w:uiPriority w:val="99"/>
    <w:qFormat/>
    <w:rsid w:val="00E2105E"/>
    <w:pPr>
      <w:numPr>
        <w:ilvl w:val="5"/>
        <w:numId w:val="2"/>
      </w:numPr>
      <w:spacing w:line="240" w:lineRule="auto"/>
      <w:ind w:left="1152"/>
    </w:pPr>
    <w:rPr>
      <w:rFonts w:ascii="Arial" w:eastAsia="Times New Roman" w:hAnsi="Arial" w:cs="Arial"/>
    </w:rPr>
  </w:style>
  <w:style w:type="paragraph" w:styleId="Pedmtkomente">
    <w:name w:val="annotation subject"/>
    <w:basedOn w:val="Textkomente"/>
    <w:next w:val="Textkomente"/>
    <w:link w:val="PedmtkomenteChar"/>
    <w:uiPriority w:val="99"/>
    <w:semiHidden/>
    <w:unhideWhenUsed/>
    <w:rsid w:val="00FF062D"/>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F062D"/>
    <w:rPr>
      <w:rFonts w:ascii="Arial" w:eastAsia="Times New Roman" w:hAnsi="Arial" w:cs="Arial"/>
      <w:b/>
      <w:bCs/>
      <w:sz w:val="20"/>
      <w:szCs w:val="20"/>
      <w:lang w:eastAsia="cs-CZ"/>
    </w:rPr>
  </w:style>
  <w:style w:type="character" w:customStyle="1" w:styleId="OM-nadpis5Char">
    <w:name w:val="OM - nadpis 5 Char"/>
    <w:link w:val="OM-nadpis5"/>
    <w:uiPriority w:val="99"/>
    <w:locked/>
    <w:rsid w:val="00D4382E"/>
    <w:rPr>
      <w:rFonts w:ascii="Arial" w:eastAsia="Times New Roman" w:hAnsi="Arial" w:cs="Arial"/>
      <w:i/>
      <w:iCs/>
      <w:color w:val="404040" w:themeColor="text1" w:themeTint="BF"/>
      <w:sz w:val="20"/>
      <w:szCs w:val="20"/>
    </w:rPr>
  </w:style>
  <w:style w:type="character" w:styleId="Hypertextovodkaz">
    <w:name w:val="Hyperlink"/>
    <w:basedOn w:val="Standardnpsmoodstavce"/>
    <w:uiPriority w:val="99"/>
    <w:rsid w:val="00A35720"/>
    <w:rPr>
      <w:color w:val="0000FF"/>
      <w:u w:val="single"/>
    </w:rPr>
  </w:style>
  <w:style w:type="paragraph" w:styleId="Podnadpis">
    <w:name w:val="Subtitle"/>
    <w:basedOn w:val="Normln"/>
    <w:next w:val="Normln"/>
    <w:link w:val="PodnadpisChar"/>
    <w:uiPriority w:val="11"/>
    <w:qFormat/>
    <w:rsid w:val="001F6AA4"/>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F6AA4"/>
    <w:rPr>
      <w:rFonts w:eastAsiaTheme="minorEastAsia"/>
      <w:color w:val="5A5A5A" w:themeColor="text1" w:themeTint="A5"/>
      <w:spacing w:val="15"/>
    </w:rPr>
  </w:style>
  <w:style w:type="character" w:customStyle="1" w:styleId="Nadpis2Char">
    <w:name w:val="Nadpis 2 Char"/>
    <w:basedOn w:val="Standardnpsmoodstavce"/>
    <w:link w:val="Nadpis2"/>
    <w:uiPriority w:val="9"/>
    <w:rsid w:val="009E447A"/>
    <w:rPr>
      <w:rFonts w:ascii="Segoe UI" w:hAnsi="Segoe UI" w:cs="Segoe UI"/>
      <w:b/>
      <w:color w:val="1F4E79" w:themeColor="accent1" w:themeShade="80"/>
      <w:sz w:val="24"/>
      <w:szCs w:val="24"/>
    </w:rPr>
  </w:style>
  <w:style w:type="character" w:customStyle="1" w:styleId="Nadpis1Char">
    <w:name w:val="Nadpis 1 Char"/>
    <w:basedOn w:val="Standardnpsmoodstavce"/>
    <w:link w:val="Nadpis1"/>
    <w:uiPriority w:val="9"/>
    <w:rsid w:val="009E447A"/>
    <w:rPr>
      <w:rFonts w:ascii="Segoe UI" w:hAnsi="Segoe UI" w:cs="Segoe UI"/>
      <w:b/>
      <w:color w:val="1F4E79" w:themeColor="accent1" w:themeShade="80"/>
      <w:sz w:val="28"/>
      <w:szCs w:val="28"/>
    </w:rPr>
  </w:style>
  <w:style w:type="paragraph" w:styleId="Revize">
    <w:name w:val="Revision"/>
    <w:hidden/>
    <w:uiPriority w:val="99"/>
    <w:semiHidden/>
    <w:rsid w:val="00773E22"/>
    <w:pPr>
      <w:spacing w:after="0" w:line="240" w:lineRule="auto"/>
    </w:pPr>
  </w:style>
  <w:style w:type="table" w:styleId="Mkatabulky">
    <w:name w:val="Table Grid"/>
    <w:basedOn w:val="Normlntabulka"/>
    <w:uiPriority w:val="39"/>
    <w:rsid w:val="004A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ootnote,Podrozdzia3,Podrozdział,Schriftart: 10 pt,Schriftart: 8 pt,Schriftart: 9 pt,pozn. pod čarou,Text poznámky pod čiarou 007"/>
    <w:basedOn w:val="Normln"/>
    <w:link w:val="TextpoznpodarouChar"/>
    <w:uiPriority w:val="99"/>
    <w:unhideWhenUsed/>
    <w:rsid w:val="0028732C"/>
    <w:pPr>
      <w:spacing w:after="0" w:line="240" w:lineRule="auto"/>
    </w:pPr>
  </w:style>
  <w:style w:type="character" w:customStyle="1" w:styleId="TextpoznpodarouChar">
    <w:name w:val="Text pozn. pod čarou Char"/>
    <w:aliases w:val="Footnote Char,Podrozdzia3 Char,Podrozdział Char,Schriftart: 10 pt Char,Schriftart: 8 pt Char,Schriftart: 9 pt Char,pozn. pod čarou Char,Text poznámky pod čiarou 007 Char"/>
    <w:basedOn w:val="Standardnpsmoodstavce"/>
    <w:link w:val="Textpoznpodarou"/>
    <w:uiPriority w:val="99"/>
    <w:rsid w:val="0028732C"/>
    <w:rPr>
      <w:sz w:val="20"/>
      <w:szCs w:val="20"/>
    </w:rPr>
  </w:style>
  <w:style w:type="character" w:styleId="Znakapoznpodarou">
    <w:name w:val="footnote reference"/>
    <w:basedOn w:val="Standardnpsmoodstavce"/>
    <w:uiPriority w:val="99"/>
    <w:semiHidden/>
    <w:unhideWhenUsed/>
    <w:rsid w:val="0028732C"/>
    <w:rPr>
      <w:vertAlign w:val="superscript"/>
    </w:rPr>
  </w:style>
  <w:style w:type="table" w:customStyle="1" w:styleId="Prosttabulka41">
    <w:name w:val="Prostá tabulka 41"/>
    <w:basedOn w:val="Normlntabulka"/>
    <w:uiPriority w:val="44"/>
    <w:rsid w:val="0060134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Odrkya">
    <w:name w:val="Odrážky_a)"/>
    <w:basedOn w:val="Odstavecseseznamem"/>
    <w:next w:val="Normln"/>
    <w:link w:val="OdrkyaChar"/>
    <w:uiPriority w:val="99"/>
    <w:rsid w:val="00A57E7A"/>
    <w:pPr>
      <w:spacing w:before="120" w:line="360" w:lineRule="auto"/>
    </w:pPr>
    <w:rPr>
      <w:rFonts w:ascii="Arial" w:eastAsia="Times New Roman" w:hAnsi="Arial" w:cs="Arial"/>
      <w:lang w:eastAsia="cs-CZ"/>
    </w:rPr>
  </w:style>
  <w:style w:type="character" w:customStyle="1" w:styleId="OdrkyaChar">
    <w:name w:val="Odrážky_a) Char"/>
    <w:link w:val="Odrkya"/>
    <w:uiPriority w:val="99"/>
    <w:locked/>
    <w:rsid w:val="00A57E7A"/>
    <w:rPr>
      <w:rFonts w:ascii="Arial" w:eastAsia="Times New Roman" w:hAnsi="Arial" w:cs="Arial"/>
      <w:color w:val="404040" w:themeColor="text1" w:themeTint="BF"/>
      <w:sz w:val="20"/>
      <w:szCs w:val="20"/>
      <w:lang w:eastAsia="cs-CZ"/>
    </w:rPr>
  </w:style>
  <w:style w:type="paragraph" w:customStyle="1" w:styleId="Odrky1">
    <w:name w:val="Odrážky_1)"/>
    <w:basedOn w:val="Odrkya"/>
    <w:link w:val="Odrky1Char"/>
    <w:uiPriority w:val="99"/>
    <w:rsid w:val="00A57E7A"/>
    <w:pPr>
      <w:numPr>
        <w:numId w:val="5"/>
      </w:numPr>
    </w:pPr>
  </w:style>
  <w:style w:type="character" w:customStyle="1" w:styleId="Odrky1Char">
    <w:name w:val="Odrážky_1) Char"/>
    <w:link w:val="Odrky1"/>
    <w:uiPriority w:val="99"/>
    <w:locked/>
    <w:rsid w:val="00A57E7A"/>
    <w:rPr>
      <w:rFonts w:ascii="Arial" w:eastAsia="Times New Roman" w:hAnsi="Arial" w:cs="Arial"/>
      <w:color w:val="404040" w:themeColor="text1" w:themeTint="BF"/>
      <w:sz w:val="20"/>
      <w:szCs w:val="20"/>
      <w:lang w:eastAsia="cs-CZ"/>
    </w:rPr>
  </w:style>
  <w:style w:type="paragraph" w:customStyle="1" w:styleId="Odrkybod">
    <w:name w:val="Odrážky_bod"/>
    <w:basedOn w:val="Odstavecseseznamem"/>
    <w:link w:val="OdrkybodChar"/>
    <w:uiPriority w:val="99"/>
    <w:rsid w:val="00A57E7A"/>
    <w:pPr>
      <w:numPr>
        <w:numId w:val="3"/>
      </w:numPr>
      <w:spacing w:before="120" w:line="360" w:lineRule="auto"/>
    </w:pPr>
    <w:rPr>
      <w:rFonts w:ascii="Arial" w:eastAsia="Times New Roman" w:hAnsi="Arial" w:cs="Arial"/>
      <w:lang w:eastAsia="cs-CZ"/>
    </w:rPr>
  </w:style>
  <w:style w:type="character" w:customStyle="1" w:styleId="OdrkybodChar">
    <w:name w:val="Odrážky_bod Char"/>
    <w:link w:val="Odrkybod"/>
    <w:uiPriority w:val="99"/>
    <w:locked/>
    <w:rsid w:val="00A57E7A"/>
    <w:rPr>
      <w:rFonts w:ascii="Arial" w:eastAsia="Times New Roman" w:hAnsi="Arial" w:cs="Arial"/>
      <w:color w:val="404040" w:themeColor="text1" w:themeTint="BF"/>
      <w:sz w:val="20"/>
      <w:szCs w:val="20"/>
      <w:lang w:eastAsia="cs-CZ"/>
    </w:rPr>
  </w:style>
  <w:style w:type="paragraph" w:customStyle="1" w:styleId="Odrkykrouek">
    <w:name w:val="Odrážky_kroužek"/>
    <w:basedOn w:val="Odrkybod"/>
    <w:uiPriority w:val="99"/>
    <w:rsid w:val="00A57E7A"/>
    <w:pPr>
      <w:numPr>
        <w:ilvl w:val="1"/>
      </w:numPr>
    </w:pPr>
  </w:style>
  <w:style w:type="paragraph" w:customStyle="1" w:styleId="Odrky10">
    <w:name w:val="Odrážky_1)_0ř"/>
    <w:basedOn w:val="Odrky1"/>
    <w:next w:val="Normln"/>
    <w:link w:val="Odrky10Char"/>
    <w:uiPriority w:val="99"/>
    <w:rsid w:val="00A57E7A"/>
    <w:pPr>
      <w:numPr>
        <w:numId w:val="4"/>
      </w:numPr>
      <w:spacing w:line="240" w:lineRule="auto"/>
      <w:ind w:left="928"/>
    </w:pPr>
  </w:style>
  <w:style w:type="character" w:customStyle="1" w:styleId="Odrky10Char">
    <w:name w:val="Odrážky_1)_0ř Char"/>
    <w:link w:val="Odrky10"/>
    <w:uiPriority w:val="99"/>
    <w:locked/>
    <w:rsid w:val="00A57E7A"/>
    <w:rPr>
      <w:rFonts w:ascii="Arial" w:eastAsia="Times New Roman" w:hAnsi="Arial" w:cs="Arial"/>
      <w:color w:val="404040" w:themeColor="text1" w:themeTint="BF"/>
      <w:sz w:val="20"/>
      <w:szCs w:val="20"/>
      <w:lang w:eastAsia="cs-CZ"/>
    </w:rPr>
  </w:style>
  <w:style w:type="paragraph" w:styleId="Zhlav">
    <w:name w:val="header"/>
    <w:basedOn w:val="Normln"/>
    <w:link w:val="ZhlavChar"/>
    <w:uiPriority w:val="99"/>
    <w:unhideWhenUsed/>
    <w:rsid w:val="00AD23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397"/>
  </w:style>
  <w:style w:type="paragraph" w:styleId="Zpat">
    <w:name w:val="footer"/>
    <w:basedOn w:val="Normln"/>
    <w:link w:val="ZpatChar"/>
    <w:uiPriority w:val="99"/>
    <w:unhideWhenUsed/>
    <w:rsid w:val="00AD2397"/>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397"/>
  </w:style>
  <w:style w:type="paragraph" w:styleId="Nzev">
    <w:name w:val="Title"/>
    <w:basedOn w:val="Normln"/>
    <w:next w:val="Normln"/>
    <w:link w:val="NzevChar"/>
    <w:uiPriority w:val="10"/>
    <w:qFormat/>
    <w:rsid w:val="0049512A"/>
    <w:pPr>
      <w:pBdr>
        <w:top w:val="single" w:sz="48" w:space="1" w:color="F2F2F2" w:themeColor="background1" w:themeShade="F2"/>
        <w:left w:val="single" w:sz="48" w:space="4" w:color="F2F2F2" w:themeColor="background1" w:themeShade="F2"/>
        <w:bottom w:val="single" w:sz="48" w:space="1" w:color="F2F2F2" w:themeColor="background1" w:themeShade="F2"/>
        <w:right w:val="single" w:sz="48" w:space="4" w:color="F2F2F2" w:themeColor="background1" w:themeShade="F2"/>
      </w:pBdr>
      <w:shd w:val="clear" w:color="auto" w:fill="F2F2F2" w:themeFill="background1" w:themeFillShade="F2"/>
      <w:spacing w:before="120" w:after="0"/>
      <w:jc w:val="center"/>
    </w:pPr>
    <w:rPr>
      <w:b/>
      <w:color w:val="1F4E79" w:themeColor="accent1" w:themeShade="80"/>
      <w:sz w:val="48"/>
      <w:szCs w:val="48"/>
    </w:rPr>
  </w:style>
  <w:style w:type="character" w:customStyle="1" w:styleId="NzevChar">
    <w:name w:val="Název Char"/>
    <w:basedOn w:val="Standardnpsmoodstavce"/>
    <w:link w:val="Nzev"/>
    <w:uiPriority w:val="10"/>
    <w:rsid w:val="0049512A"/>
    <w:rPr>
      <w:rFonts w:ascii="Segoe UI" w:hAnsi="Segoe UI" w:cs="Segoe UI"/>
      <w:b/>
      <w:color w:val="1F4E79" w:themeColor="accent1" w:themeShade="80"/>
      <w:sz w:val="48"/>
      <w:szCs w:val="48"/>
      <w:shd w:val="clear" w:color="auto" w:fill="F2F2F2" w:themeFill="background1" w:themeFillShade="F2"/>
    </w:rPr>
  </w:style>
  <w:style w:type="numbering" w:customStyle="1" w:styleId="Seznam-rovovneslovan">
    <w:name w:val="Seznam - úrovňový nečíslovaný"/>
    <w:uiPriority w:val="99"/>
    <w:rsid w:val="0072518E"/>
    <w:pPr>
      <w:numPr>
        <w:numId w:val="6"/>
      </w:numPr>
    </w:pPr>
  </w:style>
  <w:style w:type="numbering" w:customStyle="1" w:styleId="Seznam-neslovan">
    <w:name w:val="Seznam - nečíslovaný"/>
    <w:uiPriority w:val="99"/>
    <w:rsid w:val="0072518E"/>
    <w:pPr>
      <w:numPr>
        <w:numId w:val="7"/>
      </w:numPr>
    </w:pPr>
  </w:style>
  <w:style w:type="character" w:customStyle="1" w:styleId="Nadpis3Char">
    <w:name w:val="Nadpis 3 Char"/>
    <w:basedOn w:val="Standardnpsmoodstavce"/>
    <w:link w:val="Nadpis3"/>
    <w:uiPriority w:val="9"/>
    <w:rsid w:val="00367183"/>
    <w:rPr>
      <w:rFonts w:ascii="Segoe UI" w:hAnsi="Segoe UI" w:cs="Segoe UI"/>
      <w:bCs/>
      <w:color w:val="1F4E79" w:themeColor="accent1" w:themeShade="80"/>
      <w:sz w:val="20"/>
      <w:szCs w:val="20"/>
    </w:rPr>
  </w:style>
  <w:style w:type="paragraph" w:styleId="Textvysvtlivek">
    <w:name w:val="endnote text"/>
    <w:basedOn w:val="Normln"/>
    <w:link w:val="TextvysvtlivekChar"/>
    <w:uiPriority w:val="99"/>
    <w:semiHidden/>
    <w:unhideWhenUsed/>
    <w:rsid w:val="00D17253"/>
    <w:pPr>
      <w:spacing w:after="0" w:line="240" w:lineRule="auto"/>
    </w:pPr>
  </w:style>
  <w:style w:type="character" w:customStyle="1" w:styleId="TextvysvtlivekChar">
    <w:name w:val="Text vysvětlivek Char"/>
    <w:basedOn w:val="Standardnpsmoodstavce"/>
    <w:link w:val="Textvysvtlivek"/>
    <w:uiPriority w:val="99"/>
    <w:semiHidden/>
    <w:rsid w:val="00D17253"/>
    <w:rPr>
      <w:rFonts w:ascii="Segoe UI" w:hAnsi="Segoe UI" w:cs="Segoe UI"/>
      <w:color w:val="404040" w:themeColor="text1" w:themeTint="BF"/>
      <w:sz w:val="20"/>
      <w:szCs w:val="20"/>
    </w:rPr>
  </w:style>
  <w:style w:type="character" w:styleId="Odkaznavysvtlivky">
    <w:name w:val="endnote reference"/>
    <w:basedOn w:val="Standardnpsmoodstavce"/>
    <w:uiPriority w:val="99"/>
    <w:semiHidden/>
    <w:unhideWhenUsed/>
    <w:rsid w:val="00D17253"/>
    <w:rPr>
      <w:vertAlign w:val="superscript"/>
    </w:rPr>
  </w:style>
  <w:style w:type="character" w:customStyle="1" w:styleId="h1a">
    <w:name w:val="h1a"/>
    <w:basedOn w:val="Standardnpsmoodstavce"/>
    <w:rsid w:val="00E254E1"/>
  </w:style>
  <w:style w:type="paragraph" w:styleId="Bezmezer">
    <w:name w:val="No Spacing"/>
    <w:uiPriority w:val="1"/>
    <w:qFormat/>
    <w:rsid w:val="00D02140"/>
    <w:pPr>
      <w:spacing w:after="0" w:line="240" w:lineRule="auto"/>
      <w:jc w:val="both"/>
    </w:pPr>
    <w:rPr>
      <w:rFonts w:ascii="Segoe UI" w:hAnsi="Segoe UI" w:cs="Segoe UI"/>
      <w:color w:val="404040" w:themeColor="text1" w:themeTint="BF"/>
      <w:sz w:val="20"/>
      <w:szCs w:val="20"/>
    </w:rPr>
  </w:style>
  <w:style w:type="paragraph" w:customStyle="1" w:styleId="Default">
    <w:name w:val="Default"/>
    <w:rsid w:val="00FC4DD5"/>
    <w:pPr>
      <w:autoSpaceDE w:val="0"/>
      <w:autoSpaceDN w:val="0"/>
      <w:adjustRightInd w:val="0"/>
      <w:spacing w:after="0" w:line="240" w:lineRule="auto"/>
    </w:pPr>
    <w:rPr>
      <w:rFonts w:ascii="Calibri" w:hAnsi="Calibri" w:cs="Calibri"/>
      <w:color w:val="000000"/>
      <w:sz w:val="24"/>
      <w:szCs w:val="24"/>
    </w:rPr>
  </w:style>
  <w:style w:type="paragraph" w:customStyle="1" w:styleId="TITULEKVZVY">
    <w:name w:val="TITULEK VÝZVY"/>
    <w:basedOn w:val="Normln"/>
    <w:link w:val="TITULEKVZVYChar"/>
    <w:qFormat/>
    <w:rsid w:val="00EA353E"/>
    <w:pPr>
      <w:spacing w:after="360"/>
      <w:contextualSpacing/>
      <w:jc w:val="left"/>
    </w:pPr>
    <w:rPr>
      <w:rFonts w:eastAsia="Calibri" w:cs="Times New Roman"/>
      <w:caps/>
      <w:color w:val="00529F"/>
      <w:sz w:val="36"/>
      <w:szCs w:val="28"/>
    </w:rPr>
  </w:style>
  <w:style w:type="character" w:customStyle="1" w:styleId="TITULEKVZVYChar">
    <w:name w:val="TITULEK VÝZVY Char"/>
    <w:link w:val="TITULEKVZVY"/>
    <w:rsid w:val="00EA353E"/>
    <w:rPr>
      <w:rFonts w:ascii="Segoe UI" w:eastAsia="Calibri" w:hAnsi="Segoe UI" w:cs="Times New Roman"/>
      <w:caps/>
      <w:color w:val="00529F"/>
      <w:sz w:val="36"/>
      <w:szCs w:val="28"/>
    </w:rPr>
  </w:style>
  <w:style w:type="paragraph" w:customStyle="1" w:styleId="HEADLINE">
    <w:name w:val="HEADLINE"/>
    <w:link w:val="HEADLINEChar"/>
    <w:qFormat/>
    <w:rsid w:val="00EA353E"/>
    <w:pPr>
      <w:pBdr>
        <w:top w:val="single" w:sz="8" w:space="1" w:color="00529F"/>
        <w:bottom w:val="single" w:sz="8" w:space="1" w:color="00529F"/>
      </w:pBdr>
      <w:spacing w:after="200" w:line="276" w:lineRule="auto"/>
    </w:pPr>
    <w:rPr>
      <w:rFonts w:ascii="Segoe UI" w:eastAsia="Calibri" w:hAnsi="Segoe UI" w:cs="Times New Roman"/>
      <w:noProof/>
      <w:color w:val="00529F"/>
      <w:sz w:val="56"/>
      <w:szCs w:val="56"/>
    </w:rPr>
  </w:style>
  <w:style w:type="character" w:customStyle="1" w:styleId="HEADLINEChar">
    <w:name w:val="HEADLINE Char"/>
    <w:link w:val="HEADLINE"/>
    <w:rsid w:val="00EA353E"/>
    <w:rPr>
      <w:rFonts w:ascii="Segoe UI" w:eastAsia="Calibri" w:hAnsi="Segoe UI" w:cs="Times New Roman"/>
      <w:noProof/>
      <w:color w:val="00529F"/>
      <w:sz w:val="56"/>
      <w:szCs w:val="56"/>
    </w:rPr>
  </w:style>
  <w:style w:type="character" w:customStyle="1" w:styleId="Nadpis4Char">
    <w:name w:val="Nadpis 4 Char"/>
    <w:basedOn w:val="Standardnpsmoodstavce"/>
    <w:link w:val="Nadpis4"/>
    <w:uiPriority w:val="9"/>
    <w:semiHidden/>
    <w:rsid w:val="00907B5B"/>
    <w:rPr>
      <w:rFonts w:ascii="Calibri Light" w:eastAsia="MS Gothic" w:hAnsi="Calibri Light" w:cs="Times New Roman"/>
      <w:i/>
      <w:iCs/>
      <w:color w:val="2E74B5"/>
      <w:sz w:val="24"/>
      <w:szCs w:val="20"/>
      <w:lang w:eastAsia="cs-CZ"/>
    </w:rPr>
  </w:style>
  <w:style w:type="character" w:customStyle="1" w:styleId="Nadpis5Char">
    <w:name w:val="Nadpis 5 Char"/>
    <w:basedOn w:val="Standardnpsmoodstavce"/>
    <w:link w:val="Nadpis5"/>
    <w:uiPriority w:val="9"/>
    <w:semiHidden/>
    <w:rsid w:val="00907B5B"/>
    <w:rPr>
      <w:rFonts w:ascii="Calibri Light" w:eastAsia="MS Gothic" w:hAnsi="Calibri Light" w:cs="Times New Roman"/>
      <w:color w:val="2E74B5"/>
      <w:sz w:val="24"/>
      <w:szCs w:val="20"/>
      <w:lang w:eastAsia="cs-CZ"/>
    </w:rPr>
  </w:style>
  <w:style w:type="character" w:customStyle="1" w:styleId="Nadpis6Char">
    <w:name w:val="Nadpis 6 Char"/>
    <w:basedOn w:val="Standardnpsmoodstavce"/>
    <w:link w:val="Nadpis6"/>
    <w:uiPriority w:val="9"/>
    <w:semiHidden/>
    <w:rsid w:val="00907B5B"/>
    <w:rPr>
      <w:rFonts w:ascii="Calibri Light" w:eastAsia="MS Gothic" w:hAnsi="Calibri Light" w:cs="Times New Roman"/>
      <w:color w:val="1F4D78"/>
      <w:sz w:val="24"/>
      <w:szCs w:val="20"/>
      <w:lang w:eastAsia="cs-CZ"/>
    </w:rPr>
  </w:style>
  <w:style w:type="character" w:customStyle="1" w:styleId="Nadpis7Char">
    <w:name w:val="Nadpis 7 Char"/>
    <w:basedOn w:val="Standardnpsmoodstavce"/>
    <w:link w:val="Nadpis7"/>
    <w:uiPriority w:val="9"/>
    <w:semiHidden/>
    <w:rsid w:val="00907B5B"/>
    <w:rPr>
      <w:rFonts w:ascii="Calibri Light" w:eastAsia="MS Gothic" w:hAnsi="Calibri Light" w:cs="Times New Roman"/>
      <w:i/>
      <w:iCs/>
      <w:color w:val="1F4D78"/>
      <w:sz w:val="24"/>
      <w:szCs w:val="20"/>
      <w:lang w:eastAsia="cs-CZ"/>
    </w:rPr>
  </w:style>
  <w:style w:type="character" w:customStyle="1" w:styleId="Nadpis8Char">
    <w:name w:val="Nadpis 8 Char"/>
    <w:basedOn w:val="Standardnpsmoodstavce"/>
    <w:link w:val="Nadpis8"/>
    <w:uiPriority w:val="9"/>
    <w:semiHidden/>
    <w:rsid w:val="00907B5B"/>
    <w:rPr>
      <w:rFonts w:ascii="Calibri Light" w:eastAsia="MS Gothic" w:hAnsi="Calibri Light" w:cs="Times New Roman"/>
      <w:color w:val="272727"/>
      <w:sz w:val="21"/>
      <w:szCs w:val="21"/>
      <w:lang w:eastAsia="cs-CZ"/>
    </w:rPr>
  </w:style>
  <w:style w:type="character" w:customStyle="1" w:styleId="Nadpis9Char">
    <w:name w:val="Nadpis 9 Char"/>
    <w:basedOn w:val="Standardnpsmoodstavce"/>
    <w:link w:val="Nadpis9"/>
    <w:uiPriority w:val="9"/>
    <w:semiHidden/>
    <w:rsid w:val="00907B5B"/>
    <w:rPr>
      <w:rFonts w:ascii="Calibri Light" w:eastAsia="MS Gothic" w:hAnsi="Calibri Light" w:cs="Times New Roman"/>
      <w:i/>
      <w:iCs/>
      <w:color w:val="272727"/>
      <w:sz w:val="21"/>
      <w:szCs w:val="21"/>
      <w:lang w:eastAsia="cs-CZ"/>
    </w:rPr>
  </w:style>
  <w:style w:type="paragraph" w:styleId="Normlnweb">
    <w:name w:val="Normal (Web)"/>
    <w:basedOn w:val="Normln"/>
    <w:uiPriority w:val="99"/>
    <w:semiHidden/>
    <w:unhideWhenUsed/>
    <w:rsid w:val="00907B5B"/>
    <w:pPr>
      <w:overflowPunct w:val="0"/>
      <w:autoSpaceDE w:val="0"/>
      <w:autoSpaceDN w:val="0"/>
      <w:adjustRightInd w:val="0"/>
      <w:spacing w:after="0" w:line="240" w:lineRule="auto"/>
      <w:jc w:val="left"/>
    </w:pPr>
    <w:rPr>
      <w:rFonts w:ascii="Times New Roman" w:eastAsia="Times New Roman" w:hAnsi="Times New Roman" w:cs="Times New Roman"/>
      <w:color w:val="auto"/>
      <w:sz w:val="24"/>
      <w:szCs w:val="24"/>
      <w:lang w:eastAsia="cs-CZ"/>
    </w:rPr>
  </w:style>
  <w:style w:type="paragraph" w:styleId="FormtovanvHTML">
    <w:name w:val="HTML Preformatted"/>
    <w:basedOn w:val="Normln"/>
    <w:link w:val="FormtovanvHTMLChar"/>
    <w:uiPriority w:val="99"/>
    <w:semiHidden/>
    <w:unhideWhenUsed/>
    <w:rsid w:val="00200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lang w:eastAsia="cs-CZ"/>
    </w:rPr>
  </w:style>
  <w:style w:type="character" w:customStyle="1" w:styleId="FormtovanvHTMLChar">
    <w:name w:val="Formátovaný v HTML Char"/>
    <w:basedOn w:val="Standardnpsmoodstavce"/>
    <w:link w:val="FormtovanvHTML"/>
    <w:uiPriority w:val="99"/>
    <w:semiHidden/>
    <w:rsid w:val="00200906"/>
    <w:rPr>
      <w:rFonts w:ascii="Courier New" w:eastAsia="Times New Roman" w:hAnsi="Courier New" w:cs="Courier New"/>
      <w:sz w:val="20"/>
      <w:szCs w:val="20"/>
      <w:lang w:eastAsia="cs-CZ"/>
    </w:rPr>
  </w:style>
  <w:style w:type="character" w:customStyle="1" w:styleId="y2iqfc">
    <w:name w:val="y2iqfc"/>
    <w:basedOn w:val="Standardnpsmoodstavce"/>
    <w:rsid w:val="00200906"/>
  </w:style>
  <w:style w:type="paragraph" w:styleId="Citt">
    <w:name w:val="Quote"/>
    <w:basedOn w:val="Normln"/>
    <w:next w:val="Normln"/>
    <w:link w:val="CittChar"/>
    <w:uiPriority w:val="29"/>
    <w:qFormat/>
    <w:rsid w:val="008625C3"/>
    <w:pPr>
      <w:spacing w:before="200" w:after="160"/>
      <w:ind w:left="864" w:right="864"/>
      <w:jc w:val="center"/>
    </w:pPr>
    <w:rPr>
      <w:i/>
      <w:iCs/>
    </w:rPr>
  </w:style>
  <w:style w:type="character" w:customStyle="1" w:styleId="CittChar">
    <w:name w:val="Citát Char"/>
    <w:basedOn w:val="Standardnpsmoodstavce"/>
    <w:link w:val="Citt"/>
    <w:uiPriority w:val="29"/>
    <w:rsid w:val="008625C3"/>
    <w:rPr>
      <w:rFonts w:ascii="Segoe UI" w:hAnsi="Segoe UI" w:cs="Segoe UI"/>
      <w:i/>
      <w:iCs/>
      <w:color w:val="404040" w:themeColor="text1" w:themeTint="BF"/>
      <w:sz w:val="20"/>
      <w:szCs w:val="20"/>
    </w:rPr>
  </w:style>
  <w:style w:type="paragraph" w:customStyle="1" w:styleId="Zkladnodstavec">
    <w:name w:val="[Základní odstavec]"/>
    <w:basedOn w:val="Normln"/>
    <w:link w:val="ZkladnodstavecChar"/>
    <w:uiPriority w:val="99"/>
    <w:rsid w:val="00451C17"/>
    <w:pPr>
      <w:widowControl w:val="0"/>
      <w:autoSpaceDE w:val="0"/>
      <w:autoSpaceDN w:val="0"/>
      <w:adjustRightInd w:val="0"/>
      <w:spacing w:after="0" w:line="288" w:lineRule="auto"/>
      <w:jc w:val="left"/>
      <w:textAlignment w:val="center"/>
    </w:pPr>
    <w:rPr>
      <w:rFonts w:ascii="MinionPro-Regular" w:eastAsia="MS Mincho" w:hAnsi="MinionPro-Regular" w:cs="MinionPro-Regular"/>
      <w:color w:val="000000"/>
      <w:sz w:val="24"/>
      <w:szCs w:val="24"/>
      <w:lang w:eastAsia="ja-JP"/>
    </w:rPr>
  </w:style>
  <w:style w:type="paragraph" w:customStyle="1" w:styleId="vodka">
    <w:name w:val="úvodka"/>
    <w:basedOn w:val="Zkladnodstavec"/>
    <w:link w:val="vodkaChar"/>
    <w:qFormat/>
    <w:rsid w:val="00451C17"/>
    <w:pPr>
      <w:jc w:val="center"/>
    </w:pPr>
    <w:rPr>
      <w:rFonts w:asciiTheme="majorHAnsi" w:hAnsiTheme="majorHAnsi" w:cs="MyriadPro-Black"/>
      <w:caps/>
      <w:sz w:val="40"/>
      <w:szCs w:val="60"/>
    </w:rPr>
  </w:style>
  <w:style w:type="character" w:customStyle="1" w:styleId="ZkladnodstavecChar">
    <w:name w:val="[Základní odstavec] Char"/>
    <w:basedOn w:val="Standardnpsmoodstavce"/>
    <w:link w:val="Zkladnodstavec"/>
    <w:uiPriority w:val="99"/>
    <w:rsid w:val="00451C17"/>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451C17"/>
    <w:rPr>
      <w:rFonts w:asciiTheme="majorHAnsi" w:eastAsia="MS Mincho" w:hAnsiTheme="majorHAnsi" w:cs="MyriadPro-Black"/>
      <w:caps/>
      <w:color w:val="000000"/>
      <w:sz w:val="40"/>
      <w:szCs w:val="60"/>
      <w:lang w:eastAsia="ja-JP"/>
    </w:rPr>
  </w:style>
  <w:style w:type="table" w:customStyle="1" w:styleId="TableNormal">
    <w:name w:val="Table Normal"/>
    <w:uiPriority w:val="2"/>
    <w:semiHidden/>
    <w:unhideWhenUsed/>
    <w:qFormat/>
    <w:rsid w:val="00053F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53FFE"/>
    <w:pPr>
      <w:widowControl w:val="0"/>
      <w:autoSpaceDE w:val="0"/>
      <w:autoSpaceDN w:val="0"/>
      <w:spacing w:after="0" w:line="240" w:lineRule="auto"/>
      <w:ind w:left="121"/>
      <w:jc w:val="left"/>
    </w:pPr>
    <w:rPr>
      <w:rFonts w:ascii="Calibri" w:eastAsia="Calibri" w:hAnsi="Calibri" w:cs="Calibri"/>
      <w:color w:val="auto"/>
      <w:sz w:val="22"/>
      <w:szCs w:val="22"/>
      <w:lang w:eastAsia="cs-CZ" w:bidi="cs-CZ"/>
    </w:rPr>
  </w:style>
  <w:style w:type="paragraph" w:styleId="Nadpisobsahu">
    <w:name w:val="TOC Heading"/>
    <w:basedOn w:val="Nadpis1"/>
    <w:next w:val="Normln"/>
    <w:uiPriority w:val="39"/>
    <w:unhideWhenUsed/>
    <w:qFormat/>
    <w:rsid w:val="00166AE0"/>
    <w:pPr>
      <w:keepLines/>
      <w:numPr>
        <w:numId w:val="0"/>
      </w:numPr>
      <w:spacing w:after="0" w:line="259" w:lineRule="auto"/>
      <w:jc w:val="left"/>
      <w:outlineLvl w:val="9"/>
    </w:pPr>
    <w:rPr>
      <w:rFonts w:asciiTheme="majorHAnsi" w:eastAsiaTheme="majorEastAsia" w:hAnsiTheme="majorHAnsi" w:cstheme="majorBidi"/>
      <w:b w:val="0"/>
      <w:color w:val="2E74B5" w:themeColor="accent1" w:themeShade="BF"/>
      <w:sz w:val="32"/>
      <w:szCs w:val="32"/>
      <w:lang w:eastAsia="cs-CZ"/>
    </w:rPr>
  </w:style>
  <w:style w:type="paragraph" w:styleId="Obsah1">
    <w:name w:val="toc 1"/>
    <w:basedOn w:val="Normln"/>
    <w:next w:val="Normln"/>
    <w:autoRedefine/>
    <w:uiPriority w:val="39"/>
    <w:unhideWhenUsed/>
    <w:rsid w:val="00776A6A"/>
    <w:pPr>
      <w:tabs>
        <w:tab w:val="left" w:pos="400"/>
        <w:tab w:val="right" w:leader="dot" w:pos="9060"/>
      </w:tabs>
      <w:spacing w:after="100"/>
    </w:pPr>
    <w:rPr>
      <w:rFonts w:asciiTheme="minorHAnsi" w:hAnsiTheme="minorHAnsi" w:cstheme="minorHAnsi"/>
      <w:noProof/>
      <w:sz w:val="22"/>
      <w:szCs w:val="22"/>
    </w:rPr>
  </w:style>
  <w:style w:type="paragraph" w:styleId="Obsah3">
    <w:name w:val="toc 3"/>
    <w:basedOn w:val="Normln"/>
    <w:next w:val="Normln"/>
    <w:autoRedefine/>
    <w:uiPriority w:val="39"/>
    <w:unhideWhenUsed/>
    <w:rsid w:val="00DC6537"/>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54135">
      <w:bodyDiv w:val="1"/>
      <w:marLeft w:val="0"/>
      <w:marRight w:val="0"/>
      <w:marTop w:val="0"/>
      <w:marBottom w:val="0"/>
      <w:divBdr>
        <w:top w:val="none" w:sz="0" w:space="0" w:color="auto"/>
        <w:left w:val="none" w:sz="0" w:space="0" w:color="auto"/>
        <w:bottom w:val="none" w:sz="0" w:space="0" w:color="auto"/>
        <w:right w:val="none" w:sz="0" w:space="0" w:color="auto"/>
      </w:divBdr>
    </w:div>
    <w:div w:id="388456442">
      <w:bodyDiv w:val="1"/>
      <w:marLeft w:val="0"/>
      <w:marRight w:val="0"/>
      <w:marTop w:val="0"/>
      <w:marBottom w:val="0"/>
      <w:divBdr>
        <w:top w:val="none" w:sz="0" w:space="0" w:color="auto"/>
        <w:left w:val="none" w:sz="0" w:space="0" w:color="auto"/>
        <w:bottom w:val="none" w:sz="0" w:space="0" w:color="auto"/>
        <w:right w:val="none" w:sz="0" w:space="0" w:color="auto"/>
      </w:divBdr>
    </w:div>
    <w:div w:id="418017246">
      <w:bodyDiv w:val="1"/>
      <w:marLeft w:val="0"/>
      <w:marRight w:val="0"/>
      <w:marTop w:val="0"/>
      <w:marBottom w:val="0"/>
      <w:divBdr>
        <w:top w:val="none" w:sz="0" w:space="0" w:color="auto"/>
        <w:left w:val="none" w:sz="0" w:space="0" w:color="auto"/>
        <w:bottom w:val="none" w:sz="0" w:space="0" w:color="auto"/>
        <w:right w:val="none" w:sz="0" w:space="0" w:color="auto"/>
      </w:divBdr>
    </w:div>
    <w:div w:id="531654573">
      <w:bodyDiv w:val="1"/>
      <w:marLeft w:val="0"/>
      <w:marRight w:val="0"/>
      <w:marTop w:val="0"/>
      <w:marBottom w:val="0"/>
      <w:divBdr>
        <w:top w:val="none" w:sz="0" w:space="0" w:color="auto"/>
        <w:left w:val="none" w:sz="0" w:space="0" w:color="auto"/>
        <w:bottom w:val="none" w:sz="0" w:space="0" w:color="auto"/>
        <w:right w:val="none" w:sz="0" w:space="0" w:color="auto"/>
      </w:divBdr>
    </w:div>
    <w:div w:id="809711402">
      <w:bodyDiv w:val="1"/>
      <w:marLeft w:val="0"/>
      <w:marRight w:val="0"/>
      <w:marTop w:val="0"/>
      <w:marBottom w:val="0"/>
      <w:divBdr>
        <w:top w:val="none" w:sz="0" w:space="0" w:color="auto"/>
        <w:left w:val="none" w:sz="0" w:space="0" w:color="auto"/>
        <w:bottom w:val="none" w:sz="0" w:space="0" w:color="auto"/>
        <w:right w:val="none" w:sz="0" w:space="0" w:color="auto"/>
      </w:divBdr>
    </w:div>
    <w:div w:id="914316824">
      <w:bodyDiv w:val="1"/>
      <w:marLeft w:val="0"/>
      <w:marRight w:val="0"/>
      <w:marTop w:val="0"/>
      <w:marBottom w:val="0"/>
      <w:divBdr>
        <w:top w:val="none" w:sz="0" w:space="0" w:color="auto"/>
        <w:left w:val="none" w:sz="0" w:space="0" w:color="auto"/>
        <w:bottom w:val="none" w:sz="0" w:space="0" w:color="auto"/>
        <w:right w:val="none" w:sz="0" w:space="0" w:color="auto"/>
      </w:divBdr>
    </w:div>
    <w:div w:id="1121535792">
      <w:bodyDiv w:val="1"/>
      <w:marLeft w:val="0"/>
      <w:marRight w:val="0"/>
      <w:marTop w:val="0"/>
      <w:marBottom w:val="0"/>
      <w:divBdr>
        <w:top w:val="none" w:sz="0" w:space="0" w:color="auto"/>
        <w:left w:val="none" w:sz="0" w:space="0" w:color="auto"/>
        <w:bottom w:val="none" w:sz="0" w:space="0" w:color="auto"/>
        <w:right w:val="none" w:sz="0" w:space="0" w:color="auto"/>
      </w:divBdr>
    </w:div>
    <w:div w:id="1174879306">
      <w:bodyDiv w:val="1"/>
      <w:marLeft w:val="0"/>
      <w:marRight w:val="0"/>
      <w:marTop w:val="0"/>
      <w:marBottom w:val="0"/>
      <w:divBdr>
        <w:top w:val="none" w:sz="0" w:space="0" w:color="auto"/>
        <w:left w:val="none" w:sz="0" w:space="0" w:color="auto"/>
        <w:bottom w:val="none" w:sz="0" w:space="0" w:color="auto"/>
        <w:right w:val="none" w:sz="0" w:space="0" w:color="auto"/>
      </w:divBdr>
    </w:div>
    <w:div w:id="1466658070">
      <w:bodyDiv w:val="1"/>
      <w:marLeft w:val="0"/>
      <w:marRight w:val="0"/>
      <w:marTop w:val="0"/>
      <w:marBottom w:val="0"/>
      <w:divBdr>
        <w:top w:val="none" w:sz="0" w:space="0" w:color="auto"/>
        <w:left w:val="none" w:sz="0" w:space="0" w:color="auto"/>
        <w:bottom w:val="none" w:sz="0" w:space="0" w:color="auto"/>
        <w:right w:val="none" w:sz="0" w:space="0" w:color="auto"/>
      </w:divBdr>
    </w:div>
    <w:div w:id="1678144641">
      <w:bodyDiv w:val="1"/>
      <w:marLeft w:val="0"/>
      <w:marRight w:val="0"/>
      <w:marTop w:val="0"/>
      <w:marBottom w:val="0"/>
      <w:divBdr>
        <w:top w:val="none" w:sz="0" w:space="0" w:color="auto"/>
        <w:left w:val="none" w:sz="0" w:space="0" w:color="auto"/>
        <w:bottom w:val="none" w:sz="0" w:space="0" w:color="auto"/>
        <w:right w:val="none" w:sz="0" w:space="0" w:color="auto"/>
      </w:divBdr>
    </w:div>
    <w:div w:id="2042974728">
      <w:bodyDiv w:val="1"/>
      <w:marLeft w:val="0"/>
      <w:marRight w:val="0"/>
      <w:marTop w:val="0"/>
      <w:marBottom w:val="0"/>
      <w:divBdr>
        <w:top w:val="none" w:sz="0" w:space="0" w:color="auto"/>
        <w:left w:val="none" w:sz="0" w:space="0" w:color="auto"/>
        <w:bottom w:val="none" w:sz="0" w:space="0" w:color="auto"/>
        <w:right w:val="none" w:sz="0" w:space="0" w:color="auto"/>
      </w:divBdr>
    </w:div>
    <w:div w:id="209705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45D48-7A1C-4B3E-8AB6-3B55EB64D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12</Pages>
  <Words>2796</Words>
  <Characters>16503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19261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hana.truncova@mpsv.cz</dc:creator>
  <cp:keywords/>
  <dc:description/>
  <cp:lastModifiedBy>Nováková Magdalena Mgr. (MPSV)</cp:lastModifiedBy>
  <cp:revision>21</cp:revision>
  <cp:lastPrinted>2022-03-18T08:34:00Z</cp:lastPrinted>
  <dcterms:created xsi:type="dcterms:W3CDTF">2023-01-10T16:31:00Z</dcterms:created>
  <dcterms:modified xsi:type="dcterms:W3CDTF">2023-03-15T14:46:00Z</dcterms:modified>
</cp:coreProperties>
</file>