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F1F" w:rsidRPr="006922D9" w:rsidRDefault="00361F1F" w:rsidP="00361F1F">
      <w:pPr>
        <w:ind w:left="-540" w:firstLine="180"/>
        <w:jc w:val="center"/>
        <w:outlineLvl w:val="0"/>
        <w:rPr>
          <w:rFonts w:ascii="Arial" w:hAnsi="Arial" w:cs="Arial"/>
          <w:sz w:val="20"/>
        </w:rPr>
      </w:pPr>
      <w:bookmarkStart w:id="0" w:name="_GoBack"/>
      <w:bookmarkEnd w:id="0"/>
      <w:r w:rsidRPr="006922D9">
        <w:rPr>
          <w:rFonts w:ascii="Arial" w:hAnsi="Arial" w:cs="Arial"/>
          <w:sz w:val="20"/>
        </w:rPr>
        <w:t xml:space="preserve">MINISTERSTVO PRÁCE A SOCIÁLNÍCH VĚCÍ </w:t>
      </w:r>
    </w:p>
    <w:p w:rsidR="00361F1F" w:rsidRPr="006922D9" w:rsidRDefault="00361F1F" w:rsidP="00361F1F">
      <w:pPr>
        <w:jc w:val="center"/>
        <w:rPr>
          <w:rFonts w:ascii="Arial" w:hAnsi="Arial" w:cs="Arial"/>
          <w:b/>
          <w:bCs/>
        </w:rPr>
      </w:pPr>
      <w:r w:rsidRPr="006922D9">
        <w:rPr>
          <w:rFonts w:ascii="Arial" w:hAnsi="Arial" w:cs="Arial"/>
          <w:b/>
          <w:bCs/>
        </w:rPr>
        <w:t>___________________________________________________________________</w:t>
      </w:r>
    </w:p>
    <w:p w:rsidR="00361F1F" w:rsidRPr="006922D9" w:rsidRDefault="00361F1F" w:rsidP="00361F1F">
      <w:pPr>
        <w:rPr>
          <w:rFonts w:ascii="Arial" w:hAnsi="Arial" w:cs="Arial"/>
        </w:rPr>
      </w:pPr>
    </w:p>
    <w:p w:rsidR="00361F1F" w:rsidRPr="006922D9" w:rsidRDefault="00361F1F" w:rsidP="00361F1F">
      <w:pPr>
        <w:jc w:val="center"/>
        <w:outlineLvl w:val="0"/>
        <w:rPr>
          <w:rFonts w:ascii="Arial" w:hAnsi="Arial" w:cs="Arial"/>
          <w:b/>
          <w:bCs/>
          <w:sz w:val="28"/>
        </w:rPr>
      </w:pPr>
      <w:r>
        <w:rPr>
          <w:rFonts w:ascii="Arial" w:hAnsi="Arial" w:cs="Arial"/>
          <w:b/>
          <w:bCs/>
          <w:sz w:val="28"/>
        </w:rPr>
        <w:t>Instrukce náměstk</w:t>
      </w:r>
      <w:r w:rsidR="009754C9">
        <w:rPr>
          <w:rFonts w:ascii="Arial" w:hAnsi="Arial" w:cs="Arial"/>
          <w:b/>
          <w:bCs/>
          <w:sz w:val="28"/>
        </w:rPr>
        <w:t>yně</w:t>
      </w:r>
      <w:r>
        <w:rPr>
          <w:rFonts w:ascii="Arial" w:hAnsi="Arial" w:cs="Arial"/>
          <w:b/>
          <w:bCs/>
          <w:sz w:val="28"/>
        </w:rPr>
        <w:t xml:space="preserve"> pro řízení sekce zaměstnanosti </w:t>
      </w:r>
      <w:r>
        <w:rPr>
          <w:rFonts w:ascii="Arial" w:hAnsi="Arial" w:cs="Arial"/>
          <w:b/>
          <w:bCs/>
          <w:sz w:val="28"/>
        </w:rPr>
        <w:br/>
        <w:t xml:space="preserve">č. </w:t>
      </w:r>
      <w:r w:rsidR="002B3748">
        <w:rPr>
          <w:rFonts w:ascii="Arial" w:hAnsi="Arial" w:cs="Arial"/>
          <w:b/>
          <w:bCs/>
          <w:sz w:val="28"/>
        </w:rPr>
        <w:t>4</w:t>
      </w:r>
      <w:r w:rsidR="009754C9">
        <w:rPr>
          <w:rFonts w:ascii="Arial" w:hAnsi="Arial" w:cs="Arial"/>
          <w:b/>
          <w:bCs/>
          <w:sz w:val="28"/>
        </w:rPr>
        <w:t>/2020</w:t>
      </w:r>
    </w:p>
    <w:p w:rsidR="00361F1F" w:rsidRPr="006922D9" w:rsidRDefault="00361F1F" w:rsidP="00361F1F">
      <w:pPr>
        <w:widowControl w:val="0"/>
        <w:autoSpaceDE w:val="0"/>
        <w:autoSpaceDN w:val="0"/>
        <w:adjustRightInd w:val="0"/>
        <w:jc w:val="both"/>
        <w:rPr>
          <w:rFonts w:ascii="Arial" w:hAnsi="Arial" w:cs="Arial"/>
          <w:b/>
          <w:bCs/>
          <w:sz w:val="28"/>
          <w:szCs w:val="28"/>
        </w:rPr>
      </w:pPr>
    </w:p>
    <w:p w:rsidR="00361F1F" w:rsidRDefault="00361F1F" w:rsidP="00361F1F">
      <w:pPr>
        <w:jc w:val="center"/>
        <w:rPr>
          <w:rFonts w:ascii="Arial" w:hAnsi="Arial"/>
          <w:bCs/>
          <w:sz w:val="28"/>
          <w:szCs w:val="20"/>
        </w:rPr>
      </w:pPr>
      <w:r w:rsidRPr="00487BA8">
        <w:rPr>
          <w:rFonts w:ascii="Arial" w:hAnsi="Arial"/>
          <w:bCs/>
          <w:sz w:val="28"/>
          <w:szCs w:val="20"/>
        </w:rPr>
        <w:t xml:space="preserve">Věc: </w:t>
      </w:r>
      <w:r w:rsidRPr="00FB1A21">
        <w:rPr>
          <w:rFonts w:ascii="Arial" w:hAnsi="Arial"/>
          <w:b/>
          <w:bCs/>
          <w:sz w:val="28"/>
          <w:szCs w:val="20"/>
        </w:rPr>
        <w:t xml:space="preserve">Realizace příspěvku </w:t>
      </w:r>
      <w:r w:rsidR="009754C9">
        <w:rPr>
          <w:rFonts w:ascii="Arial" w:hAnsi="Arial"/>
          <w:b/>
          <w:bCs/>
          <w:sz w:val="28"/>
          <w:szCs w:val="20"/>
        </w:rPr>
        <w:t>cíleného programu „Antivirus“</w:t>
      </w:r>
    </w:p>
    <w:p w:rsidR="00361F1F" w:rsidRDefault="00361F1F" w:rsidP="00361F1F">
      <w:pPr>
        <w:jc w:val="center"/>
        <w:rPr>
          <w:rFonts w:ascii="Arial" w:hAnsi="Arial"/>
          <w:bCs/>
          <w:sz w:val="28"/>
          <w:szCs w:val="20"/>
        </w:rPr>
      </w:pPr>
    </w:p>
    <w:p w:rsidR="00361F1F" w:rsidRPr="006922D9" w:rsidRDefault="00361F1F" w:rsidP="00361F1F">
      <w:pPr>
        <w:jc w:val="center"/>
        <w:rPr>
          <w:rFonts w:ascii="Arial" w:hAnsi="Arial" w:cs="Arial"/>
          <w:b/>
          <w:bCs/>
        </w:rPr>
      </w:pPr>
      <w:r w:rsidRPr="006922D9">
        <w:rPr>
          <w:rFonts w:ascii="Arial" w:hAnsi="Arial" w:cs="Arial"/>
          <w:b/>
          <w:bCs/>
          <w:i/>
          <w:iCs/>
        </w:rPr>
        <w:t>___________________________________________________________________</w:t>
      </w:r>
    </w:p>
    <w:p w:rsidR="00361F1F" w:rsidRPr="006922D9" w:rsidRDefault="00361F1F" w:rsidP="00361F1F">
      <w:pPr>
        <w:outlineLvl w:val="0"/>
        <w:rPr>
          <w:rFonts w:ascii="Arial" w:hAnsi="Arial" w:cs="Arial"/>
        </w:rPr>
      </w:pPr>
    </w:p>
    <w:p w:rsidR="00361F1F" w:rsidRPr="006922D9" w:rsidRDefault="00361F1F" w:rsidP="00361F1F">
      <w:pPr>
        <w:outlineLvl w:val="0"/>
        <w:rPr>
          <w:rFonts w:ascii="Arial" w:hAnsi="Arial" w:cs="Arial"/>
        </w:rPr>
      </w:pPr>
      <w:r w:rsidRPr="006922D9">
        <w:rPr>
          <w:rFonts w:ascii="Arial" w:hAnsi="Arial" w:cs="Arial"/>
          <w:u w:val="single"/>
        </w:rPr>
        <w:t>Určeno pro:</w:t>
      </w:r>
      <w:r w:rsidRPr="006922D9">
        <w:rPr>
          <w:rFonts w:ascii="Arial" w:hAnsi="Arial" w:cs="Arial"/>
        </w:rPr>
        <w:t xml:space="preserve"> </w:t>
      </w:r>
      <w:r>
        <w:rPr>
          <w:rFonts w:ascii="Arial" w:hAnsi="Arial" w:cs="Arial"/>
        </w:rPr>
        <w:tab/>
      </w:r>
      <w:r>
        <w:rPr>
          <w:rFonts w:ascii="Arial" w:hAnsi="Arial" w:cs="Arial"/>
        </w:rPr>
        <w:tab/>
      </w:r>
      <w:r>
        <w:rPr>
          <w:rFonts w:ascii="Arial" w:hAnsi="Arial" w:cs="Arial"/>
        </w:rPr>
        <w:tab/>
      </w:r>
      <w:r w:rsidRPr="006922D9">
        <w:rPr>
          <w:rFonts w:ascii="Arial" w:hAnsi="Arial" w:cs="Arial"/>
        </w:rPr>
        <w:t>Úřad práce České republiky</w:t>
      </w:r>
    </w:p>
    <w:p w:rsidR="00361F1F" w:rsidRPr="006922D9" w:rsidRDefault="00361F1F" w:rsidP="00361F1F">
      <w:pPr>
        <w:outlineLvl w:val="0"/>
        <w:rPr>
          <w:rFonts w:ascii="Arial" w:hAnsi="Arial" w:cs="Arial"/>
        </w:rPr>
      </w:pPr>
    </w:p>
    <w:p w:rsidR="00361F1F" w:rsidRPr="006922D9" w:rsidRDefault="00361F1F" w:rsidP="00361F1F">
      <w:pPr>
        <w:outlineLvl w:val="0"/>
        <w:rPr>
          <w:rFonts w:ascii="Arial" w:hAnsi="Arial" w:cs="Arial"/>
          <w:bCs/>
        </w:rPr>
      </w:pPr>
      <w:r w:rsidRPr="006922D9">
        <w:rPr>
          <w:rFonts w:ascii="Arial" w:hAnsi="Arial" w:cs="Arial"/>
          <w:bCs/>
          <w:u w:val="single"/>
        </w:rPr>
        <w:t>Datum účinnosti od</w:t>
      </w:r>
      <w:r>
        <w:rPr>
          <w:rFonts w:ascii="Arial" w:hAnsi="Arial" w:cs="Arial"/>
          <w:bCs/>
        </w:rPr>
        <w:t>:</w:t>
      </w:r>
      <w:r>
        <w:rPr>
          <w:rFonts w:ascii="Arial" w:hAnsi="Arial" w:cs="Arial"/>
          <w:bCs/>
        </w:rPr>
        <w:tab/>
        <w:t xml:space="preserve"> </w:t>
      </w:r>
      <w:r>
        <w:rPr>
          <w:rFonts w:ascii="Arial" w:hAnsi="Arial" w:cs="Arial"/>
          <w:bCs/>
        </w:rPr>
        <w:tab/>
      </w:r>
      <w:r w:rsidR="00C306B5">
        <w:rPr>
          <w:rFonts w:ascii="Arial" w:hAnsi="Arial" w:cs="Arial"/>
          <w:bCs/>
        </w:rPr>
        <w:t>6</w:t>
      </w:r>
      <w:r w:rsidR="00E820C2">
        <w:rPr>
          <w:rFonts w:ascii="Arial" w:hAnsi="Arial" w:cs="Arial"/>
          <w:bCs/>
        </w:rPr>
        <w:t xml:space="preserve">. </w:t>
      </w:r>
      <w:r w:rsidR="00C306B5">
        <w:rPr>
          <w:rFonts w:ascii="Arial" w:hAnsi="Arial" w:cs="Arial"/>
          <w:bCs/>
        </w:rPr>
        <w:t>4</w:t>
      </w:r>
      <w:r w:rsidR="009754C9">
        <w:rPr>
          <w:rFonts w:ascii="Arial" w:hAnsi="Arial" w:cs="Arial"/>
          <w:bCs/>
        </w:rPr>
        <w:t>. 2020</w:t>
      </w:r>
    </w:p>
    <w:p w:rsidR="00361F1F" w:rsidRPr="006922D9" w:rsidRDefault="00361F1F" w:rsidP="00361F1F">
      <w:pPr>
        <w:outlineLvl w:val="0"/>
        <w:rPr>
          <w:rFonts w:ascii="Arial" w:hAnsi="Arial" w:cs="Arial"/>
          <w:bCs/>
        </w:rPr>
      </w:pPr>
    </w:p>
    <w:p w:rsidR="00361F1F" w:rsidRPr="006922D9" w:rsidRDefault="00361F1F" w:rsidP="00361F1F">
      <w:pPr>
        <w:outlineLvl w:val="0"/>
        <w:rPr>
          <w:rFonts w:ascii="Arial" w:hAnsi="Arial" w:cs="Arial"/>
          <w:bCs/>
          <w:u w:val="single"/>
        </w:rPr>
      </w:pPr>
      <w:r w:rsidRPr="006922D9">
        <w:rPr>
          <w:rFonts w:ascii="Arial" w:hAnsi="Arial" w:cs="Arial"/>
          <w:bCs/>
          <w:u w:val="single"/>
        </w:rPr>
        <w:t xml:space="preserve">Platnost a účinnost do: </w:t>
      </w:r>
    </w:p>
    <w:p w:rsidR="00361F1F" w:rsidRPr="006922D9" w:rsidRDefault="00361F1F" w:rsidP="00361F1F">
      <w:pPr>
        <w:outlineLvl w:val="0"/>
        <w:rPr>
          <w:rFonts w:ascii="Arial" w:hAnsi="Arial" w:cs="Arial"/>
          <w:bCs/>
        </w:rPr>
      </w:pPr>
    </w:p>
    <w:p w:rsidR="00E34E20" w:rsidRDefault="00361F1F" w:rsidP="00E34E20">
      <w:pPr>
        <w:outlineLvl w:val="0"/>
        <w:rPr>
          <w:rFonts w:ascii="Arial" w:hAnsi="Arial" w:cs="Arial"/>
          <w:bCs/>
          <w:u w:val="single"/>
        </w:rPr>
      </w:pPr>
      <w:r w:rsidRPr="006922D9">
        <w:rPr>
          <w:rFonts w:ascii="Arial" w:hAnsi="Arial" w:cs="Arial"/>
          <w:bCs/>
          <w:u w:val="single"/>
        </w:rPr>
        <w:t>Zrušovaný řídící akt MPSV:</w:t>
      </w:r>
    </w:p>
    <w:p w:rsidR="00361F1F" w:rsidRPr="006922D9" w:rsidRDefault="00361F1F" w:rsidP="00361F1F">
      <w:pPr>
        <w:outlineLvl w:val="0"/>
        <w:rPr>
          <w:rFonts w:ascii="Arial" w:hAnsi="Arial" w:cs="Arial"/>
          <w:bCs/>
        </w:rPr>
      </w:pPr>
    </w:p>
    <w:p w:rsidR="00361F1F" w:rsidRPr="006922D9" w:rsidRDefault="008173A2" w:rsidP="00361F1F">
      <w:pPr>
        <w:jc w:val="both"/>
        <w:outlineLvl w:val="0"/>
        <w:rPr>
          <w:rFonts w:ascii="Arial" w:hAnsi="Arial"/>
          <w:szCs w:val="20"/>
        </w:rPr>
      </w:pPr>
      <w:r>
        <w:rPr>
          <w:rFonts w:ascii="Arial" w:hAnsi="Arial"/>
          <w:szCs w:val="20"/>
        </w:rPr>
        <w:pict w14:anchorId="4540B594">
          <v:rect id="_x0000_i1025" style="width:0;height:1.5pt" o:hralign="center" o:hrstd="t" o:hr="t" fillcolor="#a0a0a0" stroked="f"/>
        </w:pict>
      </w:r>
    </w:p>
    <w:p w:rsidR="00361F1F" w:rsidRPr="006922D9" w:rsidRDefault="00361F1F" w:rsidP="00361F1F">
      <w:pPr>
        <w:jc w:val="both"/>
        <w:outlineLvl w:val="0"/>
        <w:rPr>
          <w:rFonts w:ascii="Arial" w:hAnsi="Arial"/>
          <w:szCs w:val="20"/>
        </w:rPr>
      </w:pPr>
      <w:r w:rsidRPr="006922D9">
        <w:rPr>
          <w:rFonts w:ascii="Arial" w:hAnsi="Arial"/>
          <w:szCs w:val="20"/>
          <w:u w:val="single"/>
        </w:rPr>
        <w:t>Vypracoval:</w:t>
      </w:r>
      <w:r>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sidR="00E820C2" w:rsidRPr="007201DB">
        <w:rPr>
          <w:rFonts w:ascii="Arial" w:hAnsi="Arial"/>
          <w:szCs w:val="20"/>
        </w:rPr>
        <w:t xml:space="preserve">odbor </w:t>
      </w:r>
      <w:r w:rsidR="009754C9">
        <w:rPr>
          <w:rFonts w:ascii="Arial" w:hAnsi="Arial"/>
          <w:szCs w:val="20"/>
        </w:rPr>
        <w:t>trhu práce a podpory výzkumu a vývoje</w:t>
      </w:r>
    </w:p>
    <w:p w:rsidR="00361F1F" w:rsidRPr="006922D9" w:rsidRDefault="00361F1F" w:rsidP="00361F1F">
      <w:pPr>
        <w:jc w:val="both"/>
        <w:outlineLvl w:val="0"/>
        <w:rPr>
          <w:rFonts w:ascii="Arial" w:hAnsi="Arial"/>
          <w:szCs w:val="20"/>
        </w:rPr>
      </w:pPr>
    </w:p>
    <w:p w:rsidR="00361F1F" w:rsidRPr="006922D9" w:rsidRDefault="00361F1F" w:rsidP="00361F1F">
      <w:pPr>
        <w:jc w:val="both"/>
        <w:rPr>
          <w:rFonts w:ascii="Arial" w:hAnsi="Arial"/>
          <w:bCs/>
          <w:szCs w:val="20"/>
        </w:rPr>
      </w:pPr>
      <w:r w:rsidRPr="006922D9">
        <w:rPr>
          <w:rFonts w:ascii="Arial" w:hAnsi="Arial"/>
          <w:szCs w:val="20"/>
          <w:u w:val="single"/>
        </w:rPr>
        <w:t>Č.</w:t>
      </w:r>
      <w:r>
        <w:rPr>
          <w:rFonts w:ascii="Arial" w:hAnsi="Arial"/>
          <w:szCs w:val="20"/>
          <w:u w:val="single"/>
        </w:rPr>
        <w:t xml:space="preserve"> </w:t>
      </w:r>
      <w:r w:rsidRPr="006922D9">
        <w:rPr>
          <w:rFonts w:ascii="Arial" w:hAnsi="Arial"/>
          <w:szCs w:val="20"/>
          <w:u w:val="single"/>
        </w:rPr>
        <w:t>j.:</w:t>
      </w:r>
      <w:r>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Pr>
          <w:rFonts w:ascii="Arial" w:hAnsi="Arial"/>
          <w:szCs w:val="20"/>
        </w:rPr>
        <w:tab/>
      </w:r>
      <w:r w:rsidR="009754C9">
        <w:rPr>
          <w:rStyle w:val="cj1"/>
          <w:rFonts w:ascii="Arial" w:hAnsi="Arial" w:cs="Arial"/>
          <w:bCs/>
        </w:rPr>
        <w:t>MPSV-2020</w:t>
      </w:r>
      <w:r w:rsidRPr="00A96470">
        <w:rPr>
          <w:rStyle w:val="cj1"/>
          <w:rFonts w:ascii="Arial" w:hAnsi="Arial" w:cs="Arial"/>
          <w:bCs/>
        </w:rPr>
        <w:t>/</w:t>
      </w:r>
      <w:r w:rsidR="002B3748">
        <w:rPr>
          <w:rStyle w:val="cj1"/>
          <w:rFonts w:ascii="Arial" w:hAnsi="Arial" w:cs="Arial"/>
          <w:bCs/>
        </w:rPr>
        <w:t>69476</w:t>
      </w:r>
      <w:r w:rsidRPr="00A96470">
        <w:rPr>
          <w:rStyle w:val="cj1"/>
          <w:rFonts w:ascii="Arial" w:hAnsi="Arial" w:cs="Arial"/>
          <w:bCs/>
        </w:rPr>
        <w:t>-41</w:t>
      </w:r>
      <w:r w:rsidR="00E820C2">
        <w:rPr>
          <w:rStyle w:val="cj1"/>
          <w:rFonts w:ascii="Arial" w:hAnsi="Arial" w:cs="Arial"/>
          <w:bCs/>
        </w:rPr>
        <w:t>4</w:t>
      </w:r>
    </w:p>
    <w:p w:rsidR="00361F1F" w:rsidRPr="006922D9" w:rsidRDefault="00361F1F" w:rsidP="00361F1F">
      <w:pPr>
        <w:ind w:left="2880"/>
        <w:jc w:val="both"/>
        <w:outlineLvl w:val="0"/>
        <w:rPr>
          <w:rFonts w:ascii="Arial" w:hAnsi="Arial"/>
          <w:szCs w:val="20"/>
        </w:rPr>
      </w:pPr>
      <w:r w:rsidRPr="006922D9">
        <w:rPr>
          <w:rFonts w:ascii="Arial" w:hAnsi="Arial"/>
          <w:szCs w:val="20"/>
        </w:rPr>
        <w:tab/>
      </w:r>
    </w:p>
    <w:p w:rsidR="00361F1F" w:rsidRDefault="00361F1F" w:rsidP="00361F1F">
      <w:pPr>
        <w:jc w:val="both"/>
        <w:rPr>
          <w:rFonts w:ascii="Arial" w:hAnsi="Arial"/>
          <w:szCs w:val="20"/>
        </w:rPr>
      </w:pPr>
      <w:r w:rsidRPr="006922D9">
        <w:rPr>
          <w:rFonts w:ascii="Arial" w:hAnsi="Arial"/>
          <w:szCs w:val="20"/>
          <w:u w:val="single"/>
        </w:rPr>
        <w:t>Počet stran:</w:t>
      </w:r>
      <w:r>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sidR="002B3748">
        <w:rPr>
          <w:rFonts w:ascii="Arial" w:hAnsi="Arial"/>
          <w:szCs w:val="20"/>
        </w:rPr>
        <w:t>8</w:t>
      </w:r>
    </w:p>
    <w:p w:rsidR="00361F1F" w:rsidRPr="006922D9" w:rsidRDefault="00361F1F" w:rsidP="00361F1F">
      <w:pPr>
        <w:jc w:val="both"/>
        <w:rPr>
          <w:rFonts w:ascii="Arial" w:hAnsi="Arial"/>
          <w:szCs w:val="20"/>
        </w:rPr>
      </w:pPr>
    </w:p>
    <w:p w:rsidR="00361F1F" w:rsidRPr="006922D9" w:rsidRDefault="00361F1F" w:rsidP="00361F1F">
      <w:pPr>
        <w:pBdr>
          <w:top w:val="single" w:sz="12" w:space="1" w:color="auto"/>
          <w:bottom w:val="single" w:sz="12" w:space="18" w:color="auto"/>
        </w:pBdr>
        <w:jc w:val="both"/>
        <w:rPr>
          <w:rFonts w:ascii="Arial" w:hAnsi="Arial"/>
          <w:szCs w:val="20"/>
        </w:rPr>
      </w:pPr>
    </w:p>
    <w:p w:rsidR="00361F1F" w:rsidRPr="006922D9" w:rsidRDefault="00361F1F" w:rsidP="00361F1F">
      <w:pPr>
        <w:pBdr>
          <w:top w:val="single" w:sz="12" w:space="1" w:color="auto"/>
          <w:bottom w:val="single" w:sz="12" w:space="18" w:color="auto"/>
        </w:pBdr>
        <w:jc w:val="both"/>
        <w:rPr>
          <w:rFonts w:ascii="Arial" w:hAnsi="Arial"/>
          <w:szCs w:val="20"/>
        </w:rPr>
      </w:pPr>
      <w:r w:rsidRPr="006922D9">
        <w:rPr>
          <w:rFonts w:ascii="Arial" w:hAnsi="Arial"/>
          <w:szCs w:val="20"/>
          <w:u w:val="single"/>
        </w:rPr>
        <w:t>Zpracovatel:</w:t>
      </w:r>
      <w:r w:rsidRPr="00401540">
        <w:rPr>
          <w:rFonts w:ascii="Arial" w:hAnsi="Arial"/>
          <w:szCs w:val="20"/>
        </w:rPr>
        <w:t xml:space="preserve"> </w:t>
      </w:r>
      <w:r w:rsidRPr="00401540">
        <w:rPr>
          <w:rFonts w:ascii="Arial" w:hAnsi="Arial"/>
          <w:szCs w:val="20"/>
        </w:rPr>
        <w:tab/>
      </w:r>
      <w:r w:rsidRPr="00401540">
        <w:rPr>
          <w:rFonts w:ascii="Arial" w:hAnsi="Arial"/>
          <w:szCs w:val="20"/>
        </w:rPr>
        <w:tab/>
      </w:r>
      <w:r w:rsidRPr="00401540">
        <w:rPr>
          <w:rFonts w:ascii="Arial" w:hAnsi="Arial"/>
          <w:szCs w:val="20"/>
        </w:rPr>
        <w:tab/>
      </w:r>
      <w:r>
        <w:rPr>
          <w:rFonts w:ascii="Arial" w:hAnsi="Arial"/>
          <w:szCs w:val="20"/>
        </w:rPr>
        <w:t xml:space="preserve">JUDr. Veronika Trejbal Sokolská </w:t>
      </w:r>
    </w:p>
    <w:p w:rsidR="00361F1F" w:rsidRDefault="00361F1F" w:rsidP="00361F1F">
      <w:pPr>
        <w:pBdr>
          <w:top w:val="single" w:sz="12" w:space="1" w:color="auto"/>
          <w:bottom w:val="single" w:sz="12" w:space="18" w:color="auto"/>
        </w:pBdr>
        <w:jc w:val="both"/>
        <w:rPr>
          <w:rFonts w:ascii="Arial" w:hAnsi="Arial"/>
          <w:szCs w:val="20"/>
        </w:rPr>
      </w:pPr>
      <w:r w:rsidRPr="00CE336A">
        <w:rPr>
          <w:rFonts w:ascii="Arial" w:hAnsi="Arial"/>
          <w:szCs w:val="20"/>
        </w:rPr>
        <w:tab/>
      </w:r>
      <w:r w:rsidRPr="00CE336A">
        <w:rPr>
          <w:rFonts w:ascii="Arial" w:hAnsi="Arial"/>
          <w:szCs w:val="20"/>
        </w:rPr>
        <w:tab/>
      </w:r>
      <w:r>
        <w:rPr>
          <w:rFonts w:ascii="Arial" w:hAnsi="Arial"/>
          <w:szCs w:val="20"/>
        </w:rPr>
        <w:tab/>
      </w:r>
      <w:r>
        <w:rPr>
          <w:rFonts w:ascii="Arial" w:hAnsi="Arial"/>
          <w:szCs w:val="20"/>
        </w:rPr>
        <w:tab/>
        <w:t xml:space="preserve">ředitelka </w:t>
      </w:r>
      <w:r w:rsidR="00E820C2" w:rsidRPr="007201DB">
        <w:rPr>
          <w:rFonts w:ascii="Arial" w:hAnsi="Arial"/>
          <w:szCs w:val="20"/>
        </w:rPr>
        <w:t xml:space="preserve">odboru </w:t>
      </w:r>
      <w:r w:rsidR="009754C9">
        <w:rPr>
          <w:rFonts w:ascii="Arial" w:hAnsi="Arial"/>
          <w:szCs w:val="20"/>
        </w:rPr>
        <w:t>trhu práce a podpory výzkumu a vývoje</w:t>
      </w:r>
    </w:p>
    <w:p w:rsidR="00431B72" w:rsidRPr="00CE336A" w:rsidRDefault="00431B72" w:rsidP="00361F1F">
      <w:pPr>
        <w:pBdr>
          <w:top w:val="single" w:sz="12" w:space="1" w:color="auto"/>
          <w:bottom w:val="single" w:sz="12" w:space="18" w:color="auto"/>
        </w:pBdr>
        <w:jc w:val="both"/>
        <w:rPr>
          <w:rFonts w:ascii="Arial" w:hAnsi="Arial"/>
          <w:szCs w:val="20"/>
        </w:rPr>
      </w:pPr>
    </w:p>
    <w:p w:rsidR="00361F1F" w:rsidRPr="006922D9" w:rsidRDefault="00361F1F" w:rsidP="00361F1F">
      <w:pPr>
        <w:pBdr>
          <w:top w:val="single" w:sz="12" w:space="1" w:color="auto"/>
          <w:bottom w:val="single" w:sz="12" w:space="18" w:color="auto"/>
        </w:pBdr>
        <w:jc w:val="both"/>
        <w:rPr>
          <w:rFonts w:ascii="Arial" w:hAnsi="Arial"/>
          <w:szCs w:val="20"/>
          <w:u w:val="single"/>
        </w:rPr>
      </w:pPr>
      <w:r w:rsidRPr="006922D9">
        <w:rPr>
          <w:rFonts w:ascii="Arial" w:hAnsi="Arial"/>
          <w:szCs w:val="20"/>
          <w:u w:val="single"/>
        </w:rPr>
        <w:t>Dne:</w:t>
      </w:r>
      <w:r>
        <w:rPr>
          <w:rFonts w:ascii="Arial" w:hAnsi="Arial"/>
          <w:szCs w:val="20"/>
        </w:rPr>
        <w:tab/>
      </w:r>
      <w:r>
        <w:rPr>
          <w:rFonts w:ascii="Arial" w:hAnsi="Arial"/>
          <w:szCs w:val="20"/>
        </w:rPr>
        <w:tab/>
      </w:r>
      <w:r>
        <w:rPr>
          <w:rFonts w:ascii="Arial" w:hAnsi="Arial"/>
          <w:szCs w:val="20"/>
        </w:rPr>
        <w:tab/>
      </w:r>
      <w:r>
        <w:rPr>
          <w:rFonts w:ascii="Arial" w:hAnsi="Arial"/>
          <w:szCs w:val="20"/>
        </w:rPr>
        <w:tab/>
      </w:r>
      <w:r w:rsidR="006D20FA">
        <w:rPr>
          <w:rFonts w:ascii="Arial" w:hAnsi="Arial"/>
          <w:szCs w:val="20"/>
        </w:rPr>
        <w:t>3</w:t>
      </w:r>
      <w:r w:rsidR="00431B72">
        <w:rPr>
          <w:rFonts w:ascii="Arial" w:hAnsi="Arial"/>
          <w:szCs w:val="20"/>
        </w:rPr>
        <w:t xml:space="preserve">. </w:t>
      </w:r>
      <w:r w:rsidR="006D20FA">
        <w:rPr>
          <w:rFonts w:ascii="Arial" w:hAnsi="Arial"/>
          <w:szCs w:val="20"/>
        </w:rPr>
        <w:t>4</w:t>
      </w:r>
      <w:r w:rsidR="009754C9">
        <w:rPr>
          <w:rFonts w:ascii="Arial" w:hAnsi="Arial"/>
          <w:szCs w:val="20"/>
        </w:rPr>
        <w:t>. 2020</w:t>
      </w:r>
    </w:p>
    <w:p w:rsidR="00361F1F" w:rsidRPr="006922D9" w:rsidRDefault="00361F1F" w:rsidP="00361F1F">
      <w:pPr>
        <w:pBdr>
          <w:top w:val="single" w:sz="12" w:space="1" w:color="auto"/>
          <w:bottom w:val="single" w:sz="12" w:space="18" w:color="auto"/>
        </w:pBdr>
        <w:jc w:val="both"/>
        <w:rPr>
          <w:rFonts w:ascii="Arial" w:hAnsi="Arial"/>
          <w:szCs w:val="20"/>
        </w:rPr>
      </w:pPr>
    </w:p>
    <w:p w:rsidR="00361F1F" w:rsidRDefault="00361F1F" w:rsidP="00361F1F">
      <w:pPr>
        <w:pBdr>
          <w:top w:val="single" w:sz="12" w:space="1" w:color="auto"/>
          <w:bottom w:val="single" w:sz="12" w:space="18" w:color="auto"/>
        </w:pBdr>
        <w:jc w:val="both"/>
        <w:rPr>
          <w:rFonts w:ascii="Arial" w:hAnsi="Arial"/>
          <w:szCs w:val="20"/>
        </w:rPr>
      </w:pPr>
      <w:r w:rsidRPr="006922D9">
        <w:rPr>
          <w:rFonts w:ascii="Arial" w:hAnsi="Arial"/>
          <w:szCs w:val="20"/>
          <w:u w:val="single"/>
        </w:rPr>
        <w:t>Schválil</w:t>
      </w:r>
      <w:r w:rsidRPr="006922D9">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sidR="009754C9">
        <w:rPr>
          <w:rFonts w:ascii="Arial" w:hAnsi="Arial"/>
          <w:szCs w:val="20"/>
        </w:rPr>
        <w:t>PhDr. Kateřina Štěpánková</w:t>
      </w:r>
    </w:p>
    <w:p w:rsidR="009754C9" w:rsidRDefault="009754C9" w:rsidP="00361F1F">
      <w:pPr>
        <w:pBdr>
          <w:top w:val="single" w:sz="12" w:space="1" w:color="auto"/>
          <w:bottom w:val="single" w:sz="12" w:space="18" w:color="auto"/>
        </w:pBdr>
        <w:jc w:val="both"/>
        <w:rPr>
          <w:rFonts w:ascii="Arial" w:hAnsi="Arial"/>
          <w:szCs w:val="20"/>
        </w:rPr>
      </w:pP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pověřena </w:t>
      </w:r>
      <w:proofErr w:type="spellStart"/>
      <w:r>
        <w:rPr>
          <w:rFonts w:ascii="Arial" w:hAnsi="Arial"/>
          <w:szCs w:val="20"/>
        </w:rPr>
        <w:t>zast</w:t>
      </w:r>
      <w:proofErr w:type="spellEnd"/>
      <w:r>
        <w:rPr>
          <w:rFonts w:ascii="Arial" w:hAnsi="Arial"/>
          <w:szCs w:val="20"/>
        </w:rPr>
        <w:t xml:space="preserve">. </w:t>
      </w:r>
      <w:r w:rsidR="00965D6B">
        <w:rPr>
          <w:rFonts w:ascii="Arial" w:hAnsi="Arial"/>
          <w:szCs w:val="20"/>
        </w:rPr>
        <w:t>n</w:t>
      </w:r>
      <w:r>
        <w:rPr>
          <w:rFonts w:ascii="Arial" w:hAnsi="Arial"/>
          <w:szCs w:val="20"/>
        </w:rPr>
        <w:t>áměstkyně pro řízení sekce zaměstnanost</w:t>
      </w:r>
      <w:r w:rsidR="00965D6B">
        <w:rPr>
          <w:rFonts w:ascii="Arial" w:hAnsi="Arial"/>
          <w:szCs w:val="20"/>
        </w:rPr>
        <w:t>i</w:t>
      </w:r>
    </w:p>
    <w:p w:rsidR="00965D6B" w:rsidRPr="006922D9" w:rsidRDefault="00965D6B" w:rsidP="00361F1F">
      <w:pPr>
        <w:pBdr>
          <w:top w:val="single" w:sz="12" w:space="1" w:color="auto"/>
          <w:bottom w:val="single" w:sz="12" w:space="18" w:color="auto"/>
        </w:pBdr>
        <w:jc w:val="both"/>
        <w:rPr>
          <w:rFonts w:ascii="Arial" w:hAnsi="Arial"/>
          <w:szCs w:val="20"/>
        </w:rPr>
      </w:pPr>
    </w:p>
    <w:p w:rsidR="00361F1F" w:rsidRPr="006922D9" w:rsidRDefault="00361F1F" w:rsidP="00361F1F">
      <w:pPr>
        <w:pBdr>
          <w:top w:val="single" w:sz="12" w:space="1" w:color="auto"/>
          <w:bottom w:val="single" w:sz="12" w:space="18" w:color="auto"/>
        </w:pBdr>
        <w:jc w:val="both"/>
        <w:rPr>
          <w:rFonts w:ascii="Arial" w:hAnsi="Arial"/>
          <w:szCs w:val="20"/>
          <w:u w:val="single"/>
        </w:rPr>
      </w:pPr>
      <w:r w:rsidRPr="006922D9">
        <w:rPr>
          <w:rFonts w:ascii="Arial" w:hAnsi="Arial"/>
          <w:szCs w:val="20"/>
          <w:u w:val="single"/>
        </w:rPr>
        <w:t>Dne:</w:t>
      </w:r>
      <w:r w:rsidRPr="00DA7C8E">
        <w:rPr>
          <w:rFonts w:ascii="Arial" w:hAnsi="Arial"/>
          <w:szCs w:val="20"/>
        </w:rPr>
        <w:tab/>
      </w:r>
      <w:r w:rsidRPr="00DA7C8E">
        <w:rPr>
          <w:rFonts w:ascii="Arial" w:hAnsi="Arial"/>
          <w:szCs w:val="20"/>
        </w:rPr>
        <w:tab/>
      </w:r>
      <w:r w:rsidRPr="00DA7C8E">
        <w:rPr>
          <w:rFonts w:ascii="Arial" w:hAnsi="Arial"/>
          <w:szCs w:val="20"/>
        </w:rPr>
        <w:tab/>
      </w:r>
      <w:r w:rsidRPr="00DA7C8E">
        <w:rPr>
          <w:rFonts w:ascii="Arial" w:hAnsi="Arial"/>
          <w:szCs w:val="20"/>
        </w:rPr>
        <w:tab/>
      </w:r>
      <w:r w:rsidR="006D20FA">
        <w:rPr>
          <w:rFonts w:ascii="Arial" w:hAnsi="Arial"/>
          <w:szCs w:val="20"/>
        </w:rPr>
        <w:t>3</w:t>
      </w:r>
      <w:r w:rsidR="00431B72">
        <w:rPr>
          <w:rFonts w:ascii="Arial" w:hAnsi="Arial"/>
          <w:szCs w:val="20"/>
        </w:rPr>
        <w:t xml:space="preserve">. </w:t>
      </w:r>
      <w:r w:rsidR="006D20FA">
        <w:rPr>
          <w:rFonts w:ascii="Arial" w:hAnsi="Arial"/>
          <w:szCs w:val="20"/>
        </w:rPr>
        <w:t>4</w:t>
      </w:r>
      <w:r w:rsidR="00431B72">
        <w:rPr>
          <w:rFonts w:ascii="Arial" w:hAnsi="Arial"/>
          <w:szCs w:val="20"/>
        </w:rPr>
        <w:t xml:space="preserve">. </w:t>
      </w:r>
      <w:r w:rsidR="00E30D5C">
        <w:rPr>
          <w:rFonts w:ascii="Arial" w:hAnsi="Arial"/>
          <w:szCs w:val="20"/>
        </w:rPr>
        <w:t>20</w:t>
      </w:r>
      <w:r w:rsidR="00536763">
        <w:rPr>
          <w:rFonts w:ascii="Arial" w:hAnsi="Arial"/>
          <w:szCs w:val="20"/>
        </w:rPr>
        <w:t>20</w:t>
      </w:r>
    </w:p>
    <w:p w:rsidR="00361F1F" w:rsidRPr="006922D9" w:rsidRDefault="00361F1F" w:rsidP="00361F1F"/>
    <w:p w:rsidR="00361F1F" w:rsidRPr="00FB1A21" w:rsidRDefault="00361F1F" w:rsidP="00361F1F">
      <w:pPr>
        <w:pStyle w:val="Nzev"/>
        <w:ind w:left="-540" w:firstLine="180"/>
        <w:outlineLvl w:val="0"/>
        <w:rPr>
          <w:rFonts w:ascii="Arial" w:hAnsi="Arial" w:cs="Arial"/>
          <w:b w:val="0"/>
          <w:bCs w:val="0"/>
          <w:sz w:val="20"/>
        </w:rPr>
      </w:pPr>
    </w:p>
    <w:p w:rsidR="00361F1F" w:rsidRDefault="00361F1F" w:rsidP="00361F1F">
      <w:pPr>
        <w:spacing w:after="200" w:line="276" w:lineRule="auto"/>
        <w:rPr>
          <w:rFonts w:ascii="Arial" w:hAnsi="Arial" w:cs="Arial"/>
          <w:b/>
        </w:rPr>
      </w:pPr>
      <w:r>
        <w:rPr>
          <w:rFonts w:ascii="Arial" w:hAnsi="Arial" w:cs="Arial"/>
          <w:bCs/>
        </w:rPr>
        <w:br w:type="page"/>
      </w:r>
    </w:p>
    <w:p w:rsidR="00361F1F" w:rsidRDefault="00361F1F" w:rsidP="00636BE7">
      <w:pPr>
        <w:pStyle w:val="Zkladntext"/>
        <w:spacing w:line="240" w:lineRule="auto"/>
      </w:pPr>
      <w:r>
        <w:lastRenderedPageBreak/>
        <w:t>Z</w:t>
      </w:r>
      <w:r w:rsidRPr="00680E55">
        <w:t>a účelem sjednocení postup</w:t>
      </w:r>
      <w:r>
        <w:t>u</w:t>
      </w:r>
      <w:r w:rsidRPr="00680E55">
        <w:t xml:space="preserve"> </w:t>
      </w:r>
      <w:r>
        <w:t xml:space="preserve">Úřadu práce </w:t>
      </w:r>
      <w:r w:rsidR="00E30D5C">
        <w:t xml:space="preserve">České republiky </w:t>
      </w:r>
      <w:r>
        <w:t xml:space="preserve">při </w:t>
      </w:r>
      <w:r w:rsidR="00965D6B">
        <w:t>poskytování příspěvku cíleného programu „Antivirus“</w:t>
      </w:r>
      <w:r>
        <w:t>:</w:t>
      </w:r>
    </w:p>
    <w:p w:rsidR="00361F1F" w:rsidRDefault="00361F1F" w:rsidP="00361F1F">
      <w:pPr>
        <w:rPr>
          <w:rFonts w:ascii="Arial" w:hAnsi="Arial" w:cs="Arial"/>
        </w:rPr>
      </w:pPr>
    </w:p>
    <w:p w:rsidR="00361F1F" w:rsidRDefault="00361F1F" w:rsidP="00361F1F">
      <w:pPr>
        <w:pStyle w:val="Odstavecseseznamem"/>
        <w:ind w:left="0"/>
        <w:rPr>
          <w:rFonts w:ascii="Arial" w:hAnsi="Arial" w:cs="Arial"/>
          <w:b/>
          <w:sz w:val="24"/>
          <w:szCs w:val="24"/>
        </w:rPr>
      </w:pPr>
    </w:p>
    <w:p w:rsidR="00361F1F" w:rsidRPr="00932688" w:rsidRDefault="00361F1F" w:rsidP="00361F1F">
      <w:pPr>
        <w:pStyle w:val="Odstavecseseznamem"/>
        <w:numPr>
          <w:ilvl w:val="0"/>
          <w:numId w:val="1"/>
        </w:numPr>
        <w:spacing w:after="0" w:line="240" w:lineRule="auto"/>
        <w:ind w:left="0" w:firstLine="0"/>
        <w:jc w:val="both"/>
        <w:rPr>
          <w:rFonts w:ascii="Arial" w:hAnsi="Arial" w:cs="Arial"/>
          <w:b/>
          <w:sz w:val="24"/>
          <w:szCs w:val="24"/>
        </w:rPr>
      </w:pPr>
      <w:r w:rsidRPr="00932688">
        <w:rPr>
          <w:rFonts w:ascii="Arial" w:hAnsi="Arial" w:cs="Arial"/>
          <w:b/>
          <w:sz w:val="24"/>
          <w:szCs w:val="24"/>
        </w:rPr>
        <w:t>Vydávám</w:t>
      </w:r>
    </w:p>
    <w:p w:rsidR="00361F1F" w:rsidRDefault="00361F1F" w:rsidP="00361F1F">
      <w:pPr>
        <w:rPr>
          <w:rFonts w:ascii="Arial" w:hAnsi="Arial" w:cs="Arial"/>
        </w:rPr>
      </w:pPr>
    </w:p>
    <w:p w:rsidR="00361F1F" w:rsidRPr="00932688" w:rsidRDefault="00361F1F" w:rsidP="00361F1F">
      <w:pPr>
        <w:spacing w:line="276" w:lineRule="auto"/>
        <w:rPr>
          <w:rFonts w:ascii="Arial" w:hAnsi="Arial" w:cs="Arial"/>
        </w:rPr>
      </w:pPr>
      <w:r w:rsidRPr="00932688">
        <w:rPr>
          <w:rFonts w:ascii="Arial" w:hAnsi="Arial" w:cs="Arial"/>
        </w:rPr>
        <w:t xml:space="preserve">Instrukci </w:t>
      </w:r>
      <w:r>
        <w:rPr>
          <w:rFonts w:ascii="Arial" w:hAnsi="Arial" w:cs="Arial"/>
        </w:rPr>
        <w:t xml:space="preserve">k realizaci příspěvku </w:t>
      </w:r>
      <w:r w:rsidR="00965D6B">
        <w:rPr>
          <w:rFonts w:ascii="Arial" w:hAnsi="Arial" w:cs="Arial"/>
        </w:rPr>
        <w:t>cíleného programu „Antivirus“</w:t>
      </w:r>
    </w:p>
    <w:p w:rsidR="00361F1F" w:rsidRDefault="00361F1F" w:rsidP="00361F1F">
      <w:pPr>
        <w:spacing w:line="276" w:lineRule="auto"/>
        <w:rPr>
          <w:rFonts w:ascii="Arial" w:hAnsi="Arial" w:cs="Arial"/>
        </w:rPr>
      </w:pPr>
    </w:p>
    <w:p w:rsidR="00361F1F" w:rsidRDefault="00361F1F" w:rsidP="00361F1F">
      <w:pPr>
        <w:spacing w:line="276" w:lineRule="auto"/>
        <w:rPr>
          <w:rFonts w:ascii="Arial" w:hAnsi="Arial" w:cs="Arial"/>
        </w:rPr>
      </w:pPr>
    </w:p>
    <w:p w:rsidR="00361F1F" w:rsidRDefault="00361F1F" w:rsidP="00361F1F">
      <w:pPr>
        <w:pStyle w:val="Odstavecseseznamem"/>
        <w:numPr>
          <w:ilvl w:val="0"/>
          <w:numId w:val="1"/>
        </w:numPr>
        <w:spacing w:after="0"/>
        <w:ind w:hanging="720"/>
        <w:jc w:val="both"/>
        <w:rPr>
          <w:rFonts w:ascii="Arial" w:hAnsi="Arial" w:cs="Arial"/>
          <w:b/>
          <w:sz w:val="24"/>
          <w:szCs w:val="24"/>
        </w:rPr>
      </w:pPr>
      <w:r w:rsidRPr="00932688">
        <w:rPr>
          <w:rFonts w:ascii="Arial" w:hAnsi="Arial" w:cs="Arial"/>
          <w:b/>
          <w:sz w:val="24"/>
          <w:szCs w:val="24"/>
        </w:rPr>
        <w:t>Ukládám</w:t>
      </w:r>
    </w:p>
    <w:p w:rsidR="00361F1F" w:rsidRDefault="00361F1F" w:rsidP="00361F1F">
      <w:pPr>
        <w:spacing w:line="276" w:lineRule="auto"/>
        <w:rPr>
          <w:rFonts w:ascii="Arial" w:hAnsi="Arial" w:cs="Arial"/>
          <w:b/>
        </w:rPr>
      </w:pPr>
    </w:p>
    <w:p w:rsidR="00361F1F" w:rsidRPr="006A70A3" w:rsidRDefault="00361F1F" w:rsidP="00636BE7">
      <w:pPr>
        <w:pStyle w:val="Zkladntext"/>
        <w:spacing w:line="240" w:lineRule="auto"/>
      </w:pPr>
      <w:r w:rsidRPr="006A70A3">
        <w:t>Úřadu práce Č</w:t>
      </w:r>
      <w:r w:rsidR="00EF27BD">
        <w:t>eské republiky</w:t>
      </w:r>
      <w:r>
        <w:t xml:space="preserve"> </w:t>
      </w:r>
      <w:r w:rsidRPr="006A70A3">
        <w:t>zajistit realizaci plnění povinností</w:t>
      </w:r>
      <w:r w:rsidR="00F179D8">
        <w:t xml:space="preserve"> vyplývajících z této instrukce a konkretizovat realizaci příspěvku cíleného programu „Antivirus“ směrnicí Úřadu práce České republiky</w:t>
      </w:r>
      <w:r w:rsidR="004321BE" w:rsidRPr="004321BE">
        <w:t xml:space="preserve"> </w:t>
      </w:r>
      <w:r w:rsidR="004321BE">
        <w:t>- generální ředitelství.</w:t>
      </w:r>
    </w:p>
    <w:p w:rsidR="00361F1F" w:rsidRDefault="00361F1F" w:rsidP="00361F1F">
      <w:pPr>
        <w:rPr>
          <w:rFonts w:ascii="Arial" w:hAnsi="Arial" w:cs="Arial"/>
          <w:b/>
        </w:rPr>
      </w:pPr>
    </w:p>
    <w:p w:rsidR="00361F1F" w:rsidRPr="00932688" w:rsidRDefault="00361F1F" w:rsidP="00361F1F">
      <w:pPr>
        <w:rPr>
          <w:rFonts w:ascii="Arial" w:hAnsi="Arial" w:cs="Arial"/>
          <w:b/>
        </w:rPr>
      </w:pPr>
    </w:p>
    <w:p w:rsidR="00361F1F" w:rsidRDefault="00361F1F" w:rsidP="00361F1F">
      <w:pPr>
        <w:pStyle w:val="Odstavecseseznamem"/>
        <w:numPr>
          <w:ilvl w:val="0"/>
          <w:numId w:val="1"/>
        </w:numPr>
        <w:spacing w:after="0" w:line="240" w:lineRule="auto"/>
        <w:ind w:left="0" w:firstLine="0"/>
        <w:jc w:val="both"/>
        <w:rPr>
          <w:rFonts w:ascii="Arial" w:hAnsi="Arial" w:cs="Arial"/>
          <w:b/>
          <w:sz w:val="24"/>
          <w:szCs w:val="24"/>
        </w:rPr>
      </w:pPr>
      <w:r w:rsidRPr="00932688">
        <w:rPr>
          <w:rFonts w:ascii="Arial" w:hAnsi="Arial" w:cs="Arial"/>
          <w:b/>
          <w:sz w:val="24"/>
          <w:szCs w:val="24"/>
        </w:rPr>
        <w:t xml:space="preserve">Instrukce nabývá účinnosti dnem </w:t>
      </w:r>
      <w:r w:rsidR="00C306B5">
        <w:rPr>
          <w:rFonts w:ascii="Arial" w:hAnsi="Arial" w:cs="Arial"/>
          <w:b/>
          <w:sz w:val="24"/>
          <w:szCs w:val="24"/>
        </w:rPr>
        <w:t>6</w:t>
      </w:r>
      <w:r w:rsidR="00965D6B">
        <w:rPr>
          <w:rFonts w:ascii="Arial" w:hAnsi="Arial" w:cs="Arial"/>
          <w:b/>
          <w:sz w:val="24"/>
          <w:szCs w:val="24"/>
        </w:rPr>
        <w:t>.</w:t>
      </w:r>
      <w:r>
        <w:rPr>
          <w:rFonts w:ascii="Arial" w:hAnsi="Arial" w:cs="Arial"/>
          <w:b/>
          <w:sz w:val="24"/>
          <w:szCs w:val="24"/>
        </w:rPr>
        <w:t xml:space="preserve"> </w:t>
      </w:r>
      <w:r w:rsidR="0086398C">
        <w:rPr>
          <w:rFonts w:ascii="Arial" w:hAnsi="Arial" w:cs="Arial"/>
          <w:b/>
          <w:sz w:val="24"/>
          <w:szCs w:val="24"/>
        </w:rPr>
        <w:t>dubna</w:t>
      </w:r>
      <w:r w:rsidR="00965D6B">
        <w:rPr>
          <w:rFonts w:ascii="Arial" w:hAnsi="Arial" w:cs="Arial"/>
          <w:b/>
          <w:sz w:val="24"/>
          <w:szCs w:val="24"/>
        </w:rPr>
        <w:t xml:space="preserve"> 2020</w:t>
      </w:r>
    </w:p>
    <w:p w:rsidR="00361F1F" w:rsidRDefault="00361F1F" w:rsidP="00361F1F">
      <w:pPr>
        <w:rPr>
          <w:rFonts w:ascii="Arial" w:hAnsi="Arial" w:cs="Arial"/>
          <w:b/>
        </w:rPr>
      </w:pPr>
    </w:p>
    <w:p w:rsidR="00361F1F" w:rsidRDefault="00361F1F" w:rsidP="00361F1F">
      <w:pPr>
        <w:autoSpaceDE w:val="0"/>
        <w:autoSpaceDN w:val="0"/>
        <w:adjustRightInd w:val="0"/>
        <w:spacing w:after="220"/>
        <w:rPr>
          <w:rFonts w:ascii="Arial" w:eastAsiaTheme="minorHAnsi" w:hAnsi="Arial" w:cs="Arial"/>
          <w:b/>
          <w:bCs/>
        </w:rPr>
      </w:pPr>
    </w:p>
    <w:p w:rsidR="00636BE7" w:rsidRDefault="00636BE7" w:rsidP="00361F1F">
      <w:pPr>
        <w:autoSpaceDE w:val="0"/>
        <w:autoSpaceDN w:val="0"/>
        <w:adjustRightInd w:val="0"/>
        <w:spacing w:after="220"/>
        <w:rPr>
          <w:rFonts w:ascii="Arial" w:eastAsiaTheme="minorHAnsi" w:hAnsi="Arial" w:cs="Arial"/>
          <w:b/>
          <w:bCs/>
        </w:rPr>
      </w:pPr>
    </w:p>
    <w:p w:rsidR="00636BE7" w:rsidRDefault="00636BE7" w:rsidP="00361F1F">
      <w:pPr>
        <w:autoSpaceDE w:val="0"/>
        <w:autoSpaceDN w:val="0"/>
        <w:adjustRightInd w:val="0"/>
        <w:spacing w:after="220"/>
        <w:rPr>
          <w:rFonts w:ascii="Arial" w:eastAsiaTheme="minorHAnsi" w:hAnsi="Arial" w:cs="Arial"/>
          <w:b/>
          <w:bCs/>
        </w:rPr>
      </w:pPr>
    </w:p>
    <w:p w:rsidR="00636BE7" w:rsidRDefault="00636BE7" w:rsidP="00361F1F">
      <w:pPr>
        <w:autoSpaceDE w:val="0"/>
        <w:autoSpaceDN w:val="0"/>
        <w:adjustRightInd w:val="0"/>
        <w:spacing w:after="220"/>
        <w:rPr>
          <w:rFonts w:ascii="Arial" w:eastAsiaTheme="minorHAnsi" w:hAnsi="Arial" w:cs="Arial"/>
          <w:b/>
          <w:bCs/>
        </w:rPr>
      </w:pPr>
    </w:p>
    <w:p w:rsidR="00636BE7" w:rsidRDefault="00636BE7" w:rsidP="00361F1F">
      <w:pPr>
        <w:autoSpaceDE w:val="0"/>
        <w:autoSpaceDN w:val="0"/>
        <w:adjustRightInd w:val="0"/>
        <w:spacing w:after="220"/>
        <w:rPr>
          <w:rFonts w:ascii="Arial" w:eastAsiaTheme="minorHAnsi" w:hAnsi="Arial" w:cs="Arial"/>
          <w:b/>
          <w:bCs/>
        </w:rPr>
      </w:pPr>
    </w:p>
    <w:p w:rsidR="00636BE7" w:rsidRDefault="00636BE7" w:rsidP="00361F1F">
      <w:pPr>
        <w:autoSpaceDE w:val="0"/>
        <w:autoSpaceDN w:val="0"/>
        <w:adjustRightInd w:val="0"/>
        <w:spacing w:after="220"/>
        <w:rPr>
          <w:rFonts w:ascii="Arial" w:eastAsiaTheme="minorHAnsi" w:hAnsi="Arial" w:cs="Arial"/>
          <w:b/>
          <w:bCs/>
        </w:rPr>
      </w:pPr>
    </w:p>
    <w:p w:rsidR="00636BE7" w:rsidRDefault="00636BE7" w:rsidP="00361F1F">
      <w:pPr>
        <w:autoSpaceDE w:val="0"/>
        <w:autoSpaceDN w:val="0"/>
        <w:adjustRightInd w:val="0"/>
        <w:spacing w:after="220"/>
        <w:rPr>
          <w:rFonts w:ascii="Arial" w:eastAsiaTheme="minorHAnsi" w:hAnsi="Arial" w:cs="Arial"/>
          <w:b/>
          <w:bCs/>
        </w:rPr>
      </w:pPr>
    </w:p>
    <w:p w:rsidR="00361F1F" w:rsidRDefault="00361F1F" w:rsidP="00361F1F">
      <w:pPr>
        <w:autoSpaceDE w:val="0"/>
        <w:autoSpaceDN w:val="0"/>
        <w:adjustRightInd w:val="0"/>
        <w:spacing w:after="220"/>
        <w:rPr>
          <w:rFonts w:ascii="Arial" w:eastAsiaTheme="minorHAnsi" w:hAnsi="Arial" w:cs="Arial"/>
          <w:b/>
          <w:bCs/>
        </w:rPr>
      </w:pPr>
    </w:p>
    <w:p w:rsidR="00361F1F" w:rsidRDefault="00361F1F" w:rsidP="00361F1F">
      <w:pPr>
        <w:autoSpaceDE w:val="0"/>
        <w:autoSpaceDN w:val="0"/>
        <w:adjustRightInd w:val="0"/>
        <w:spacing w:after="220"/>
        <w:rPr>
          <w:rFonts w:ascii="Arial" w:eastAsiaTheme="minorHAnsi" w:hAnsi="Arial" w:cs="Arial"/>
          <w:b/>
          <w:bCs/>
        </w:rPr>
      </w:pPr>
    </w:p>
    <w:p w:rsidR="00361F1F" w:rsidRPr="00965D6B" w:rsidRDefault="00965D6B" w:rsidP="00965D6B">
      <w:pPr>
        <w:pStyle w:val="Bezmezer"/>
        <w:ind w:left="4248" w:firstLine="708"/>
        <w:rPr>
          <w:rFonts w:ascii="Arial" w:hAnsi="Arial" w:cs="Arial"/>
          <w:b/>
        </w:rPr>
      </w:pPr>
      <w:r w:rsidRPr="00965D6B">
        <w:rPr>
          <w:rFonts w:ascii="Arial" w:hAnsi="Arial" w:cs="Arial"/>
          <w:b/>
        </w:rPr>
        <w:t>PhDr. Kateřina Štěpánková</w:t>
      </w:r>
    </w:p>
    <w:p w:rsidR="00965D6B" w:rsidRPr="00965D6B" w:rsidRDefault="00965D6B" w:rsidP="00965D6B">
      <w:pPr>
        <w:pStyle w:val="Bezmezer"/>
        <w:ind w:left="4956" w:hanging="420"/>
        <w:rPr>
          <w:rFonts w:ascii="Arial" w:eastAsiaTheme="minorHAnsi" w:hAnsi="Arial" w:cs="Arial"/>
          <w:b/>
          <w:bCs/>
        </w:rPr>
      </w:pPr>
      <w:r w:rsidRPr="00965D6B">
        <w:rPr>
          <w:rFonts w:ascii="Arial" w:hAnsi="Arial" w:cs="Arial"/>
        </w:rPr>
        <w:t>pověřena zast</w:t>
      </w:r>
      <w:r>
        <w:rPr>
          <w:rFonts w:ascii="Arial" w:hAnsi="Arial" w:cs="Arial"/>
        </w:rPr>
        <w:t>upováním</w:t>
      </w:r>
      <w:r w:rsidRPr="00965D6B">
        <w:rPr>
          <w:rFonts w:ascii="Arial" w:hAnsi="Arial" w:cs="Arial"/>
        </w:rPr>
        <w:t xml:space="preserve"> náměstkyně pro řízení sekce zaměstnanosti</w:t>
      </w:r>
    </w:p>
    <w:p w:rsidR="00361F1F" w:rsidRPr="006A70A3" w:rsidRDefault="00361F1F" w:rsidP="00361F1F">
      <w:pPr>
        <w:rPr>
          <w:rFonts w:ascii="Arial" w:hAnsi="Arial" w:cs="Arial"/>
          <w:b/>
        </w:rPr>
      </w:pPr>
    </w:p>
    <w:p w:rsidR="00361F1F" w:rsidRDefault="00361F1F" w:rsidP="00361F1F">
      <w:pPr>
        <w:spacing w:after="200" w:line="276" w:lineRule="auto"/>
        <w:rPr>
          <w:rFonts w:ascii="Arial" w:hAnsi="Arial" w:cs="Arial"/>
          <w:bCs/>
        </w:rPr>
        <w:sectPr w:rsidR="00361F1F">
          <w:footerReference w:type="default" r:id="rId7"/>
          <w:pgSz w:w="11906" w:h="16838"/>
          <w:pgMar w:top="1417" w:right="1417" w:bottom="1417" w:left="1417" w:header="708" w:footer="708" w:gutter="0"/>
          <w:cols w:space="708"/>
          <w:docGrid w:linePitch="360"/>
        </w:sectPr>
      </w:pPr>
      <w:r>
        <w:rPr>
          <w:rFonts w:ascii="Arial" w:hAnsi="Arial" w:cs="Arial"/>
          <w:bCs/>
        </w:rPr>
        <w:br w:type="page"/>
      </w:r>
    </w:p>
    <w:p w:rsidR="00361F1F" w:rsidRDefault="00361F1F" w:rsidP="00361F1F">
      <w:pPr>
        <w:pStyle w:val="Nzev"/>
        <w:ind w:left="-540" w:firstLine="180"/>
        <w:outlineLvl w:val="0"/>
        <w:rPr>
          <w:rFonts w:ascii="Arial" w:hAnsi="Arial" w:cs="Arial"/>
          <w:bCs w:val="0"/>
          <w:sz w:val="24"/>
        </w:rPr>
      </w:pPr>
      <w:r w:rsidRPr="00FB1A21">
        <w:rPr>
          <w:rFonts w:ascii="Arial" w:hAnsi="Arial" w:cs="Arial"/>
          <w:bCs w:val="0"/>
          <w:sz w:val="24"/>
        </w:rPr>
        <w:lastRenderedPageBreak/>
        <w:t>ÚVOD</w:t>
      </w:r>
    </w:p>
    <w:p w:rsidR="00BA018E" w:rsidRPr="00FB1A21" w:rsidRDefault="00BA018E" w:rsidP="00361F1F">
      <w:pPr>
        <w:pStyle w:val="Nzev"/>
        <w:ind w:left="-540" w:firstLine="180"/>
        <w:outlineLvl w:val="0"/>
        <w:rPr>
          <w:rFonts w:ascii="Arial" w:hAnsi="Arial" w:cs="Arial"/>
          <w:bCs w:val="0"/>
          <w:sz w:val="24"/>
        </w:rPr>
      </w:pPr>
    </w:p>
    <w:p w:rsidR="0001698C" w:rsidRPr="0001698C" w:rsidRDefault="00C306B5" w:rsidP="0001698C">
      <w:pPr>
        <w:pStyle w:val="Bezmezer"/>
        <w:jc w:val="both"/>
        <w:rPr>
          <w:rFonts w:ascii="Arial" w:hAnsi="Arial" w:cs="Arial"/>
        </w:rPr>
      </w:pPr>
      <w:r>
        <w:rPr>
          <w:rFonts w:ascii="Arial" w:hAnsi="Arial" w:cs="Arial"/>
          <w:bCs/>
        </w:rPr>
        <w:t>Usnesením č. 353</w:t>
      </w:r>
      <w:r w:rsidR="00536763">
        <w:rPr>
          <w:rFonts w:ascii="Arial" w:hAnsi="Arial" w:cs="Arial"/>
          <w:bCs/>
        </w:rPr>
        <w:t xml:space="preserve">/2020 </w:t>
      </w:r>
      <w:r>
        <w:rPr>
          <w:rFonts w:ascii="Arial" w:hAnsi="Arial" w:cs="Arial"/>
          <w:bCs/>
        </w:rPr>
        <w:t xml:space="preserve">ze dne </w:t>
      </w:r>
      <w:r w:rsidR="00536763">
        <w:rPr>
          <w:rFonts w:ascii="Arial" w:hAnsi="Arial" w:cs="Arial"/>
          <w:bCs/>
        </w:rPr>
        <w:t>3</w:t>
      </w:r>
      <w:r>
        <w:rPr>
          <w:rFonts w:ascii="Arial" w:hAnsi="Arial" w:cs="Arial"/>
          <w:bCs/>
        </w:rPr>
        <w:t>1</w:t>
      </w:r>
      <w:r w:rsidR="00536763">
        <w:rPr>
          <w:rFonts w:ascii="Arial" w:hAnsi="Arial" w:cs="Arial"/>
          <w:bCs/>
        </w:rPr>
        <w:t xml:space="preserve">. března 2020 </w:t>
      </w:r>
      <w:r w:rsidR="00965D6B" w:rsidRPr="0001698C">
        <w:rPr>
          <w:rFonts w:ascii="Arial" w:hAnsi="Arial" w:cs="Arial"/>
          <w:bCs/>
        </w:rPr>
        <w:t>schválila vláda</w:t>
      </w:r>
      <w:r w:rsidR="00536763">
        <w:rPr>
          <w:rFonts w:ascii="Arial" w:hAnsi="Arial" w:cs="Arial"/>
          <w:bCs/>
        </w:rPr>
        <w:t xml:space="preserve"> </w:t>
      </w:r>
      <w:r w:rsidR="00965D6B" w:rsidRPr="0001698C">
        <w:rPr>
          <w:rFonts w:ascii="Arial" w:hAnsi="Arial" w:cs="Arial"/>
          <w:bCs/>
        </w:rPr>
        <w:t xml:space="preserve">cílený program </w:t>
      </w:r>
      <w:r w:rsidR="00536763">
        <w:rPr>
          <w:rFonts w:ascii="Arial" w:hAnsi="Arial" w:cs="Arial"/>
          <w:bCs/>
        </w:rPr>
        <w:t xml:space="preserve">„Antivirus“. Cílem tohoto programu je </w:t>
      </w:r>
      <w:r w:rsidR="0001698C" w:rsidRPr="0001698C">
        <w:rPr>
          <w:rFonts w:ascii="Arial" w:hAnsi="Arial" w:cs="Arial"/>
        </w:rPr>
        <w:t>zmírn</w:t>
      </w:r>
      <w:r w:rsidR="00536763">
        <w:rPr>
          <w:rFonts w:ascii="Arial" w:hAnsi="Arial" w:cs="Arial"/>
        </w:rPr>
        <w:t>it</w:t>
      </w:r>
      <w:r w:rsidR="0001698C" w:rsidRPr="0001698C">
        <w:rPr>
          <w:rFonts w:ascii="Arial" w:hAnsi="Arial" w:cs="Arial"/>
        </w:rPr>
        <w:t xml:space="preserve"> negativní dopad</w:t>
      </w:r>
      <w:r w:rsidR="00536763">
        <w:rPr>
          <w:rFonts w:ascii="Arial" w:hAnsi="Arial" w:cs="Arial"/>
        </w:rPr>
        <w:t>y</w:t>
      </w:r>
      <w:r w:rsidR="0001698C" w:rsidRPr="0001698C">
        <w:rPr>
          <w:rFonts w:ascii="Arial" w:hAnsi="Arial" w:cs="Arial"/>
        </w:rPr>
        <w:t xml:space="preserve"> celosvětového šíření onemocnění COVID-19 způsobeného virem SARS-CoV-19 (dále jen „COVID-19“) na zaměstnanost v České republice. Vývoj šíření onemocnění COVID-19 ve světě a po 1. březnu 2020 i v České republice může vyvolat závažné hospodářské problémy s negativním dopadem na míru zaměstnanosti.</w:t>
      </w:r>
    </w:p>
    <w:p w:rsidR="0001698C" w:rsidRPr="0001698C" w:rsidRDefault="0001698C" w:rsidP="0001698C">
      <w:pPr>
        <w:pStyle w:val="Bezmezer"/>
        <w:jc w:val="both"/>
        <w:rPr>
          <w:rFonts w:ascii="Arial" w:hAnsi="Arial" w:cs="Arial"/>
        </w:rPr>
      </w:pPr>
    </w:p>
    <w:p w:rsidR="0001698C" w:rsidRDefault="0001698C" w:rsidP="0001698C">
      <w:pPr>
        <w:pStyle w:val="Bezmezer"/>
        <w:jc w:val="both"/>
        <w:rPr>
          <w:rFonts w:ascii="Arial" w:hAnsi="Arial" w:cs="Arial"/>
        </w:rPr>
      </w:pPr>
      <w:r w:rsidRPr="0001698C">
        <w:rPr>
          <w:rFonts w:ascii="Arial" w:hAnsi="Arial" w:cs="Arial"/>
        </w:rPr>
        <w:t>K zamezení šíření nákazy COVID-19 přistupuje Česká republika, zejména orgány ochrany veřejného zdraví a vláda, k přijímání karanténních opatření, mimořádných opatření a krizových opatření v souladu zejména se zákonem č. 258/2000 Sb., o</w:t>
      </w:r>
      <w:r w:rsidR="009D7BE4">
        <w:rPr>
          <w:rFonts w:ascii="Arial" w:hAnsi="Arial" w:cs="Arial"/>
        </w:rPr>
        <w:t> </w:t>
      </w:r>
      <w:r w:rsidRPr="0001698C">
        <w:rPr>
          <w:rFonts w:ascii="Arial" w:hAnsi="Arial" w:cs="Arial"/>
        </w:rPr>
        <w:t>ochraně veřejného zdraví, ve znění pozdějších předpisů (dále jen „ZOVZ“)</w:t>
      </w:r>
      <w:r w:rsidR="004321BE">
        <w:rPr>
          <w:rFonts w:ascii="Arial" w:hAnsi="Arial" w:cs="Arial"/>
        </w:rPr>
        <w:t>,</w:t>
      </w:r>
      <w:r w:rsidRPr="0001698C">
        <w:rPr>
          <w:rFonts w:ascii="Arial" w:hAnsi="Arial" w:cs="Arial"/>
        </w:rPr>
        <w:t xml:space="preserve"> a</w:t>
      </w:r>
      <w:r w:rsidR="00F911AD">
        <w:rPr>
          <w:rFonts w:ascii="Arial" w:hAnsi="Arial" w:cs="Arial"/>
        </w:rPr>
        <w:t> </w:t>
      </w:r>
      <w:r w:rsidRPr="0001698C">
        <w:rPr>
          <w:rFonts w:ascii="Arial" w:hAnsi="Arial" w:cs="Arial"/>
        </w:rPr>
        <w:t>zákonem č. 240/2000 Sb., o krizovém řízení a o změně některých zákonů (krizový zákon), ve znění pozdějších předpisů. K obdobným opatřením přistupují celosvětově i</w:t>
      </w:r>
      <w:r w:rsidR="009D7BE4">
        <w:rPr>
          <w:rFonts w:ascii="Arial" w:hAnsi="Arial" w:cs="Arial"/>
        </w:rPr>
        <w:t> </w:t>
      </w:r>
      <w:r w:rsidRPr="0001698C">
        <w:rPr>
          <w:rFonts w:ascii="Arial" w:hAnsi="Arial" w:cs="Arial"/>
        </w:rPr>
        <w:t>další státy.</w:t>
      </w:r>
    </w:p>
    <w:p w:rsidR="00315D76" w:rsidRPr="0001698C" w:rsidRDefault="00315D76" w:rsidP="0001698C">
      <w:pPr>
        <w:pStyle w:val="Bezmezer"/>
        <w:jc w:val="both"/>
        <w:rPr>
          <w:rFonts w:ascii="Arial" w:hAnsi="Arial" w:cs="Arial"/>
        </w:rPr>
      </w:pPr>
    </w:p>
    <w:p w:rsidR="0001698C" w:rsidRDefault="0001698C" w:rsidP="0001698C">
      <w:pPr>
        <w:pStyle w:val="Bezmezer"/>
        <w:jc w:val="both"/>
        <w:rPr>
          <w:rFonts w:ascii="Arial" w:hAnsi="Arial" w:cs="Arial"/>
        </w:rPr>
      </w:pPr>
      <w:r w:rsidRPr="0001698C">
        <w:rPr>
          <w:rFonts w:ascii="Arial" w:hAnsi="Arial" w:cs="Arial"/>
        </w:rPr>
        <w:t>Přijímaná ochranná opatření mají negativní dopad na zaměstnavatele, neboť vyvolávají překážky v práci omezující činnost zaměstnavatele. Zaměstnavatel je v takovýchto případech povinen postupovat v souladu se zákonem č. 262/2006 Sb., zákoník práce, ve znění pozdějších předpisů (dále jen „ZP“)</w:t>
      </w:r>
      <w:r w:rsidR="004321BE">
        <w:rPr>
          <w:rFonts w:ascii="Arial" w:hAnsi="Arial" w:cs="Arial"/>
        </w:rPr>
        <w:t>,</w:t>
      </w:r>
      <w:r w:rsidRPr="0001698C">
        <w:rPr>
          <w:rFonts w:ascii="Arial" w:hAnsi="Arial" w:cs="Arial"/>
        </w:rPr>
        <w:t xml:space="preserve"> a ve stanovených případech poskytovat zaměstnancům po dobu trvání takovýchto překážek v práci náhradu mzdy. Tím vznikají zaměstnavateli náklady nekompenzované jeho činností. Zároveň nejsou takovéto překážky v práci objektivně zaviněny zaměstnavatelem, ale způsobeny zásahy státní správy. Vzniklé hospodářské ztráty mohou vést k zániku pracovních míst a negativně ovlivnit trh práce a zaměstnanost v České republice.</w:t>
      </w:r>
    </w:p>
    <w:p w:rsidR="00315D76" w:rsidRPr="0001698C" w:rsidRDefault="00315D76" w:rsidP="0001698C">
      <w:pPr>
        <w:pStyle w:val="Bezmezer"/>
        <w:jc w:val="both"/>
        <w:rPr>
          <w:rFonts w:ascii="Arial" w:hAnsi="Arial" w:cs="Arial"/>
        </w:rPr>
      </w:pPr>
    </w:p>
    <w:p w:rsidR="0001698C" w:rsidRDefault="0001698C" w:rsidP="0001698C">
      <w:pPr>
        <w:pStyle w:val="Bezmezer"/>
        <w:jc w:val="both"/>
        <w:rPr>
          <w:rFonts w:ascii="Arial" w:hAnsi="Arial" w:cs="Arial"/>
        </w:rPr>
      </w:pPr>
      <w:r w:rsidRPr="0001698C">
        <w:rPr>
          <w:rFonts w:ascii="Arial" w:hAnsi="Arial" w:cs="Arial"/>
        </w:rPr>
        <w:t>Cíleným programem se rozumí podle § 120 odst. 2 zákona č. 435/2004 Sb., o</w:t>
      </w:r>
      <w:r w:rsidR="00F911AD">
        <w:rPr>
          <w:rFonts w:ascii="Arial" w:hAnsi="Arial" w:cs="Arial"/>
        </w:rPr>
        <w:t> </w:t>
      </w:r>
      <w:r w:rsidRPr="0001698C">
        <w:rPr>
          <w:rFonts w:ascii="Arial" w:hAnsi="Arial" w:cs="Arial"/>
        </w:rPr>
        <w:t>zaměstnanosti, ve znění pozdějších předpisů (dále jen „ZOZ“)</w:t>
      </w:r>
      <w:r w:rsidR="004321BE">
        <w:rPr>
          <w:rFonts w:ascii="Arial" w:hAnsi="Arial" w:cs="Arial"/>
        </w:rPr>
        <w:t>,</w:t>
      </w:r>
      <w:r w:rsidRPr="0001698C">
        <w:rPr>
          <w:rFonts w:ascii="Arial" w:hAnsi="Arial" w:cs="Arial"/>
        </w:rPr>
        <w:t xml:space="preserve"> soubor opatření zaměřených </w:t>
      </w:r>
      <w:r w:rsidR="004321BE">
        <w:rPr>
          <w:rFonts w:ascii="Arial" w:hAnsi="Arial" w:cs="Arial"/>
        </w:rPr>
        <w:t>na</w:t>
      </w:r>
      <w:r w:rsidR="004321BE" w:rsidRPr="0001698C">
        <w:rPr>
          <w:rFonts w:ascii="Arial" w:hAnsi="Arial" w:cs="Arial"/>
        </w:rPr>
        <w:t xml:space="preserve"> </w:t>
      </w:r>
      <w:r w:rsidRPr="0001698C">
        <w:rPr>
          <w:rFonts w:ascii="Arial" w:hAnsi="Arial" w:cs="Arial"/>
        </w:rPr>
        <w:t>zvýšení možnosti fyzických osob nebo jejich skupin uplatnit se na trhu práce. U zaměstnanců zaměstnavatelů postižených šířením nákazy COVID-19 a</w:t>
      </w:r>
      <w:r w:rsidR="00F911AD">
        <w:rPr>
          <w:rFonts w:ascii="Arial" w:hAnsi="Arial" w:cs="Arial"/>
        </w:rPr>
        <w:t> </w:t>
      </w:r>
      <w:r w:rsidRPr="0001698C">
        <w:rPr>
          <w:rFonts w:ascii="Arial" w:hAnsi="Arial" w:cs="Arial"/>
        </w:rPr>
        <w:t>souvisejícími opatřeními dochází ke zvýšení rizika ztráty zaměstnání v důsledku zastavení či omezení činnosti zaměstnavatele. Cílený program Antivirus tedy preventivně přispěje ke zlepšení postavení těchto osob na trhu práce prostřednictvím podpory udržení stávajícího zaměstnání.</w:t>
      </w:r>
    </w:p>
    <w:p w:rsidR="00315D76" w:rsidRPr="0001698C" w:rsidRDefault="00315D76" w:rsidP="0001698C">
      <w:pPr>
        <w:pStyle w:val="Bezmezer"/>
        <w:jc w:val="both"/>
        <w:rPr>
          <w:rFonts w:ascii="Arial" w:hAnsi="Arial" w:cs="Arial"/>
        </w:rPr>
      </w:pPr>
    </w:p>
    <w:p w:rsidR="0001698C" w:rsidRDefault="0001698C" w:rsidP="0001698C">
      <w:pPr>
        <w:pStyle w:val="Bezmezer"/>
        <w:jc w:val="both"/>
        <w:rPr>
          <w:rFonts w:ascii="Arial" w:hAnsi="Arial" w:cs="Arial"/>
        </w:rPr>
      </w:pPr>
      <w:r w:rsidRPr="0001698C">
        <w:rPr>
          <w:rFonts w:ascii="Arial" w:hAnsi="Arial" w:cs="Arial"/>
        </w:rPr>
        <w:t>Cílem programu je kompenzace mzdových nákladů, či jejich části, v podobě náhrad mezd náležejících zaměstnancům za dobu překážek v práci vyvolaných karanténou, mimořádnými opatřeními a krizovými opatřeními souvisejícími se šířením nákazy COVID-19 jak v České republice, tak v zahraničí. Prostřednictvím cíleného programu Antivirus bude postiženým zaměstnavatelům vyplácen finanční příspěvek.</w:t>
      </w: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BA018E" w:rsidRDefault="00BA018E" w:rsidP="0001698C">
      <w:pPr>
        <w:pStyle w:val="Bezmezer"/>
        <w:jc w:val="both"/>
        <w:rPr>
          <w:rFonts w:ascii="Arial" w:hAnsi="Arial" w:cs="Arial"/>
        </w:rPr>
      </w:pPr>
    </w:p>
    <w:p w:rsidR="00636BE7" w:rsidRDefault="00636BE7" w:rsidP="0001698C">
      <w:pPr>
        <w:pStyle w:val="Bezmezer"/>
        <w:jc w:val="both"/>
        <w:rPr>
          <w:rFonts w:ascii="Arial" w:hAnsi="Arial" w:cs="Arial"/>
        </w:rPr>
      </w:pPr>
    </w:p>
    <w:p w:rsidR="00BA018E" w:rsidRPr="0001698C" w:rsidRDefault="00BA018E" w:rsidP="0001698C">
      <w:pPr>
        <w:pStyle w:val="Bezmezer"/>
        <w:jc w:val="both"/>
        <w:rPr>
          <w:rFonts w:ascii="Arial" w:hAnsi="Arial" w:cs="Arial"/>
        </w:rPr>
      </w:pPr>
    </w:p>
    <w:p w:rsidR="00636BE7" w:rsidRDefault="00636BE7" w:rsidP="00BA018E">
      <w:pPr>
        <w:pStyle w:val="Bezmezer"/>
        <w:jc w:val="center"/>
        <w:rPr>
          <w:rFonts w:ascii="Arial" w:hAnsi="Arial" w:cs="Arial"/>
          <w:b/>
        </w:rPr>
      </w:pPr>
    </w:p>
    <w:p w:rsidR="00361F1F" w:rsidRPr="00BA018E" w:rsidRDefault="00361F1F" w:rsidP="00BA018E">
      <w:pPr>
        <w:pStyle w:val="Bezmezer"/>
        <w:jc w:val="center"/>
        <w:rPr>
          <w:rFonts w:ascii="Arial" w:hAnsi="Arial" w:cs="Arial"/>
          <w:b/>
        </w:rPr>
      </w:pPr>
      <w:r w:rsidRPr="00BA018E">
        <w:rPr>
          <w:rFonts w:ascii="Arial" w:hAnsi="Arial" w:cs="Arial"/>
          <w:b/>
        </w:rPr>
        <w:t>Část první</w:t>
      </w:r>
    </w:p>
    <w:p w:rsidR="00361F1F" w:rsidRDefault="00361F1F" w:rsidP="00BA018E">
      <w:pPr>
        <w:pStyle w:val="Bezmezer"/>
        <w:jc w:val="center"/>
        <w:rPr>
          <w:rFonts w:ascii="Arial" w:hAnsi="Arial" w:cs="Arial"/>
          <w:b/>
        </w:rPr>
      </w:pPr>
      <w:r w:rsidRPr="00BA018E">
        <w:rPr>
          <w:rFonts w:ascii="Arial" w:hAnsi="Arial" w:cs="Arial"/>
          <w:b/>
        </w:rPr>
        <w:t>OBECNÉ ZÁSADY</w:t>
      </w:r>
    </w:p>
    <w:p w:rsidR="00BA018E" w:rsidRDefault="00BA018E" w:rsidP="00BA018E">
      <w:pPr>
        <w:pStyle w:val="Bezmezer"/>
        <w:jc w:val="center"/>
        <w:rPr>
          <w:rFonts w:ascii="Arial" w:hAnsi="Arial" w:cs="Arial"/>
          <w:b/>
        </w:rPr>
      </w:pPr>
    </w:p>
    <w:p w:rsidR="00636BE7" w:rsidRDefault="00636BE7" w:rsidP="00BA018E">
      <w:pPr>
        <w:pStyle w:val="Bezmezer"/>
        <w:jc w:val="center"/>
        <w:rPr>
          <w:rFonts w:ascii="Arial" w:hAnsi="Arial" w:cs="Arial"/>
          <w:b/>
        </w:rPr>
      </w:pPr>
    </w:p>
    <w:p w:rsidR="00EE3D48" w:rsidRPr="004A7E29" w:rsidRDefault="003C0044" w:rsidP="00723A30">
      <w:pPr>
        <w:pStyle w:val="Bezmezer"/>
        <w:numPr>
          <w:ilvl w:val="0"/>
          <w:numId w:val="2"/>
        </w:numPr>
        <w:ind w:left="0" w:hanging="426"/>
        <w:jc w:val="both"/>
        <w:rPr>
          <w:rFonts w:ascii="Arial" w:hAnsi="Arial" w:cs="Arial"/>
        </w:rPr>
      </w:pPr>
      <w:r w:rsidRPr="004A7E29">
        <w:rPr>
          <w:rFonts w:ascii="Arial" w:hAnsi="Arial" w:cs="Arial"/>
        </w:rPr>
        <w:t xml:space="preserve">Příspěvek cíleného programu „Antivirus“ (dále jen „příspěvek“) je realizován na základě ustanovení § 120 </w:t>
      </w:r>
      <w:proofErr w:type="spellStart"/>
      <w:r w:rsidRPr="004A7E29">
        <w:rPr>
          <w:rFonts w:ascii="Arial" w:hAnsi="Arial" w:cs="Arial"/>
        </w:rPr>
        <w:t>ZoZ</w:t>
      </w:r>
      <w:proofErr w:type="spellEnd"/>
      <w:r w:rsidRPr="004A7E29">
        <w:rPr>
          <w:rFonts w:ascii="Arial" w:hAnsi="Arial" w:cs="Arial"/>
        </w:rPr>
        <w:t xml:space="preserve"> a na jeho realizaci se </w:t>
      </w:r>
      <w:r w:rsidR="00361F1F" w:rsidRPr="004A7E29">
        <w:rPr>
          <w:rFonts w:ascii="Arial" w:hAnsi="Arial" w:cs="Arial"/>
        </w:rPr>
        <w:t xml:space="preserve">vztahují stejná obecná pravidla jako na jiné nástroje </w:t>
      </w:r>
      <w:r w:rsidRPr="004A7E29">
        <w:rPr>
          <w:rFonts w:ascii="Arial" w:hAnsi="Arial" w:cs="Arial"/>
        </w:rPr>
        <w:t>aktivní politiky zaměstnanosti</w:t>
      </w:r>
      <w:r w:rsidR="00361F1F" w:rsidRPr="004A7E29">
        <w:rPr>
          <w:rFonts w:ascii="Arial" w:hAnsi="Arial" w:cs="Arial"/>
        </w:rPr>
        <w:t xml:space="preserve">, nestanoví-li </w:t>
      </w:r>
      <w:r w:rsidR="002235C0">
        <w:rPr>
          <w:rFonts w:ascii="Arial" w:hAnsi="Arial" w:cs="Arial"/>
        </w:rPr>
        <w:t xml:space="preserve">právní předpis nebo </w:t>
      </w:r>
      <w:r w:rsidR="00361F1F" w:rsidRPr="004A7E29">
        <w:rPr>
          <w:rFonts w:ascii="Arial" w:hAnsi="Arial" w:cs="Arial"/>
        </w:rPr>
        <w:t xml:space="preserve">tato instrukce jinak, zejména tedy § </w:t>
      </w:r>
      <w:r w:rsidR="00F934AE" w:rsidRPr="004A7E29">
        <w:rPr>
          <w:rFonts w:ascii="Arial" w:hAnsi="Arial" w:cs="Arial"/>
        </w:rPr>
        <w:t xml:space="preserve">107, </w:t>
      </w:r>
      <w:r w:rsidR="00361F1F" w:rsidRPr="004A7E29">
        <w:rPr>
          <w:rFonts w:ascii="Arial" w:hAnsi="Arial" w:cs="Arial"/>
        </w:rPr>
        <w:t xml:space="preserve">118 a 119 </w:t>
      </w:r>
      <w:proofErr w:type="spellStart"/>
      <w:r w:rsidR="00361F1F" w:rsidRPr="004A7E29">
        <w:rPr>
          <w:rFonts w:ascii="Arial" w:hAnsi="Arial" w:cs="Arial"/>
        </w:rPr>
        <w:t>ZoZ</w:t>
      </w:r>
      <w:proofErr w:type="spellEnd"/>
      <w:r w:rsidR="00361F1F" w:rsidRPr="004A7E29">
        <w:rPr>
          <w:rFonts w:ascii="Arial" w:hAnsi="Arial" w:cs="Arial"/>
        </w:rPr>
        <w:t xml:space="preserve">. </w:t>
      </w:r>
      <w:r w:rsidR="00D424E4" w:rsidRPr="004A7E29">
        <w:rPr>
          <w:rFonts w:ascii="Arial" w:hAnsi="Arial" w:cs="Arial"/>
        </w:rPr>
        <w:t xml:space="preserve">Příspěvek bude poskytován na základě písemné dohody, která bude uzavřena mezi žadatelem a ÚP ČR v návaznosti na žádost žadatele. </w:t>
      </w:r>
      <w:r w:rsidR="00326FBF" w:rsidRPr="004A7E29">
        <w:rPr>
          <w:rFonts w:ascii="Arial" w:hAnsi="Arial" w:cs="Arial"/>
        </w:rPr>
        <w:t>K vyřízení žádosti je příslušné pracoviště ÚP ČR podle sídla žadatele, neurčí-li ÚP ČR</w:t>
      </w:r>
      <w:r w:rsidR="004321BE">
        <w:rPr>
          <w:rFonts w:ascii="Arial" w:hAnsi="Arial" w:cs="Arial"/>
        </w:rPr>
        <w:t xml:space="preserve"> -</w:t>
      </w:r>
      <w:r w:rsidR="00326FBF" w:rsidRPr="004A7E29">
        <w:rPr>
          <w:rFonts w:ascii="Arial" w:hAnsi="Arial" w:cs="Arial"/>
        </w:rPr>
        <w:t xml:space="preserve"> </w:t>
      </w:r>
      <w:r w:rsidR="004321BE" w:rsidRPr="004A7E29">
        <w:rPr>
          <w:rFonts w:ascii="Arial" w:hAnsi="Arial" w:cs="Arial"/>
        </w:rPr>
        <w:t xml:space="preserve">generální ředitelství </w:t>
      </w:r>
      <w:r w:rsidR="00326FBF" w:rsidRPr="004A7E29">
        <w:rPr>
          <w:rFonts w:ascii="Arial" w:hAnsi="Arial" w:cs="Arial"/>
        </w:rPr>
        <w:t>jinak.</w:t>
      </w:r>
    </w:p>
    <w:p w:rsidR="00EE3D48" w:rsidRPr="0086398C" w:rsidRDefault="00EE3D48" w:rsidP="00636BE7">
      <w:pPr>
        <w:pStyle w:val="Nzev"/>
        <w:jc w:val="both"/>
        <w:outlineLvl w:val="0"/>
        <w:rPr>
          <w:rFonts w:ascii="Arial" w:hAnsi="Arial" w:cs="Arial"/>
        </w:rPr>
      </w:pPr>
    </w:p>
    <w:p w:rsidR="002D3083" w:rsidRPr="00897B50" w:rsidRDefault="00C05512" w:rsidP="00636BE7">
      <w:pPr>
        <w:pStyle w:val="Nzev"/>
        <w:numPr>
          <w:ilvl w:val="0"/>
          <w:numId w:val="2"/>
        </w:numPr>
        <w:ind w:left="0" w:hanging="357"/>
        <w:jc w:val="both"/>
        <w:outlineLvl w:val="0"/>
        <w:rPr>
          <w:rFonts w:ascii="Arial" w:hAnsi="Arial" w:cs="Arial"/>
          <w:b w:val="0"/>
          <w:bCs w:val="0"/>
          <w:sz w:val="24"/>
        </w:rPr>
      </w:pPr>
      <w:r w:rsidRPr="00A45378">
        <w:rPr>
          <w:rFonts w:ascii="Arial" w:hAnsi="Arial" w:cs="Arial"/>
          <w:b w:val="0"/>
          <w:sz w:val="24"/>
        </w:rPr>
        <w:t>Příspěvek je určen na krytí nebo úhradu náhrad mezd</w:t>
      </w:r>
      <w:r w:rsidR="004A7E29">
        <w:rPr>
          <w:rFonts w:ascii="Arial" w:hAnsi="Arial" w:cs="Arial"/>
          <w:b w:val="0"/>
          <w:sz w:val="24"/>
        </w:rPr>
        <w:t xml:space="preserve">, včetně pojistného na sociální zabezpečení a příspěvku na státní politiku zaměstnanosti a pojistného na veřejné zdravotní pojištění, které zaměstnavatel za sebe odvedl z vyměřovacího základu zaměstnance, a to v souladu </w:t>
      </w:r>
      <w:r w:rsidRPr="00A45378">
        <w:rPr>
          <w:rFonts w:ascii="Arial" w:hAnsi="Arial" w:cs="Arial"/>
          <w:b w:val="0"/>
          <w:sz w:val="24"/>
        </w:rPr>
        <w:t xml:space="preserve">s režimy </w:t>
      </w:r>
      <w:r w:rsidR="00BA018E">
        <w:rPr>
          <w:rFonts w:ascii="Arial" w:hAnsi="Arial" w:cs="Arial"/>
          <w:b w:val="0"/>
          <w:sz w:val="24"/>
        </w:rPr>
        <w:t xml:space="preserve">uvedenými v bodě </w:t>
      </w:r>
      <w:r w:rsidR="00051E60">
        <w:rPr>
          <w:rFonts w:ascii="Arial" w:hAnsi="Arial" w:cs="Arial"/>
          <w:b w:val="0"/>
          <w:sz w:val="24"/>
        </w:rPr>
        <w:t>1</w:t>
      </w:r>
      <w:r w:rsidR="00DD2A00">
        <w:rPr>
          <w:rFonts w:ascii="Arial" w:hAnsi="Arial" w:cs="Arial"/>
          <w:b w:val="0"/>
          <w:sz w:val="24"/>
        </w:rPr>
        <w:t>0</w:t>
      </w:r>
      <w:r w:rsidR="00BA018E">
        <w:rPr>
          <w:rFonts w:ascii="Arial" w:hAnsi="Arial" w:cs="Arial"/>
          <w:b w:val="0"/>
          <w:sz w:val="24"/>
        </w:rPr>
        <w:t>. této části instrukce</w:t>
      </w:r>
      <w:r w:rsidRPr="00A45378">
        <w:rPr>
          <w:rFonts w:ascii="Arial" w:hAnsi="Arial" w:cs="Arial"/>
          <w:b w:val="0"/>
          <w:sz w:val="24"/>
        </w:rPr>
        <w:t xml:space="preserve">. </w:t>
      </w:r>
    </w:p>
    <w:p w:rsidR="00897B50" w:rsidRDefault="00897B50" w:rsidP="00636BE7">
      <w:pPr>
        <w:pStyle w:val="Nzev"/>
        <w:jc w:val="both"/>
        <w:outlineLvl w:val="0"/>
        <w:rPr>
          <w:rFonts w:ascii="Arial" w:hAnsi="Arial" w:cs="Arial"/>
          <w:sz w:val="24"/>
        </w:rPr>
      </w:pPr>
    </w:p>
    <w:p w:rsidR="0017384B" w:rsidRPr="0017384B" w:rsidRDefault="0017384B" w:rsidP="00636BE7">
      <w:pPr>
        <w:pStyle w:val="Nzev"/>
        <w:numPr>
          <w:ilvl w:val="0"/>
          <w:numId w:val="2"/>
        </w:numPr>
        <w:ind w:left="0" w:hanging="357"/>
        <w:jc w:val="both"/>
        <w:outlineLvl w:val="0"/>
        <w:rPr>
          <w:rFonts w:ascii="Arial" w:hAnsi="Arial" w:cs="Arial"/>
          <w:b w:val="0"/>
          <w:bCs w:val="0"/>
          <w:sz w:val="24"/>
        </w:rPr>
      </w:pPr>
      <w:r w:rsidRPr="0017384B">
        <w:rPr>
          <w:rFonts w:ascii="Arial" w:hAnsi="Arial" w:cs="Arial"/>
          <w:b w:val="0"/>
          <w:sz w:val="24"/>
        </w:rPr>
        <w:t>Příspěvek není určen na krytí nebo úhradu náhrad platů, přičemž podle ustanovení §</w:t>
      </w:r>
      <w:r w:rsidR="00DD1A7B">
        <w:rPr>
          <w:rFonts w:ascii="Arial" w:hAnsi="Arial" w:cs="Arial"/>
          <w:b w:val="0"/>
          <w:sz w:val="24"/>
        </w:rPr>
        <w:t> </w:t>
      </w:r>
      <w:r w:rsidRPr="0017384B">
        <w:rPr>
          <w:rFonts w:ascii="Arial" w:hAnsi="Arial" w:cs="Arial"/>
          <w:b w:val="0"/>
          <w:sz w:val="24"/>
        </w:rPr>
        <w:t xml:space="preserve">109 ZP se platem rozumí </w:t>
      </w:r>
      <w:r w:rsidRPr="0017384B">
        <w:rPr>
          <w:rFonts w:ascii="Arial" w:hAnsi="Arial" w:cs="Arial"/>
          <w:b w:val="0"/>
          <w:bCs w:val="0"/>
          <w:sz w:val="24"/>
        </w:rPr>
        <w:t>peněžité plnění poskytované za práci zaměstnanci zaměstnavatelem, kterým je:</w:t>
      </w:r>
    </w:p>
    <w:p w:rsidR="0017384B" w:rsidRPr="0017384B" w:rsidRDefault="0017384B" w:rsidP="0017384B">
      <w:pPr>
        <w:pStyle w:val="Nzev"/>
        <w:jc w:val="both"/>
        <w:outlineLvl w:val="0"/>
        <w:rPr>
          <w:rFonts w:ascii="Arial" w:hAnsi="Arial" w:cs="Arial"/>
          <w:b w:val="0"/>
          <w:bCs w:val="0"/>
          <w:sz w:val="24"/>
        </w:rPr>
      </w:pPr>
      <w:r w:rsidRPr="0017384B">
        <w:rPr>
          <w:rFonts w:ascii="Arial" w:hAnsi="Arial" w:cs="Arial"/>
          <w:b w:val="0"/>
          <w:bCs w:val="0"/>
          <w:sz w:val="24"/>
        </w:rPr>
        <w:t>a) stát</w:t>
      </w:r>
    </w:p>
    <w:p w:rsidR="0017384B" w:rsidRPr="0017384B" w:rsidRDefault="0017384B" w:rsidP="0017384B">
      <w:pPr>
        <w:pStyle w:val="Nzev"/>
        <w:jc w:val="both"/>
        <w:outlineLvl w:val="0"/>
        <w:rPr>
          <w:rFonts w:ascii="Arial" w:hAnsi="Arial" w:cs="Arial"/>
          <w:b w:val="0"/>
          <w:bCs w:val="0"/>
          <w:sz w:val="24"/>
        </w:rPr>
      </w:pPr>
      <w:r w:rsidRPr="0017384B">
        <w:rPr>
          <w:rFonts w:ascii="Arial" w:hAnsi="Arial" w:cs="Arial"/>
          <w:b w:val="0"/>
          <w:bCs w:val="0"/>
          <w:sz w:val="24"/>
        </w:rPr>
        <w:t>b) územní samosprávný celek</w:t>
      </w:r>
    </w:p>
    <w:p w:rsidR="0017384B" w:rsidRPr="0017384B" w:rsidRDefault="0017384B" w:rsidP="0017384B">
      <w:pPr>
        <w:pStyle w:val="Nzev"/>
        <w:jc w:val="both"/>
        <w:outlineLvl w:val="0"/>
        <w:rPr>
          <w:rFonts w:ascii="Arial" w:hAnsi="Arial" w:cs="Arial"/>
          <w:b w:val="0"/>
          <w:bCs w:val="0"/>
          <w:sz w:val="24"/>
        </w:rPr>
      </w:pPr>
      <w:r w:rsidRPr="0017384B">
        <w:rPr>
          <w:rFonts w:ascii="Arial" w:hAnsi="Arial" w:cs="Arial"/>
          <w:b w:val="0"/>
          <w:bCs w:val="0"/>
          <w:sz w:val="24"/>
        </w:rPr>
        <w:t>c) státní fond</w:t>
      </w:r>
    </w:p>
    <w:p w:rsidR="0017384B" w:rsidRPr="0017384B" w:rsidRDefault="0017384B" w:rsidP="0017384B">
      <w:pPr>
        <w:pStyle w:val="Nzev"/>
        <w:jc w:val="both"/>
        <w:outlineLvl w:val="0"/>
        <w:rPr>
          <w:rFonts w:ascii="Arial" w:hAnsi="Arial" w:cs="Arial"/>
          <w:b w:val="0"/>
          <w:bCs w:val="0"/>
          <w:sz w:val="24"/>
        </w:rPr>
      </w:pPr>
      <w:r w:rsidRPr="0017384B">
        <w:rPr>
          <w:rFonts w:ascii="Arial" w:hAnsi="Arial" w:cs="Arial"/>
          <w:b w:val="0"/>
          <w:bCs w:val="0"/>
          <w:sz w:val="24"/>
        </w:rPr>
        <w:t xml:space="preserve">d) příspěvková organizace, jejíž náklady na platy a odměny za pracovní pohotovost jsou plně zabezpečovány z příspěvku na provoz poskytovaného z rozpočtu zřizovatele nebo z úhrad podle zvláštních právních předpisů, </w:t>
      </w:r>
    </w:p>
    <w:p w:rsidR="0017384B" w:rsidRPr="0017384B" w:rsidRDefault="0017384B" w:rsidP="0017384B">
      <w:pPr>
        <w:pStyle w:val="Nzev"/>
        <w:jc w:val="both"/>
        <w:outlineLvl w:val="0"/>
        <w:rPr>
          <w:rFonts w:ascii="Arial" w:hAnsi="Arial" w:cs="Arial"/>
          <w:b w:val="0"/>
          <w:bCs w:val="0"/>
          <w:sz w:val="24"/>
        </w:rPr>
      </w:pPr>
      <w:r w:rsidRPr="0017384B">
        <w:rPr>
          <w:rFonts w:ascii="Arial" w:hAnsi="Arial" w:cs="Arial"/>
          <w:b w:val="0"/>
          <w:bCs w:val="0"/>
          <w:sz w:val="24"/>
        </w:rPr>
        <w:t>e) školská právnická osoba zřízená Ministerstvem školství, mládeže a tělovýchovy, krajem, obcí nebo dobrovolným svazkem obcí podle školského zákona, nebo</w:t>
      </w:r>
    </w:p>
    <w:p w:rsidR="0017384B" w:rsidRDefault="0017384B" w:rsidP="0017384B">
      <w:pPr>
        <w:pStyle w:val="Nzev"/>
        <w:jc w:val="both"/>
        <w:outlineLvl w:val="0"/>
        <w:rPr>
          <w:rFonts w:ascii="Arial" w:hAnsi="Arial" w:cs="Arial"/>
          <w:b w:val="0"/>
          <w:bCs w:val="0"/>
          <w:sz w:val="24"/>
        </w:rPr>
      </w:pPr>
      <w:r w:rsidRPr="0017384B">
        <w:rPr>
          <w:rFonts w:ascii="Arial" w:hAnsi="Arial" w:cs="Arial"/>
          <w:b w:val="0"/>
          <w:bCs w:val="0"/>
          <w:sz w:val="24"/>
        </w:rPr>
        <w:t>f) regi</w:t>
      </w:r>
      <w:r>
        <w:rPr>
          <w:rFonts w:ascii="Arial" w:hAnsi="Arial" w:cs="Arial"/>
          <w:b w:val="0"/>
          <w:bCs w:val="0"/>
          <w:sz w:val="24"/>
        </w:rPr>
        <w:t>onální rada regionu soudržnosti.</w:t>
      </w:r>
    </w:p>
    <w:p w:rsidR="0017384B" w:rsidRDefault="0017384B" w:rsidP="0017384B">
      <w:pPr>
        <w:pStyle w:val="Nzev"/>
        <w:jc w:val="both"/>
        <w:outlineLvl w:val="0"/>
        <w:rPr>
          <w:rFonts w:ascii="Arial" w:hAnsi="Arial" w:cs="Arial"/>
          <w:b w:val="0"/>
          <w:bCs w:val="0"/>
          <w:sz w:val="24"/>
        </w:rPr>
      </w:pPr>
    </w:p>
    <w:p w:rsidR="0017384B" w:rsidRDefault="0017384B" w:rsidP="0017384B">
      <w:pPr>
        <w:pStyle w:val="Nzev"/>
        <w:jc w:val="both"/>
        <w:outlineLvl w:val="0"/>
        <w:rPr>
          <w:rFonts w:ascii="Arial" w:hAnsi="Arial" w:cs="Arial"/>
          <w:b w:val="0"/>
          <w:bCs w:val="0"/>
          <w:sz w:val="24"/>
        </w:rPr>
      </w:pPr>
      <w:r>
        <w:rPr>
          <w:rFonts w:ascii="Arial" w:hAnsi="Arial" w:cs="Arial"/>
          <w:b w:val="0"/>
          <w:bCs w:val="0"/>
          <w:sz w:val="24"/>
        </w:rPr>
        <w:t>Tito zaměstnavatelé tedy nemohou být příjemci příspěvku.</w:t>
      </w:r>
    </w:p>
    <w:p w:rsidR="00ED50FF" w:rsidRDefault="00ED50FF" w:rsidP="0017384B">
      <w:pPr>
        <w:pStyle w:val="Nzev"/>
        <w:jc w:val="both"/>
        <w:outlineLvl w:val="0"/>
        <w:rPr>
          <w:rFonts w:ascii="Arial" w:hAnsi="Arial" w:cs="Arial"/>
          <w:b w:val="0"/>
          <w:bCs w:val="0"/>
          <w:sz w:val="24"/>
        </w:rPr>
      </w:pPr>
    </w:p>
    <w:p w:rsidR="00A6429C" w:rsidRPr="0017384B" w:rsidRDefault="004A7E29" w:rsidP="00636BE7">
      <w:pPr>
        <w:pStyle w:val="Nzev"/>
        <w:numPr>
          <w:ilvl w:val="0"/>
          <w:numId w:val="2"/>
        </w:numPr>
        <w:ind w:left="0" w:hanging="357"/>
        <w:jc w:val="both"/>
        <w:outlineLvl w:val="0"/>
        <w:rPr>
          <w:rFonts w:ascii="Arial" w:hAnsi="Arial" w:cs="Arial"/>
          <w:b w:val="0"/>
          <w:bCs w:val="0"/>
          <w:sz w:val="24"/>
        </w:rPr>
      </w:pPr>
      <w:r>
        <w:rPr>
          <w:rFonts w:ascii="Arial" w:hAnsi="Arial" w:cs="Arial"/>
          <w:b w:val="0"/>
          <w:sz w:val="24"/>
        </w:rPr>
        <w:t>Zařazení zaměstnance na konkrétní překážku v práci a výpočet v</w:t>
      </w:r>
      <w:r w:rsidR="00BA018E" w:rsidRPr="00BA018E">
        <w:rPr>
          <w:rFonts w:ascii="Arial" w:hAnsi="Arial" w:cs="Arial"/>
          <w:b w:val="0"/>
          <w:sz w:val="24"/>
        </w:rPr>
        <w:t>ýše n</w:t>
      </w:r>
      <w:r w:rsidR="00BA018E">
        <w:rPr>
          <w:rFonts w:ascii="Arial" w:hAnsi="Arial" w:cs="Arial"/>
          <w:b w:val="0"/>
          <w:sz w:val="24"/>
        </w:rPr>
        <w:t>áhrad</w:t>
      </w:r>
      <w:r w:rsidR="003734BF">
        <w:rPr>
          <w:rFonts w:ascii="Arial" w:hAnsi="Arial" w:cs="Arial"/>
          <w:b w:val="0"/>
          <w:sz w:val="24"/>
        </w:rPr>
        <w:t>y</w:t>
      </w:r>
      <w:r w:rsidR="00BA018E">
        <w:rPr>
          <w:rFonts w:ascii="Arial" w:hAnsi="Arial" w:cs="Arial"/>
          <w:b w:val="0"/>
          <w:sz w:val="24"/>
        </w:rPr>
        <w:t xml:space="preserve"> m</w:t>
      </w:r>
      <w:r w:rsidR="003734BF">
        <w:rPr>
          <w:rFonts w:ascii="Arial" w:hAnsi="Arial" w:cs="Arial"/>
          <w:b w:val="0"/>
          <w:sz w:val="24"/>
        </w:rPr>
        <w:t>zdy</w:t>
      </w:r>
      <w:r w:rsidR="00BA018E">
        <w:rPr>
          <w:rFonts w:ascii="Arial" w:hAnsi="Arial" w:cs="Arial"/>
          <w:b w:val="0"/>
          <w:sz w:val="24"/>
        </w:rPr>
        <w:t xml:space="preserve"> </w:t>
      </w:r>
      <w:r w:rsidR="003734BF">
        <w:rPr>
          <w:rFonts w:ascii="Arial" w:hAnsi="Arial" w:cs="Arial"/>
          <w:b w:val="0"/>
          <w:sz w:val="24"/>
        </w:rPr>
        <w:t xml:space="preserve">se řídí příslušnými ustanoveními </w:t>
      </w:r>
      <w:r w:rsidR="00BA018E">
        <w:rPr>
          <w:rFonts w:ascii="Arial" w:hAnsi="Arial" w:cs="Arial"/>
          <w:b w:val="0"/>
          <w:sz w:val="24"/>
        </w:rPr>
        <w:t>ZP</w:t>
      </w:r>
      <w:r w:rsidR="003734BF">
        <w:rPr>
          <w:rFonts w:ascii="Arial" w:hAnsi="Arial" w:cs="Arial"/>
          <w:b w:val="0"/>
          <w:sz w:val="24"/>
        </w:rPr>
        <w:t>.</w:t>
      </w:r>
      <w:r w:rsidR="00BA018E" w:rsidRPr="00BA018E">
        <w:rPr>
          <w:rFonts w:ascii="Arial" w:hAnsi="Arial" w:cs="Arial"/>
          <w:b w:val="0"/>
          <w:sz w:val="24"/>
        </w:rPr>
        <w:t xml:space="preserve"> </w:t>
      </w:r>
    </w:p>
    <w:p w:rsidR="0017384B" w:rsidRPr="0017384B" w:rsidRDefault="0017384B" w:rsidP="00636BE7">
      <w:pPr>
        <w:pStyle w:val="Nzev"/>
        <w:jc w:val="both"/>
        <w:outlineLvl w:val="0"/>
        <w:rPr>
          <w:rFonts w:ascii="Arial" w:hAnsi="Arial" w:cs="Arial"/>
          <w:b w:val="0"/>
          <w:bCs w:val="0"/>
          <w:sz w:val="24"/>
        </w:rPr>
      </w:pPr>
    </w:p>
    <w:p w:rsidR="00636BE7" w:rsidRDefault="00897B50" w:rsidP="00636BE7">
      <w:pPr>
        <w:pStyle w:val="Nzev"/>
        <w:numPr>
          <w:ilvl w:val="0"/>
          <w:numId w:val="2"/>
        </w:numPr>
        <w:ind w:left="0" w:hanging="426"/>
        <w:jc w:val="both"/>
        <w:outlineLvl w:val="0"/>
        <w:rPr>
          <w:rFonts w:ascii="Arial" w:hAnsi="Arial" w:cs="Arial"/>
          <w:b w:val="0"/>
          <w:bCs w:val="0"/>
          <w:sz w:val="24"/>
        </w:rPr>
      </w:pPr>
      <w:r>
        <w:rPr>
          <w:rFonts w:ascii="Arial" w:hAnsi="Arial" w:cs="Arial"/>
          <w:b w:val="0"/>
          <w:bCs w:val="0"/>
          <w:sz w:val="24"/>
        </w:rPr>
        <w:t>Příspěvek náleží</w:t>
      </w:r>
      <w:r w:rsidR="0017384B">
        <w:rPr>
          <w:rFonts w:ascii="Arial" w:hAnsi="Arial" w:cs="Arial"/>
          <w:b w:val="0"/>
          <w:bCs w:val="0"/>
          <w:sz w:val="24"/>
        </w:rPr>
        <w:t xml:space="preserve"> zaměstnavatel</w:t>
      </w:r>
      <w:r>
        <w:rPr>
          <w:rFonts w:ascii="Arial" w:hAnsi="Arial" w:cs="Arial"/>
          <w:b w:val="0"/>
          <w:bCs w:val="0"/>
          <w:sz w:val="24"/>
        </w:rPr>
        <w:t xml:space="preserve">i na </w:t>
      </w:r>
      <w:r w:rsidR="0017384B">
        <w:rPr>
          <w:rFonts w:ascii="Arial" w:hAnsi="Arial" w:cs="Arial"/>
          <w:b w:val="0"/>
          <w:bCs w:val="0"/>
          <w:sz w:val="24"/>
        </w:rPr>
        <w:t xml:space="preserve">zaměstnance </w:t>
      </w:r>
      <w:r>
        <w:rPr>
          <w:rFonts w:ascii="Arial" w:hAnsi="Arial" w:cs="Arial"/>
          <w:b w:val="0"/>
          <w:bCs w:val="0"/>
          <w:sz w:val="24"/>
        </w:rPr>
        <w:t xml:space="preserve">zaměstnané </w:t>
      </w:r>
      <w:r w:rsidR="0017384B">
        <w:rPr>
          <w:rFonts w:ascii="Arial" w:hAnsi="Arial" w:cs="Arial"/>
          <w:b w:val="0"/>
          <w:bCs w:val="0"/>
          <w:sz w:val="24"/>
        </w:rPr>
        <w:t xml:space="preserve">podle českých právních předpisů, tj. </w:t>
      </w:r>
      <w:r>
        <w:rPr>
          <w:rFonts w:ascii="Arial" w:hAnsi="Arial" w:cs="Arial"/>
          <w:b w:val="0"/>
          <w:bCs w:val="0"/>
          <w:sz w:val="24"/>
        </w:rPr>
        <w:t>zaměstnance</w:t>
      </w:r>
      <w:r w:rsidR="002235C0">
        <w:rPr>
          <w:rFonts w:ascii="Arial" w:hAnsi="Arial" w:cs="Arial"/>
          <w:b w:val="0"/>
          <w:bCs w:val="0"/>
          <w:sz w:val="24"/>
        </w:rPr>
        <w:t xml:space="preserve"> v pracovním poměru</w:t>
      </w:r>
      <w:r w:rsidR="0017384B">
        <w:rPr>
          <w:rFonts w:ascii="Arial" w:hAnsi="Arial" w:cs="Arial"/>
          <w:b w:val="0"/>
          <w:bCs w:val="0"/>
          <w:sz w:val="24"/>
        </w:rPr>
        <w:t xml:space="preserve">, kterým </w:t>
      </w:r>
      <w:r>
        <w:rPr>
          <w:rFonts w:ascii="Arial" w:hAnsi="Arial" w:cs="Arial"/>
          <w:b w:val="0"/>
          <w:bCs w:val="0"/>
          <w:sz w:val="24"/>
        </w:rPr>
        <w:t xml:space="preserve">je zaměstnavatel povinen </w:t>
      </w:r>
      <w:r w:rsidR="0017384B">
        <w:rPr>
          <w:rFonts w:ascii="Arial" w:hAnsi="Arial" w:cs="Arial"/>
          <w:b w:val="0"/>
          <w:bCs w:val="0"/>
          <w:sz w:val="24"/>
        </w:rPr>
        <w:t xml:space="preserve">podle příslušných ustanovení ZP </w:t>
      </w:r>
      <w:r>
        <w:rPr>
          <w:rFonts w:ascii="Arial" w:hAnsi="Arial" w:cs="Arial"/>
          <w:b w:val="0"/>
          <w:bCs w:val="0"/>
          <w:sz w:val="24"/>
        </w:rPr>
        <w:t xml:space="preserve">vyplatit náhradu mzdy </w:t>
      </w:r>
      <w:r w:rsidR="0017384B">
        <w:rPr>
          <w:rFonts w:ascii="Arial" w:hAnsi="Arial" w:cs="Arial"/>
          <w:b w:val="0"/>
          <w:bCs w:val="0"/>
          <w:sz w:val="24"/>
        </w:rPr>
        <w:t xml:space="preserve">při překážce v práci, a to bez ohledu na státní příslušnost zaměstnance. </w:t>
      </w:r>
      <w:r>
        <w:rPr>
          <w:rFonts w:ascii="Arial" w:hAnsi="Arial" w:cs="Arial"/>
          <w:b w:val="0"/>
          <w:bCs w:val="0"/>
          <w:sz w:val="24"/>
        </w:rPr>
        <w:t>Zaměstnanec musí současně být účasten českého důchodového a nemocenského pojištění, tj. přihlášen na České správě sociálního zabezpečení. Tato skutečnost bude před poskytnutím příspěvku ověřována sehráváním rodných čísel zaměstnanců</w:t>
      </w:r>
      <w:r w:rsidR="001C0498">
        <w:rPr>
          <w:rFonts w:ascii="Arial" w:hAnsi="Arial" w:cs="Arial"/>
          <w:b w:val="0"/>
          <w:bCs w:val="0"/>
          <w:sz w:val="24"/>
        </w:rPr>
        <w:t xml:space="preserve"> (není-li přiděleno, pak evidenčním číslem pojištěnce)</w:t>
      </w:r>
      <w:r>
        <w:rPr>
          <w:rFonts w:ascii="Arial" w:hAnsi="Arial" w:cs="Arial"/>
          <w:b w:val="0"/>
          <w:bCs w:val="0"/>
          <w:sz w:val="24"/>
        </w:rPr>
        <w:t>, na které zaměstnavatel žádá příspěvek, s </w:t>
      </w:r>
      <w:r w:rsidR="004321BE">
        <w:rPr>
          <w:rFonts w:ascii="Arial" w:hAnsi="Arial" w:cs="Arial"/>
          <w:b w:val="0"/>
          <w:bCs w:val="0"/>
          <w:sz w:val="24"/>
        </w:rPr>
        <w:t xml:space="preserve">evidencí </w:t>
      </w:r>
      <w:r>
        <w:rPr>
          <w:rFonts w:ascii="Arial" w:hAnsi="Arial" w:cs="Arial"/>
          <w:b w:val="0"/>
          <w:bCs w:val="0"/>
          <w:sz w:val="24"/>
        </w:rPr>
        <w:t xml:space="preserve">pojištěnců České správy sociálního zabezpečení. </w:t>
      </w:r>
    </w:p>
    <w:p w:rsidR="00636BE7" w:rsidRDefault="00636BE7" w:rsidP="00636BE7">
      <w:pPr>
        <w:pStyle w:val="Odstavecseseznamem"/>
        <w:rPr>
          <w:rFonts w:ascii="Arial" w:hAnsi="Arial" w:cs="Arial"/>
          <w:sz w:val="24"/>
        </w:rPr>
      </w:pPr>
    </w:p>
    <w:p w:rsidR="00636BE7" w:rsidRDefault="00636BE7" w:rsidP="00636BE7">
      <w:pPr>
        <w:pStyle w:val="Odstavecseseznamem"/>
        <w:rPr>
          <w:rFonts w:ascii="Arial" w:hAnsi="Arial" w:cs="Arial"/>
          <w:sz w:val="24"/>
        </w:rPr>
      </w:pPr>
    </w:p>
    <w:p w:rsidR="00636BE7" w:rsidRDefault="00636BE7" w:rsidP="00636BE7">
      <w:pPr>
        <w:pStyle w:val="Odstavecseseznamem"/>
        <w:rPr>
          <w:rFonts w:ascii="Arial" w:hAnsi="Arial" w:cs="Arial"/>
          <w:sz w:val="24"/>
        </w:rPr>
      </w:pPr>
    </w:p>
    <w:p w:rsidR="00636BE7" w:rsidRDefault="00636BE7" w:rsidP="00636BE7">
      <w:pPr>
        <w:pStyle w:val="Odstavecseseznamem"/>
        <w:rPr>
          <w:rFonts w:ascii="Arial" w:hAnsi="Arial" w:cs="Arial"/>
          <w:sz w:val="24"/>
        </w:rPr>
      </w:pPr>
    </w:p>
    <w:p w:rsidR="00B930BB" w:rsidRPr="00636BE7" w:rsidRDefault="00B930BB" w:rsidP="00636BE7">
      <w:pPr>
        <w:pStyle w:val="Nzev"/>
        <w:numPr>
          <w:ilvl w:val="0"/>
          <w:numId w:val="2"/>
        </w:numPr>
        <w:ind w:left="0" w:hanging="426"/>
        <w:jc w:val="both"/>
        <w:outlineLvl w:val="0"/>
        <w:rPr>
          <w:rFonts w:ascii="Arial" w:hAnsi="Arial" w:cs="Arial"/>
          <w:b w:val="0"/>
          <w:bCs w:val="0"/>
          <w:sz w:val="24"/>
        </w:rPr>
      </w:pPr>
      <w:r w:rsidRPr="00636BE7">
        <w:rPr>
          <w:rFonts w:ascii="Arial" w:hAnsi="Arial" w:cs="Arial"/>
          <w:sz w:val="24"/>
        </w:rPr>
        <w:lastRenderedPageBreak/>
        <w:t>Příspěvek nenáleží zaměstnavateli:</w:t>
      </w:r>
    </w:p>
    <w:p w:rsidR="00897B50" w:rsidRPr="00A50122" w:rsidRDefault="00897B50" w:rsidP="00723A30">
      <w:pPr>
        <w:pStyle w:val="Nzev"/>
        <w:numPr>
          <w:ilvl w:val="1"/>
          <w:numId w:val="5"/>
        </w:numPr>
        <w:jc w:val="both"/>
        <w:outlineLvl w:val="0"/>
        <w:rPr>
          <w:rFonts w:ascii="Arial" w:hAnsi="Arial" w:cs="Arial"/>
          <w:b w:val="0"/>
          <w:bCs w:val="0"/>
          <w:sz w:val="24"/>
        </w:rPr>
      </w:pPr>
      <w:r w:rsidRPr="00A50122">
        <w:rPr>
          <w:rFonts w:ascii="Arial" w:hAnsi="Arial" w:cs="Arial"/>
          <w:b w:val="0"/>
          <w:bCs w:val="0"/>
          <w:sz w:val="24"/>
        </w:rPr>
        <w:t xml:space="preserve">na zaměstnance </w:t>
      </w:r>
      <w:r w:rsidR="0086398C">
        <w:rPr>
          <w:rFonts w:ascii="Arial" w:hAnsi="Arial" w:cs="Arial"/>
          <w:b w:val="0"/>
          <w:bCs w:val="0"/>
          <w:sz w:val="24"/>
        </w:rPr>
        <w:t>vykonávající činnost na</w:t>
      </w:r>
      <w:r w:rsidRPr="00A50122">
        <w:rPr>
          <w:rFonts w:ascii="Arial" w:hAnsi="Arial" w:cs="Arial"/>
          <w:b w:val="0"/>
          <w:bCs w:val="0"/>
          <w:sz w:val="24"/>
        </w:rPr>
        <w:t xml:space="preserve"> základě dohody o provedení práce a</w:t>
      </w:r>
      <w:r w:rsidR="00DD1A7B">
        <w:rPr>
          <w:rFonts w:ascii="Arial" w:hAnsi="Arial" w:cs="Arial"/>
          <w:b w:val="0"/>
          <w:bCs w:val="0"/>
          <w:sz w:val="24"/>
        </w:rPr>
        <w:t> </w:t>
      </w:r>
      <w:r w:rsidRPr="00A50122">
        <w:rPr>
          <w:rFonts w:ascii="Arial" w:hAnsi="Arial" w:cs="Arial"/>
          <w:b w:val="0"/>
          <w:bCs w:val="0"/>
          <w:sz w:val="24"/>
        </w:rPr>
        <w:t>dohody o pracovní činnosti;</w:t>
      </w:r>
    </w:p>
    <w:p w:rsidR="00F9541E" w:rsidRDefault="00897B50" w:rsidP="00723A30">
      <w:pPr>
        <w:pStyle w:val="Nzev"/>
        <w:numPr>
          <w:ilvl w:val="1"/>
          <w:numId w:val="5"/>
        </w:numPr>
        <w:jc w:val="both"/>
        <w:outlineLvl w:val="0"/>
        <w:rPr>
          <w:rFonts w:ascii="Arial" w:hAnsi="Arial" w:cs="Arial"/>
          <w:b w:val="0"/>
          <w:bCs w:val="0"/>
          <w:sz w:val="24"/>
        </w:rPr>
      </w:pPr>
      <w:r w:rsidRPr="00A50122">
        <w:rPr>
          <w:rFonts w:ascii="Arial" w:hAnsi="Arial" w:cs="Arial"/>
          <w:b w:val="0"/>
          <w:sz w:val="24"/>
        </w:rPr>
        <w:t>n</w:t>
      </w:r>
      <w:r w:rsidR="00B930BB" w:rsidRPr="00A50122">
        <w:rPr>
          <w:rFonts w:ascii="Arial" w:hAnsi="Arial" w:cs="Arial"/>
          <w:b w:val="0"/>
          <w:sz w:val="24"/>
        </w:rPr>
        <w:t>a tu část nákladů na náhrady mzdy, která byla kryta z jiných prostředků poskytovaných ze státního rozpočtu, rozpočtu územních samosprávných celků, vyšších územních samosprávných celků, Evropských strukturálních a</w:t>
      </w:r>
      <w:r w:rsidR="00DD1A7B">
        <w:rPr>
          <w:rFonts w:ascii="Arial" w:hAnsi="Arial" w:cs="Arial"/>
          <w:b w:val="0"/>
          <w:sz w:val="24"/>
        </w:rPr>
        <w:t> </w:t>
      </w:r>
      <w:r w:rsidR="00B930BB" w:rsidRPr="00A50122">
        <w:rPr>
          <w:rFonts w:ascii="Arial" w:hAnsi="Arial" w:cs="Arial"/>
          <w:b w:val="0"/>
          <w:sz w:val="24"/>
        </w:rPr>
        <w:t>investičních fondů, popř. z</w:t>
      </w:r>
      <w:r w:rsidR="006D20FA">
        <w:rPr>
          <w:rFonts w:ascii="Arial" w:hAnsi="Arial" w:cs="Arial"/>
          <w:b w:val="0"/>
          <w:sz w:val="24"/>
        </w:rPr>
        <w:t xml:space="preserve"> jiných programů a projektů EU či</w:t>
      </w:r>
      <w:r w:rsidR="00B930BB" w:rsidRPr="00A50122">
        <w:rPr>
          <w:rFonts w:ascii="Arial" w:hAnsi="Arial" w:cs="Arial"/>
          <w:b w:val="0"/>
          <w:sz w:val="24"/>
        </w:rPr>
        <w:t xml:space="preserve"> jiných veřejných zdrojů;</w:t>
      </w:r>
      <w:r w:rsidRPr="00A50122">
        <w:rPr>
          <w:rFonts w:ascii="Arial" w:hAnsi="Arial" w:cs="Arial"/>
          <w:b w:val="0"/>
          <w:bCs w:val="0"/>
          <w:sz w:val="24"/>
        </w:rPr>
        <w:t xml:space="preserve"> </w:t>
      </w:r>
    </w:p>
    <w:p w:rsidR="00B930BB" w:rsidRPr="00A50122" w:rsidRDefault="00897B50" w:rsidP="00F9541E">
      <w:pPr>
        <w:pStyle w:val="Nzev"/>
        <w:ind w:left="720"/>
        <w:jc w:val="both"/>
        <w:outlineLvl w:val="0"/>
        <w:rPr>
          <w:rFonts w:ascii="Arial" w:hAnsi="Arial" w:cs="Arial"/>
          <w:b w:val="0"/>
          <w:bCs w:val="0"/>
          <w:sz w:val="24"/>
        </w:rPr>
      </w:pPr>
      <w:r w:rsidRPr="00A50122">
        <w:rPr>
          <w:rFonts w:ascii="Arial" w:hAnsi="Arial" w:cs="Arial"/>
          <w:b w:val="0"/>
          <w:bCs w:val="0"/>
          <w:sz w:val="24"/>
        </w:rPr>
        <w:t>t</w:t>
      </w:r>
      <w:r w:rsidRPr="00A50122">
        <w:rPr>
          <w:rFonts w:ascii="Arial" w:hAnsi="Arial" w:cs="Arial"/>
          <w:b w:val="0"/>
          <w:sz w:val="24"/>
        </w:rPr>
        <w:t>ato skutečnost nebude ÚP ČR zjišťována před uzavřením dohody ani před poskytnutím příspěvku</w:t>
      </w:r>
      <w:r w:rsidR="00A50122" w:rsidRPr="00A50122">
        <w:rPr>
          <w:rFonts w:ascii="Arial" w:hAnsi="Arial" w:cs="Arial"/>
          <w:b w:val="0"/>
          <w:sz w:val="24"/>
        </w:rPr>
        <w:t>; v</w:t>
      </w:r>
      <w:r w:rsidR="00B930BB" w:rsidRPr="00A50122">
        <w:rPr>
          <w:rFonts w:ascii="Arial" w:hAnsi="Arial" w:cs="Arial"/>
          <w:b w:val="0"/>
          <w:sz w:val="24"/>
        </w:rPr>
        <w:t>yloučení souběhu je odpovědností zaměstnavatele</w:t>
      </w:r>
      <w:r w:rsidR="00A50122" w:rsidRPr="00A50122">
        <w:rPr>
          <w:rFonts w:ascii="Arial" w:hAnsi="Arial" w:cs="Arial"/>
          <w:b w:val="0"/>
          <w:sz w:val="24"/>
        </w:rPr>
        <w:t>; p</w:t>
      </w:r>
      <w:r w:rsidRPr="00A50122">
        <w:rPr>
          <w:rFonts w:ascii="Arial" w:hAnsi="Arial" w:cs="Arial"/>
          <w:b w:val="0"/>
          <w:sz w:val="24"/>
        </w:rPr>
        <w:t>okud by souběh ve smyslu výše uvedeného nastal, jedná se v souladu s dohodou o důvod vrácení příspěvku;</w:t>
      </w:r>
      <w:r w:rsidR="00B930BB" w:rsidRPr="00A50122">
        <w:rPr>
          <w:rFonts w:ascii="Arial" w:hAnsi="Arial" w:cs="Arial"/>
          <w:b w:val="0"/>
          <w:sz w:val="24"/>
        </w:rPr>
        <w:t xml:space="preserve"> </w:t>
      </w:r>
    </w:p>
    <w:p w:rsidR="00897B50" w:rsidRPr="00A50122" w:rsidRDefault="00B930BB" w:rsidP="00723A30">
      <w:pPr>
        <w:pStyle w:val="Nzev"/>
        <w:numPr>
          <w:ilvl w:val="1"/>
          <w:numId w:val="5"/>
        </w:numPr>
        <w:jc w:val="both"/>
        <w:outlineLvl w:val="0"/>
        <w:rPr>
          <w:rFonts w:ascii="Arial" w:hAnsi="Arial" w:cs="Arial"/>
          <w:b w:val="0"/>
          <w:bCs w:val="0"/>
          <w:sz w:val="24"/>
        </w:rPr>
      </w:pPr>
      <w:r w:rsidRPr="00A50122">
        <w:rPr>
          <w:rFonts w:ascii="Arial" w:hAnsi="Arial" w:cs="Arial"/>
          <w:b w:val="0"/>
          <w:sz w:val="24"/>
        </w:rPr>
        <w:t xml:space="preserve">kterému byla v období 3 let před uzavřením dohody uložena pokuta za umožnění výkonu nelegální práce podle § 5 písm. e) bodu 3. </w:t>
      </w:r>
      <w:proofErr w:type="spellStart"/>
      <w:r w:rsidR="00636BE7">
        <w:rPr>
          <w:rFonts w:ascii="Arial" w:hAnsi="Arial" w:cs="Arial"/>
          <w:b w:val="0"/>
          <w:sz w:val="24"/>
        </w:rPr>
        <w:t>ZoZ</w:t>
      </w:r>
      <w:proofErr w:type="spellEnd"/>
      <w:r w:rsidR="00636BE7">
        <w:rPr>
          <w:rFonts w:ascii="Arial" w:hAnsi="Arial" w:cs="Arial"/>
          <w:b w:val="0"/>
          <w:sz w:val="24"/>
        </w:rPr>
        <w:t xml:space="preserve"> </w:t>
      </w:r>
      <w:r w:rsidRPr="00A50122">
        <w:rPr>
          <w:rFonts w:ascii="Arial" w:hAnsi="Arial" w:cs="Arial"/>
          <w:b w:val="0"/>
          <w:sz w:val="24"/>
        </w:rPr>
        <w:t>(resp. nenabylo v tomto období právní moci rozhodnutí o uložení této pokuty)</w:t>
      </w:r>
      <w:r w:rsidR="00A50122" w:rsidRPr="00A50122">
        <w:rPr>
          <w:rFonts w:ascii="Arial" w:hAnsi="Arial" w:cs="Arial"/>
          <w:b w:val="0"/>
          <w:sz w:val="24"/>
        </w:rPr>
        <w:t>;</w:t>
      </w:r>
    </w:p>
    <w:p w:rsidR="00A50122" w:rsidRPr="00A50122" w:rsidRDefault="00B930BB" w:rsidP="00723A30">
      <w:pPr>
        <w:pStyle w:val="Nzev"/>
        <w:numPr>
          <w:ilvl w:val="1"/>
          <w:numId w:val="5"/>
        </w:numPr>
        <w:jc w:val="both"/>
        <w:outlineLvl w:val="0"/>
        <w:rPr>
          <w:rFonts w:ascii="Arial" w:hAnsi="Arial" w:cs="Arial"/>
          <w:b w:val="0"/>
          <w:bCs w:val="0"/>
          <w:sz w:val="24"/>
        </w:rPr>
      </w:pPr>
      <w:r w:rsidRPr="00A50122">
        <w:rPr>
          <w:rFonts w:ascii="Arial" w:hAnsi="Arial" w:cs="Arial"/>
          <w:b w:val="0"/>
          <w:sz w:val="24"/>
        </w:rPr>
        <w:t>na zaměstnance, kterým byla dána ke dni podání v</w:t>
      </w:r>
      <w:r w:rsidR="00A50122" w:rsidRPr="00A50122">
        <w:rPr>
          <w:rFonts w:ascii="Arial" w:hAnsi="Arial" w:cs="Arial"/>
          <w:b w:val="0"/>
          <w:sz w:val="24"/>
        </w:rPr>
        <w:t>yúčtování náhrad mezd (</w:t>
      </w:r>
      <w:r w:rsidRPr="00A50122">
        <w:rPr>
          <w:rFonts w:ascii="Arial" w:hAnsi="Arial" w:cs="Arial"/>
          <w:b w:val="0"/>
          <w:sz w:val="24"/>
        </w:rPr>
        <w:t>„Vyúčt</w:t>
      </w:r>
      <w:r w:rsidR="00A50122" w:rsidRPr="00A50122">
        <w:rPr>
          <w:rFonts w:ascii="Arial" w:hAnsi="Arial" w:cs="Arial"/>
          <w:b w:val="0"/>
          <w:sz w:val="24"/>
        </w:rPr>
        <w:t xml:space="preserve">ování náhrad mezd – Antivirus“) </w:t>
      </w:r>
      <w:r w:rsidRPr="00A50122">
        <w:rPr>
          <w:rFonts w:ascii="Arial" w:hAnsi="Arial" w:cs="Arial"/>
          <w:b w:val="0"/>
          <w:sz w:val="24"/>
        </w:rPr>
        <w:t>výpověď s výjimkou výpovědi podle §</w:t>
      </w:r>
      <w:r w:rsidR="00DD1A7B">
        <w:rPr>
          <w:rFonts w:ascii="Arial" w:hAnsi="Arial" w:cs="Arial"/>
          <w:b w:val="0"/>
          <w:sz w:val="24"/>
        </w:rPr>
        <w:t> </w:t>
      </w:r>
      <w:r w:rsidR="00A50122" w:rsidRPr="00A50122">
        <w:rPr>
          <w:rFonts w:ascii="Arial" w:hAnsi="Arial" w:cs="Arial"/>
          <w:b w:val="0"/>
          <w:sz w:val="24"/>
        </w:rPr>
        <w:t xml:space="preserve">52 písm. g) a h) </w:t>
      </w:r>
      <w:r w:rsidR="004321BE">
        <w:rPr>
          <w:rFonts w:ascii="Arial" w:hAnsi="Arial" w:cs="Arial"/>
          <w:b w:val="0"/>
          <w:sz w:val="24"/>
        </w:rPr>
        <w:t>ZP</w:t>
      </w:r>
      <w:r w:rsidR="00A50122" w:rsidRPr="00A50122">
        <w:rPr>
          <w:rFonts w:ascii="Arial" w:hAnsi="Arial" w:cs="Arial"/>
          <w:b w:val="0"/>
          <w:sz w:val="24"/>
        </w:rPr>
        <w:t>;</w:t>
      </w:r>
    </w:p>
    <w:p w:rsidR="00F9541E" w:rsidRPr="00F9541E" w:rsidRDefault="00A50122" w:rsidP="00723A30">
      <w:pPr>
        <w:pStyle w:val="Nzev"/>
        <w:numPr>
          <w:ilvl w:val="1"/>
          <w:numId w:val="5"/>
        </w:numPr>
        <w:jc w:val="both"/>
        <w:outlineLvl w:val="0"/>
        <w:rPr>
          <w:rFonts w:ascii="Arial" w:hAnsi="Arial" w:cs="Arial"/>
          <w:b w:val="0"/>
          <w:bCs w:val="0"/>
          <w:sz w:val="24"/>
        </w:rPr>
      </w:pPr>
      <w:r w:rsidRPr="00864B1A">
        <w:rPr>
          <w:rFonts w:ascii="Arial" w:hAnsi="Arial" w:cs="Arial"/>
          <w:b w:val="0"/>
          <w:sz w:val="24"/>
        </w:rPr>
        <w:t>na zaměstnance za kalendářní měsíc, za který byl zaměstnavateli na tohoto zaměstnance poskytnut ÚP ČR jiný příspěvek, jehož výše se stanoví na základě skutečně vynaložených prostředků na mzdy nebo platy, včetně pojistného na sociální zabezpečení a příspěvku na státní politiku zaměstnanosti a pojistného na veřejné zdravotní pojištění, které zaměstnavatel za sebe odvedl z</w:t>
      </w:r>
      <w:r w:rsidR="00DD1A7B">
        <w:rPr>
          <w:rFonts w:ascii="Arial" w:hAnsi="Arial" w:cs="Arial"/>
          <w:b w:val="0"/>
          <w:sz w:val="24"/>
        </w:rPr>
        <w:t> </w:t>
      </w:r>
      <w:r w:rsidRPr="00864B1A">
        <w:rPr>
          <w:rFonts w:ascii="Arial" w:hAnsi="Arial" w:cs="Arial"/>
          <w:b w:val="0"/>
          <w:sz w:val="24"/>
        </w:rPr>
        <w:t>v</w:t>
      </w:r>
      <w:r w:rsidR="00864B1A" w:rsidRPr="00864B1A">
        <w:rPr>
          <w:rFonts w:ascii="Arial" w:hAnsi="Arial" w:cs="Arial"/>
          <w:b w:val="0"/>
          <w:sz w:val="24"/>
        </w:rPr>
        <w:t xml:space="preserve">yměřovacího základu zaměstnance; </w:t>
      </w:r>
    </w:p>
    <w:p w:rsidR="00A50122" w:rsidRPr="00864B1A" w:rsidRDefault="00864B1A" w:rsidP="00F9541E">
      <w:pPr>
        <w:pStyle w:val="Nzev"/>
        <w:ind w:left="720"/>
        <w:jc w:val="both"/>
        <w:outlineLvl w:val="0"/>
        <w:rPr>
          <w:rFonts w:ascii="Arial" w:hAnsi="Arial" w:cs="Arial"/>
          <w:b w:val="0"/>
          <w:bCs w:val="0"/>
          <w:sz w:val="24"/>
        </w:rPr>
      </w:pPr>
      <w:r w:rsidRPr="00864B1A">
        <w:rPr>
          <w:rFonts w:ascii="Arial" w:hAnsi="Arial" w:cs="Arial"/>
          <w:b w:val="0"/>
          <w:sz w:val="24"/>
        </w:rPr>
        <w:t>j</w:t>
      </w:r>
      <w:r w:rsidR="004321BE">
        <w:rPr>
          <w:rFonts w:ascii="Arial" w:hAnsi="Arial" w:cs="Arial"/>
          <w:b w:val="0"/>
          <w:sz w:val="24"/>
        </w:rPr>
        <w:t>edná se</w:t>
      </w:r>
      <w:r w:rsidR="00F9541E">
        <w:rPr>
          <w:rFonts w:ascii="Arial" w:hAnsi="Arial" w:cs="Arial"/>
          <w:b w:val="0"/>
          <w:sz w:val="24"/>
        </w:rPr>
        <w:t xml:space="preserve"> o</w:t>
      </w:r>
      <w:r w:rsidRPr="00864B1A">
        <w:rPr>
          <w:rFonts w:ascii="Arial" w:hAnsi="Arial" w:cs="Arial"/>
          <w:b w:val="0"/>
          <w:sz w:val="24"/>
        </w:rPr>
        <w:t xml:space="preserve"> vyloučen</w:t>
      </w:r>
      <w:r w:rsidR="00F9541E">
        <w:rPr>
          <w:rFonts w:ascii="Arial" w:hAnsi="Arial" w:cs="Arial"/>
          <w:b w:val="0"/>
          <w:sz w:val="24"/>
        </w:rPr>
        <w:t>í</w:t>
      </w:r>
      <w:r w:rsidRPr="00864B1A">
        <w:rPr>
          <w:rFonts w:ascii="Arial" w:hAnsi="Arial" w:cs="Arial"/>
          <w:b w:val="0"/>
          <w:sz w:val="24"/>
        </w:rPr>
        <w:t xml:space="preserve"> souběh</w:t>
      </w:r>
      <w:r w:rsidR="00F9541E">
        <w:rPr>
          <w:rFonts w:ascii="Arial" w:hAnsi="Arial" w:cs="Arial"/>
          <w:b w:val="0"/>
          <w:sz w:val="24"/>
        </w:rPr>
        <w:t>u</w:t>
      </w:r>
      <w:r w:rsidRPr="00864B1A">
        <w:rPr>
          <w:rFonts w:ascii="Arial" w:hAnsi="Arial" w:cs="Arial"/>
          <w:b w:val="0"/>
          <w:sz w:val="24"/>
        </w:rPr>
        <w:t xml:space="preserve"> poskytování příspěvku s ostatními příspěvky aktivní politiky zaměstnanosti určenými na mzdové náklady včetně příspěvku poskytovaného podle § 78a </w:t>
      </w:r>
      <w:proofErr w:type="spellStart"/>
      <w:r w:rsidRPr="00864B1A">
        <w:rPr>
          <w:rFonts w:ascii="Arial" w:hAnsi="Arial" w:cs="Arial"/>
          <w:b w:val="0"/>
          <w:sz w:val="24"/>
        </w:rPr>
        <w:t>ZoZ</w:t>
      </w:r>
      <w:proofErr w:type="spellEnd"/>
      <w:r w:rsidRPr="00864B1A">
        <w:rPr>
          <w:rFonts w:ascii="Arial" w:hAnsi="Arial" w:cs="Arial"/>
          <w:b w:val="0"/>
          <w:sz w:val="24"/>
        </w:rPr>
        <w:t xml:space="preserve">, a to v rámci kalendářního měsíce; tuto skutečnost ověří ÚP ČR před poskytnutím příspěvku v rámci informačního systému </w:t>
      </w:r>
      <w:proofErr w:type="spellStart"/>
      <w:r w:rsidRPr="00864B1A">
        <w:rPr>
          <w:rFonts w:ascii="Arial" w:hAnsi="Arial" w:cs="Arial"/>
          <w:b w:val="0"/>
          <w:sz w:val="24"/>
        </w:rPr>
        <w:t>OKpráce</w:t>
      </w:r>
      <w:proofErr w:type="spellEnd"/>
      <w:r w:rsidRPr="00864B1A">
        <w:rPr>
          <w:rFonts w:ascii="Arial" w:hAnsi="Arial" w:cs="Arial"/>
          <w:b w:val="0"/>
          <w:sz w:val="24"/>
        </w:rPr>
        <w:t>;</w:t>
      </w:r>
    </w:p>
    <w:p w:rsidR="00A50122" w:rsidRPr="00A50122" w:rsidRDefault="00A50122" w:rsidP="00A50122">
      <w:pPr>
        <w:pStyle w:val="Nzev"/>
        <w:jc w:val="both"/>
        <w:outlineLvl w:val="0"/>
        <w:rPr>
          <w:rFonts w:ascii="Arial" w:hAnsi="Arial" w:cs="Arial"/>
          <w:b w:val="0"/>
          <w:sz w:val="24"/>
        </w:rPr>
      </w:pPr>
    </w:p>
    <w:p w:rsidR="00864B1A" w:rsidRDefault="00A50122" w:rsidP="00723A30">
      <w:pPr>
        <w:pStyle w:val="Nzev"/>
        <w:numPr>
          <w:ilvl w:val="0"/>
          <w:numId w:val="5"/>
        </w:numPr>
        <w:ind w:left="0" w:hanging="426"/>
        <w:jc w:val="both"/>
        <w:outlineLvl w:val="0"/>
        <w:rPr>
          <w:rFonts w:ascii="Arial" w:hAnsi="Arial" w:cs="Arial"/>
          <w:b w:val="0"/>
          <w:bCs w:val="0"/>
          <w:sz w:val="24"/>
        </w:rPr>
      </w:pPr>
      <w:r w:rsidRPr="00A50122">
        <w:rPr>
          <w:rFonts w:ascii="Arial" w:hAnsi="Arial" w:cs="Arial"/>
          <w:b w:val="0"/>
          <w:sz w:val="24"/>
        </w:rPr>
        <w:t xml:space="preserve">Příspěvek zaměstnavateli náleží za kalendářní měsíc </w:t>
      </w:r>
      <w:r w:rsidR="00864B1A">
        <w:rPr>
          <w:rFonts w:ascii="Arial" w:hAnsi="Arial" w:cs="Arial"/>
          <w:b w:val="0"/>
          <w:sz w:val="24"/>
        </w:rPr>
        <w:t>pouze na takové</w:t>
      </w:r>
      <w:r w:rsidRPr="00A50122">
        <w:rPr>
          <w:rFonts w:ascii="Arial" w:hAnsi="Arial" w:cs="Arial"/>
          <w:b w:val="0"/>
          <w:sz w:val="24"/>
        </w:rPr>
        <w:t xml:space="preserve"> zaměstnance, jejichž pracovní poměr vznikl nejpozději v měsíci, za který zaměstnavatel doložil výkaz vyúčtování („Vyúčtování náhrad mezd – Antivirus“) a ke dni podání tohoto výkazu pracovní poměr nepřetržitě trval. </w:t>
      </w:r>
      <w:r w:rsidRPr="00A50122">
        <w:rPr>
          <w:rFonts w:ascii="Arial" w:hAnsi="Arial" w:cs="Arial"/>
          <w:b w:val="0"/>
          <w:bCs w:val="0"/>
          <w:sz w:val="24"/>
        </w:rPr>
        <w:t>Tato skutečnost bude před poskytnutím příspěvku ověřována sehráváním rodných čísel zaměstnanců</w:t>
      </w:r>
      <w:r w:rsidR="001C0498">
        <w:rPr>
          <w:rFonts w:ascii="Arial" w:hAnsi="Arial" w:cs="Arial"/>
          <w:b w:val="0"/>
          <w:bCs w:val="0"/>
          <w:sz w:val="24"/>
        </w:rPr>
        <w:t xml:space="preserve"> (není-li přiděleno, pak evidenčním číslem pojištěnce)</w:t>
      </w:r>
      <w:r w:rsidRPr="00A50122">
        <w:rPr>
          <w:rFonts w:ascii="Arial" w:hAnsi="Arial" w:cs="Arial"/>
          <w:b w:val="0"/>
          <w:bCs w:val="0"/>
          <w:sz w:val="24"/>
        </w:rPr>
        <w:t>, na které zaměstnavatel žádá příspěvek, s </w:t>
      </w:r>
      <w:r w:rsidR="004321BE">
        <w:rPr>
          <w:rFonts w:ascii="Arial" w:hAnsi="Arial" w:cs="Arial"/>
          <w:b w:val="0"/>
          <w:bCs w:val="0"/>
          <w:sz w:val="24"/>
        </w:rPr>
        <w:t>evidencí</w:t>
      </w:r>
      <w:r w:rsidRPr="00A50122">
        <w:rPr>
          <w:rFonts w:ascii="Arial" w:hAnsi="Arial" w:cs="Arial"/>
          <w:b w:val="0"/>
          <w:bCs w:val="0"/>
          <w:sz w:val="24"/>
        </w:rPr>
        <w:t xml:space="preserve"> pojištěnců České správy sociálního zabezpečení.</w:t>
      </w:r>
    </w:p>
    <w:p w:rsidR="00864B1A" w:rsidRDefault="00864B1A" w:rsidP="00864B1A">
      <w:pPr>
        <w:pStyle w:val="Nzev"/>
        <w:jc w:val="both"/>
        <w:outlineLvl w:val="0"/>
        <w:rPr>
          <w:rFonts w:ascii="Arial" w:hAnsi="Arial" w:cs="Arial"/>
          <w:b w:val="0"/>
          <w:bCs w:val="0"/>
          <w:sz w:val="24"/>
        </w:rPr>
      </w:pPr>
    </w:p>
    <w:p w:rsidR="00864B1A" w:rsidRDefault="00864B1A" w:rsidP="00723A30">
      <w:pPr>
        <w:pStyle w:val="Nzev"/>
        <w:numPr>
          <w:ilvl w:val="0"/>
          <w:numId w:val="5"/>
        </w:numPr>
        <w:ind w:left="0" w:hanging="426"/>
        <w:jc w:val="both"/>
        <w:outlineLvl w:val="0"/>
        <w:rPr>
          <w:rFonts w:ascii="Arial" w:hAnsi="Arial" w:cs="Arial"/>
          <w:b w:val="0"/>
          <w:bCs w:val="0"/>
          <w:sz w:val="24"/>
        </w:rPr>
      </w:pPr>
      <w:r>
        <w:rPr>
          <w:rFonts w:ascii="Arial" w:hAnsi="Arial" w:cs="Arial"/>
          <w:b w:val="0"/>
          <w:bCs w:val="0"/>
          <w:sz w:val="24"/>
        </w:rPr>
        <w:t xml:space="preserve">Zaměstnavatel </w:t>
      </w:r>
      <w:r w:rsidR="002235C0">
        <w:rPr>
          <w:rFonts w:ascii="Arial" w:hAnsi="Arial" w:cs="Arial"/>
          <w:b w:val="0"/>
          <w:bCs w:val="0"/>
          <w:sz w:val="24"/>
        </w:rPr>
        <w:t xml:space="preserve">je povinen </w:t>
      </w:r>
      <w:r w:rsidR="00636BE7">
        <w:rPr>
          <w:rFonts w:ascii="Arial" w:hAnsi="Arial" w:cs="Arial"/>
          <w:b w:val="0"/>
          <w:bCs w:val="0"/>
          <w:sz w:val="24"/>
        </w:rPr>
        <w:t>v žádosti</w:t>
      </w:r>
      <w:r w:rsidR="002235C0">
        <w:rPr>
          <w:rFonts w:ascii="Arial" w:hAnsi="Arial" w:cs="Arial"/>
          <w:b w:val="0"/>
          <w:bCs w:val="0"/>
          <w:sz w:val="24"/>
        </w:rPr>
        <w:t xml:space="preserve"> uvést </w:t>
      </w:r>
      <w:r>
        <w:rPr>
          <w:rFonts w:ascii="Arial" w:hAnsi="Arial" w:cs="Arial"/>
          <w:b w:val="0"/>
          <w:bCs w:val="0"/>
          <w:sz w:val="24"/>
        </w:rPr>
        <w:t>informaci o tom, zda je či není v likvidaci nebo v konkurzním řízení. Pokud uvede, že se nachází v likvidaci nebo konkurzním řízení, ÚP ČR dohodu neuzavře.</w:t>
      </w:r>
    </w:p>
    <w:p w:rsidR="00864B1A" w:rsidRPr="00636BE7" w:rsidRDefault="00864B1A" w:rsidP="00636BE7">
      <w:pPr>
        <w:pStyle w:val="Nzev"/>
        <w:jc w:val="both"/>
        <w:outlineLvl w:val="0"/>
        <w:rPr>
          <w:rFonts w:ascii="Arial" w:hAnsi="Arial" w:cs="Arial"/>
          <w:sz w:val="24"/>
        </w:rPr>
      </w:pPr>
    </w:p>
    <w:p w:rsidR="00864B1A" w:rsidRPr="00051E60" w:rsidRDefault="00B930BB" w:rsidP="00723A30">
      <w:pPr>
        <w:pStyle w:val="Nzev"/>
        <w:numPr>
          <w:ilvl w:val="0"/>
          <w:numId w:val="5"/>
        </w:numPr>
        <w:ind w:left="0" w:hanging="426"/>
        <w:jc w:val="both"/>
        <w:outlineLvl w:val="0"/>
        <w:rPr>
          <w:rFonts w:ascii="Arial" w:hAnsi="Arial" w:cs="Arial"/>
          <w:b w:val="0"/>
          <w:bCs w:val="0"/>
          <w:sz w:val="24"/>
        </w:rPr>
      </w:pPr>
      <w:r w:rsidRPr="00051E60">
        <w:rPr>
          <w:rFonts w:ascii="Arial" w:hAnsi="Arial" w:cs="Arial"/>
          <w:b w:val="0"/>
          <w:sz w:val="24"/>
        </w:rPr>
        <w:t xml:space="preserve">Je-li zaměstnavatel agenturou práce podle § 14 odst. 3 písm. b) </w:t>
      </w:r>
      <w:proofErr w:type="spellStart"/>
      <w:r w:rsidR="00864B1A" w:rsidRPr="00051E60">
        <w:rPr>
          <w:rFonts w:ascii="Arial" w:hAnsi="Arial" w:cs="Arial"/>
          <w:b w:val="0"/>
          <w:sz w:val="24"/>
        </w:rPr>
        <w:t>ZoZ</w:t>
      </w:r>
      <w:proofErr w:type="spellEnd"/>
      <w:r w:rsidRPr="00051E60">
        <w:rPr>
          <w:rFonts w:ascii="Arial" w:hAnsi="Arial" w:cs="Arial"/>
          <w:b w:val="0"/>
          <w:sz w:val="24"/>
        </w:rPr>
        <w:t xml:space="preserve">, </w:t>
      </w:r>
      <w:r w:rsidR="00864B1A" w:rsidRPr="00051E60">
        <w:rPr>
          <w:rFonts w:ascii="Arial" w:hAnsi="Arial" w:cs="Arial"/>
          <w:b w:val="0"/>
          <w:sz w:val="24"/>
        </w:rPr>
        <w:t xml:space="preserve">může mu být poskytnut příspěvek </w:t>
      </w:r>
      <w:r w:rsidRPr="00051E60">
        <w:rPr>
          <w:rFonts w:ascii="Arial" w:hAnsi="Arial" w:cs="Arial"/>
          <w:b w:val="0"/>
          <w:sz w:val="24"/>
        </w:rPr>
        <w:t>pouze na</w:t>
      </w:r>
      <w:r w:rsidR="00864B1A" w:rsidRPr="00051E60">
        <w:rPr>
          <w:rFonts w:ascii="Arial" w:hAnsi="Arial" w:cs="Arial"/>
          <w:b w:val="0"/>
          <w:sz w:val="24"/>
        </w:rPr>
        <w:t xml:space="preserve"> ty</w:t>
      </w:r>
      <w:r w:rsidRPr="00051E60">
        <w:rPr>
          <w:rFonts w:ascii="Arial" w:hAnsi="Arial" w:cs="Arial"/>
          <w:b w:val="0"/>
          <w:sz w:val="24"/>
        </w:rPr>
        <w:t xml:space="preserve"> zaměstnance v pracovním poměru, který</w:t>
      </w:r>
      <w:r w:rsidR="00864B1A" w:rsidRPr="00051E60">
        <w:rPr>
          <w:rFonts w:ascii="Arial" w:hAnsi="Arial" w:cs="Arial"/>
          <w:b w:val="0"/>
          <w:sz w:val="24"/>
        </w:rPr>
        <w:t>m</w:t>
      </w:r>
      <w:r w:rsidRPr="00051E60">
        <w:rPr>
          <w:rFonts w:ascii="Arial" w:hAnsi="Arial" w:cs="Arial"/>
          <w:b w:val="0"/>
          <w:color w:val="FF0000"/>
          <w:sz w:val="24"/>
        </w:rPr>
        <w:t xml:space="preserve"> </w:t>
      </w:r>
      <w:r w:rsidRPr="00051E60">
        <w:rPr>
          <w:rFonts w:ascii="Arial" w:hAnsi="Arial" w:cs="Arial"/>
          <w:b w:val="0"/>
          <w:sz w:val="24"/>
        </w:rPr>
        <w:t xml:space="preserve">vznikl </w:t>
      </w:r>
      <w:r w:rsidR="00864B1A" w:rsidRPr="00051E60">
        <w:rPr>
          <w:rFonts w:ascii="Arial" w:hAnsi="Arial" w:cs="Arial"/>
          <w:b w:val="0"/>
          <w:sz w:val="24"/>
        </w:rPr>
        <w:t xml:space="preserve">pracovní poměr </w:t>
      </w:r>
      <w:r w:rsidRPr="00051E60">
        <w:rPr>
          <w:rFonts w:ascii="Arial" w:hAnsi="Arial" w:cs="Arial"/>
          <w:b w:val="0"/>
          <w:sz w:val="24"/>
        </w:rPr>
        <w:t xml:space="preserve">před 12. březnem 2020 a byl uzavřen minimálně do 30. dubna 2020. Tím není dotčeno </w:t>
      </w:r>
      <w:r w:rsidR="00864B1A" w:rsidRPr="00051E60">
        <w:rPr>
          <w:rFonts w:ascii="Arial" w:hAnsi="Arial" w:cs="Arial"/>
          <w:b w:val="0"/>
          <w:sz w:val="24"/>
        </w:rPr>
        <w:t xml:space="preserve">splnění výše uvedených podmínek. </w:t>
      </w:r>
      <w:r w:rsidR="00864B1A" w:rsidRPr="00051E60">
        <w:rPr>
          <w:rFonts w:ascii="Arial" w:hAnsi="Arial" w:cs="Arial"/>
          <w:b w:val="0"/>
          <w:bCs w:val="0"/>
          <w:sz w:val="24"/>
        </w:rPr>
        <w:t>T</w:t>
      </w:r>
      <w:r w:rsidR="00864B1A" w:rsidRPr="00051E60">
        <w:rPr>
          <w:rFonts w:ascii="Arial" w:hAnsi="Arial" w:cs="Arial"/>
          <w:b w:val="0"/>
          <w:sz w:val="24"/>
        </w:rPr>
        <w:t>ato skutečnost nebude ÚP ČR zjišťována před poskytnutím příspěvku. Nárokování příspěvku zaměstnavatele v souladu s touto podmínkou je odpovědností zaměstnavatele</w:t>
      </w:r>
      <w:r w:rsidR="00051E60" w:rsidRPr="00051E60">
        <w:rPr>
          <w:rFonts w:ascii="Arial" w:hAnsi="Arial" w:cs="Arial"/>
          <w:b w:val="0"/>
          <w:sz w:val="24"/>
        </w:rPr>
        <w:t xml:space="preserve"> a její případné porušení je podle dohody </w:t>
      </w:r>
      <w:r w:rsidR="00864B1A" w:rsidRPr="00051E60">
        <w:rPr>
          <w:rFonts w:ascii="Arial" w:hAnsi="Arial" w:cs="Arial"/>
          <w:b w:val="0"/>
          <w:sz w:val="24"/>
        </w:rPr>
        <w:t>důvod</w:t>
      </w:r>
      <w:r w:rsidR="00051E60" w:rsidRPr="00051E60">
        <w:rPr>
          <w:rFonts w:ascii="Arial" w:hAnsi="Arial" w:cs="Arial"/>
          <w:b w:val="0"/>
          <w:sz w:val="24"/>
        </w:rPr>
        <w:t xml:space="preserve">em vrácení příspěvku. </w:t>
      </w:r>
    </w:p>
    <w:p w:rsidR="00B930BB" w:rsidRPr="00864B1A" w:rsidRDefault="00B930BB" w:rsidP="00051E60">
      <w:pPr>
        <w:pStyle w:val="Nzev"/>
        <w:jc w:val="both"/>
        <w:outlineLvl w:val="0"/>
        <w:rPr>
          <w:rFonts w:ascii="Arial" w:hAnsi="Arial" w:cs="Arial"/>
          <w:b w:val="0"/>
          <w:bCs w:val="0"/>
          <w:sz w:val="24"/>
        </w:rPr>
      </w:pPr>
    </w:p>
    <w:p w:rsidR="00BA018E" w:rsidRPr="00BA018E" w:rsidRDefault="00BA018E" w:rsidP="00723A30">
      <w:pPr>
        <w:pStyle w:val="Nzev"/>
        <w:numPr>
          <w:ilvl w:val="0"/>
          <w:numId w:val="5"/>
        </w:numPr>
        <w:spacing w:before="120"/>
        <w:ind w:left="0" w:hanging="357"/>
        <w:jc w:val="both"/>
        <w:outlineLvl w:val="0"/>
        <w:rPr>
          <w:rFonts w:ascii="Arial" w:hAnsi="Arial" w:cs="Arial"/>
          <w:b w:val="0"/>
          <w:bCs w:val="0"/>
          <w:sz w:val="24"/>
        </w:rPr>
      </w:pPr>
      <w:r w:rsidRPr="00BA018E">
        <w:rPr>
          <w:rFonts w:ascii="Arial" w:hAnsi="Arial" w:cs="Arial"/>
          <w:b w:val="0"/>
          <w:bCs w:val="0"/>
          <w:sz w:val="24"/>
        </w:rPr>
        <w:lastRenderedPageBreak/>
        <w:t xml:space="preserve">Příspěvek náleží žadateli v případě, že se nachází v některém z následujících režimů omezení provozu </w:t>
      </w:r>
      <w:r>
        <w:rPr>
          <w:rFonts w:ascii="Arial" w:hAnsi="Arial" w:cs="Arial"/>
          <w:b w:val="0"/>
          <w:bCs w:val="0"/>
          <w:sz w:val="24"/>
        </w:rPr>
        <w:t>(dále jen „režim“)</w:t>
      </w:r>
      <w:r w:rsidRPr="00BA018E">
        <w:rPr>
          <w:rFonts w:ascii="Arial" w:hAnsi="Arial" w:cs="Arial"/>
          <w:b w:val="0"/>
          <w:bCs w:val="0"/>
          <w:sz w:val="24"/>
        </w:rPr>
        <w:t>:</w:t>
      </w:r>
    </w:p>
    <w:p w:rsidR="00051E60" w:rsidRPr="00051E60" w:rsidRDefault="00051E60" w:rsidP="00051E60">
      <w:pPr>
        <w:pStyle w:val="Daltextbodudohody"/>
        <w:ind w:left="0"/>
        <w:rPr>
          <w:b/>
          <w:sz w:val="24"/>
          <w:szCs w:val="24"/>
        </w:rPr>
      </w:pPr>
    </w:p>
    <w:p w:rsidR="00051E60" w:rsidRPr="00051E60" w:rsidRDefault="00051E60" w:rsidP="00723A30">
      <w:pPr>
        <w:pStyle w:val="Daltextbodudohody"/>
        <w:numPr>
          <w:ilvl w:val="1"/>
          <w:numId w:val="5"/>
        </w:numPr>
        <w:ind w:left="284" w:hanging="568"/>
        <w:rPr>
          <w:b/>
          <w:sz w:val="24"/>
          <w:szCs w:val="24"/>
        </w:rPr>
      </w:pPr>
      <w:r w:rsidRPr="00051E60">
        <w:rPr>
          <w:b/>
          <w:sz w:val="24"/>
          <w:szCs w:val="24"/>
        </w:rPr>
        <w:t>Režim A</w:t>
      </w:r>
    </w:p>
    <w:p w:rsidR="00051E60" w:rsidRPr="00051E60" w:rsidRDefault="00051E60" w:rsidP="00051E60">
      <w:pPr>
        <w:pStyle w:val="Daltextbodudohody"/>
        <w:ind w:left="0"/>
        <w:rPr>
          <w:sz w:val="24"/>
          <w:szCs w:val="24"/>
        </w:rPr>
      </w:pPr>
    </w:p>
    <w:p w:rsidR="00051E60" w:rsidRPr="00051E60" w:rsidRDefault="00051E60" w:rsidP="00723A30">
      <w:pPr>
        <w:pStyle w:val="Daltextbodudohody"/>
        <w:numPr>
          <w:ilvl w:val="2"/>
          <w:numId w:val="5"/>
        </w:numPr>
        <w:tabs>
          <w:tab w:val="clear" w:pos="2520"/>
        </w:tabs>
        <w:ind w:left="426" w:hanging="710"/>
        <w:rPr>
          <w:b/>
          <w:sz w:val="24"/>
          <w:szCs w:val="24"/>
        </w:rPr>
      </w:pPr>
      <w:r w:rsidRPr="00051E60">
        <w:rPr>
          <w:b/>
          <w:sz w:val="24"/>
          <w:szCs w:val="24"/>
        </w:rPr>
        <w:t>Nucené omezení provozu:</w:t>
      </w:r>
    </w:p>
    <w:p w:rsidR="00DD2A00" w:rsidRDefault="00051E60" w:rsidP="00723A30">
      <w:pPr>
        <w:pStyle w:val="Bezmezer"/>
        <w:widowControl w:val="0"/>
        <w:numPr>
          <w:ilvl w:val="0"/>
          <w:numId w:val="6"/>
        </w:numPr>
        <w:ind w:left="426" w:hanging="284"/>
        <w:jc w:val="both"/>
        <w:rPr>
          <w:rFonts w:ascii="Arial" w:hAnsi="Arial" w:cs="Arial"/>
        </w:rPr>
      </w:pPr>
      <w:r w:rsidRPr="00051E60">
        <w:rPr>
          <w:rFonts w:ascii="Arial" w:hAnsi="Arial" w:cs="Arial"/>
        </w:rPr>
        <w:t>Zaměstnanec nemohl vykonávat práci z důvodu jiné překážky v práci na straně zaměstnavatele spočívající v uzavření nebo omezení provozu z důvodu krizových opatření přijatých vládou nebo mimořádných opatření nařízených Ministerstvem zdravotnictví či jiným orgánem ochrany veřejného zdraví (např. Krajská hygienická stanice) v souvislosti s COVID-19 po dobu nouzového stavu.</w:t>
      </w:r>
    </w:p>
    <w:p w:rsidR="00051E60" w:rsidRPr="00DD2A00" w:rsidRDefault="00051E60" w:rsidP="00723A30">
      <w:pPr>
        <w:pStyle w:val="Bezmezer"/>
        <w:widowControl w:val="0"/>
        <w:numPr>
          <w:ilvl w:val="0"/>
          <w:numId w:val="6"/>
        </w:numPr>
        <w:ind w:left="426" w:hanging="284"/>
        <w:jc w:val="both"/>
        <w:rPr>
          <w:rFonts w:ascii="Arial" w:hAnsi="Arial" w:cs="Arial"/>
        </w:rPr>
      </w:pPr>
      <w:r w:rsidRPr="00DD2A00">
        <w:rPr>
          <w:rFonts w:ascii="Arial" w:hAnsi="Arial" w:cs="Arial"/>
        </w:rPr>
        <w:t xml:space="preserve">Zaměstnavatel je povinen takovýmto zaměstnancům vyplácet náhradu mzdy podle § 208 ZP. </w:t>
      </w:r>
    </w:p>
    <w:p w:rsidR="00051E60" w:rsidRPr="00051E60" w:rsidRDefault="00051E60" w:rsidP="00051E60">
      <w:pPr>
        <w:pStyle w:val="Bezmezer"/>
        <w:rPr>
          <w:rFonts w:ascii="Arial" w:hAnsi="Arial" w:cs="Arial"/>
        </w:rPr>
      </w:pPr>
    </w:p>
    <w:p w:rsidR="00051E60" w:rsidRPr="00051E60" w:rsidRDefault="00051E60" w:rsidP="00723A30">
      <w:pPr>
        <w:pStyle w:val="Bezmezer"/>
        <w:numPr>
          <w:ilvl w:val="2"/>
          <w:numId w:val="5"/>
        </w:numPr>
        <w:ind w:left="709" w:hanging="993"/>
        <w:jc w:val="both"/>
        <w:rPr>
          <w:rFonts w:ascii="Arial" w:hAnsi="Arial" w:cs="Arial"/>
          <w:b/>
        </w:rPr>
      </w:pPr>
      <w:r w:rsidRPr="00051E60">
        <w:rPr>
          <w:rFonts w:ascii="Arial" w:hAnsi="Arial" w:cs="Arial"/>
          <w:b/>
        </w:rPr>
        <w:t>Karanténa:</w:t>
      </w:r>
    </w:p>
    <w:p w:rsidR="00DD2A00" w:rsidRDefault="00051E60" w:rsidP="00723A30">
      <w:pPr>
        <w:pStyle w:val="Bezmezer"/>
        <w:numPr>
          <w:ilvl w:val="0"/>
          <w:numId w:val="6"/>
        </w:numPr>
        <w:ind w:left="426" w:hanging="284"/>
        <w:jc w:val="both"/>
        <w:rPr>
          <w:rFonts w:ascii="Arial" w:hAnsi="Arial" w:cs="Arial"/>
        </w:rPr>
      </w:pPr>
      <w:r w:rsidRPr="00051E60">
        <w:rPr>
          <w:rFonts w:ascii="Arial" w:hAnsi="Arial" w:cs="Arial"/>
        </w:rPr>
        <w:t xml:space="preserve">Zaměstnanec nemohl vykonávat práci z důvodu důležité osobní překážky v práci podle § 191 </w:t>
      </w:r>
      <w:r>
        <w:rPr>
          <w:rFonts w:ascii="Arial" w:hAnsi="Arial" w:cs="Arial"/>
        </w:rPr>
        <w:t>ZP</w:t>
      </w:r>
      <w:r w:rsidRPr="00051E60">
        <w:rPr>
          <w:rFonts w:ascii="Arial" w:hAnsi="Arial" w:cs="Arial"/>
        </w:rPr>
        <w:t xml:space="preserve"> spočívající v nařízení karantény. </w:t>
      </w:r>
    </w:p>
    <w:p w:rsidR="00DD2A00" w:rsidRDefault="00051E60" w:rsidP="00723A30">
      <w:pPr>
        <w:pStyle w:val="Bezmezer"/>
        <w:numPr>
          <w:ilvl w:val="0"/>
          <w:numId w:val="6"/>
        </w:numPr>
        <w:ind w:left="426" w:hanging="284"/>
        <w:jc w:val="both"/>
        <w:rPr>
          <w:rFonts w:ascii="Arial" w:hAnsi="Arial" w:cs="Arial"/>
        </w:rPr>
      </w:pPr>
      <w:r w:rsidRPr="00DD2A00">
        <w:rPr>
          <w:rFonts w:ascii="Arial" w:hAnsi="Arial" w:cs="Arial"/>
        </w:rPr>
        <w:t>Karanténou se rozumí podle § 347 odst. 4 ZP též izolace podle § 2 odst. 6 ZOVZ.</w:t>
      </w:r>
    </w:p>
    <w:p w:rsidR="00DD2A00" w:rsidRDefault="00051E60" w:rsidP="00723A30">
      <w:pPr>
        <w:pStyle w:val="Bezmezer"/>
        <w:numPr>
          <w:ilvl w:val="0"/>
          <w:numId w:val="6"/>
        </w:numPr>
        <w:ind w:left="426" w:hanging="284"/>
        <w:jc w:val="both"/>
        <w:rPr>
          <w:rFonts w:ascii="Arial" w:hAnsi="Arial" w:cs="Arial"/>
        </w:rPr>
      </w:pPr>
      <w:r w:rsidRPr="00DD2A00">
        <w:rPr>
          <w:rFonts w:ascii="Arial" w:hAnsi="Arial" w:cs="Arial"/>
        </w:rPr>
        <w:t xml:space="preserve">Nařízením karantény je též vystavení karantény s administrativním využitím systému </w:t>
      </w:r>
      <w:proofErr w:type="spellStart"/>
      <w:r w:rsidRPr="00DD2A00">
        <w:rPr>
          <w:rFonts w:ascii="Arial" w:hAnsi="Arial" w:cs="Arial"/>
        </w:rPr>
        <w:t>eNeschopenky</w:t>
      </w:r>
      <w:proofErr w:type="spellEnd"/>
      <w:r w:rsidRPr="00DD2A00">
        <w:rPr>
          <w:rFonts w:ascii="Arial" w:hAnsi="Arial" w:cs="Arial"/>
        </w:rPr>
        <w:t>, jestliže v poli profese bude uvedeno slovo „karanténa“.</w:t>
      </w:r>
    </w:p>
    <w:p w:rsidR="00DD2A00" w:rsidRDefault="00051E60" w:rsidP="00723A30">
      <w:pPr>
        <w:pStyle w:val="Bezmezer"/>
        <w:numPr>
          <w:ilvl w:val="0"/>
          <w:numId w:val="6"/>
        </w:numPr>
        <w:ind w:left="426" w:hanging="284"/>
        <w:jc w:val="both"/>
        <w:rPr>
          <w:rFonts w:ascii="Arial" w:hAnsi="Arial" w:cs="Arial"/>
        </w:rPr>
      </w:pPr>
      <w:r w:rsidRPr="00DD2A00">
        <w:rPr>
          <w:rFonts w:ascii="Arial" w:hAnsi="Arial" w:cs="Arial"/>
        </w:rPr>
        <w:t>Zaměstnavatel je povinen takovýmto zaměstnancům vyplácet náhradu mzdy podle § 192 ZP.</w:t>
      </w:r>
    </w:p>
    <w:p w:rsidR="00051E60" w:rsidRPr="00DD2A00" w:rsidRDefault="00051E60" w:rsidP="00723A30">
      <w:pPr>
        <w:pStyle w:val="Bezmezer"/>
        <w:numPr>
          <w:ilvl w:val="0"/>
          <w:numId w:val="6"/>
        </w:numPr>
        <w:ind w:left="426" w:hanging="284"/>
        <w:jc w:val="both"/>
        <w:rPr>
          <w:rFonts w:ascii="Arial" w:hAnsi="Arial" w:cs="Arial"/>
        </w:rPr>
      </w:pPr>
      <w:r w:rsidRPr="00DD2A00">
        <w:rPr>
          <w:rFonts w:ascii="Arial" w:hAnsi="Arial" w:cs="Arial"/>
        </w:rPr>
        <w:t>Příspěvek náleží zaměstnavateli za dobu prvních 14 kalendářních dnů trvání karantény zaměstnanců.</w:t>
      </w:r>
    </w:p>
    <w:p w:rsidR="00051E60" w:rsidRPr="00051E60" w:rsidRDefault="00051E60" w:rsidP="00051E60">
      <w:pPr>
        <w:pStyle w:val="Daltextbodudohody"/>
        <w:ind w:left="0"/>
        <w:rPr>
          <w:sz w:val="24"/>
          <w:szCs w:val="24"/>
        </w:rPr>
      </w:pPr>
    </w:p>
    <w:p w:rsidR="00051E60" w:rsidRPr="00051E60" w:rsidRDefault="00051E60" w:rsidP="00723A30">
      <w:pPr>
        <w:pStyle w:val="Odstavecseseznamem"/>
        <w:numPr>
          <w:ilvl w:val="1"/>
          <w:numId w:val="5"/>
        </w:numPr>
        <w:ind w:left="284" w:hanging="568"/>
        <w:jc w:val="both"/>
        <w:rPr>
          <w:rFonts w:ascii="Arial" w:hAnsi="Arial" w:cs="Arial"/>
          <w:sz w:val="24"/>
          <w:szCs w:val="24"/>
        </w:rPr>
      </w:pPr>
      <w:r w:rsidRPr="00051E60">
        <w:rPr>
          <w:rFonts w:ascii="Arial" w:hAnsi="Arial" w:cs="Arial"/>
          <w:b/>
          <w:sz w:val="24"/>
          <w:szCs w:val="24"/>
        </w:rPr>
        <w:t>Režim B</w:t>
      </w:r>
    </w:p>
    <w:p w:rsidR="00DD2A00" w:rsidRDefault="00051E60" w:rsidP="00723A30">
      <w:pPr>
        <w:pStyle w:val="Odstavecseseznamem"/>
        <w:numPr>
          <w:ilvl w:val="0"/>
          <w:numId w:val="7"/>
        </w:numPr>
        <w:spacing w:after="0" w:line="240" w:lineRule="auto"/>
        <w:ind w:left="426" w:hanging="284"/>
        <w:contextualSpacing w:val="0"/>
        <w:jc w:val="both"/>
        <w:rPr>
          <w:rFonts w:ascii="Arial" w:hAnsi="Arial" w:cs="Arial"/>
          <w:sz w:val="24"/>
          <w:szCs w:val="24"/>
        </w:rPr>
      </w:pPr>
      <w:r w:rsidRPr="00051E60">
        <w:rPr>
          <w:rFonts w:ascii="Arial" w:hAnsi="Arial" w:cs="Arial"/>
          <w:sz w:val="24"/>
          <w:szCs w:val="24"/>
        </w:rPr>
        <w:t xml:space="preserve">Zaměstnanec nemohl vykonávat práci z důvodu překážky v práci na straně zaměstnavatele podle části osmé, hlavy III. </w:t>
      </w:r>
      <w:r>
        <w:rPr>
          <w:rFonts w:ascii="Arial" w:hAnsi="Arial" w:cs="Arial"/>
          <w:sz w:val="24"/>
          <w:szCs w:val="24"/>
        </w:rPr>
        <w:t>ZP</w:t>
      </w:r>
      <w:r w:rsidRPr="00051E60">
        <w:rPr>
          <w:rFonts w:ascii="Arial" w:hAnsi="Arial" w:cs="Arial"/>
          <w:sz w:val="24"/>
          <w:szCs w:val="24"/>
        </w:rPr>
        <w:t xml:space="preserve">. </w:t>
      </w:r>
    </w:p>
    <w:p w:rsidR="00051E60" w:rsidRPr="00DD2A00" w:rsidRDefault="00051E60" w:rsidP="00723A30">
      <w:pPr>
        <w:pStyle w:val="Odstavecseseznamem"/>
        <w:numPr>
          <w:ilvl w:val="0"/>
          <w:numId w:val="7"/>
        </w:numPr>
        <w:spacing w:after="0" w:line="240" w:lineRule="auto"/>
        <w:ind w:left="426" w:hanging="284"/>
        <w:contextualSpacing w:val="0"/>
        <w:jc w:val="both"/>
        <w:rPr>
          <w:rFonts w:ascii="Arial" w:hAnsi="Arial" w:cs="Arial"/>
          <w:sz w:val="24"/>
          <w:szCs w:val="24"/>
        </w:rPr>
      </w:pPr>
      <w:r w:rsidRPr="00DD2A00">
        <w:rPr>
          <w:rFonts w:ascii="Arial" w:hAnsi="Arial" w:cs="Arial"/>
          <w:sz w:val="24"/>
          <w:szCs w:val="24"/>
        </w:rPr>
        <w:t xml:space="preserve">Zaměstnavatel je povinen takovýmto zaměstnancům vyplácet náhradu mzdy podle příslušných ustanovení ZP. </w:t>
      </w:r>
    </w:p>
    <w:p w:rsidR="00ED20E6" w:rsidRPr="00414ADA" w:rsidRDefault="00ED20E6" w:rsidP="00051E60">
      <w:pPr>
        <w:pStyle w:val="Bezmezer"/>
        <w:snapToGrid w:val="0"/>
        <w:ind w:left="720"/>
        <w:jc w:val="both"/>
        <w:rPr>
          <w:rFonts w:ascii="Arial" w:hAnsi="Arial" w:cs="Arial"/>
        </w:rPr>
      </w:pPr>
    </w:p>
    <w:p w:rsidR="004A7E29" w:rsidRDefault="004A7E29" w:rsidP="00BA018E">
      <w:pPr>
        <w:pStyle w:val="Nzev"/>
        <w:jc w:val="left"/>
        <w:outlineLvl w:val="0"/>
        <w:rPr>
          <w:rFonts w:ascii="Arial" w:hAnsi="Arial" w:cs="Arial"/>
          <w:bCs w:val="0"/>
          <w:sz w:val="24"/>
        </w:rPr>
      </w:pPr>
    </w:p>
    <w:p w:rsidR="00BA018E" w:rsidRPr="00BA018E" w:rsidRDefault="00BA018E" w:rsidP="00BA018E">
      <w:pPr>
        <w:pStyle w:val="Bezmezer"/>
        <w:jc w:val="center"/>
        <w:rPr>
          <w:rFonts w:ascii="Arial" w:hAnsi="Arial" w:cs="Arial"/>
          <w:b/>
        </w:rPr>
      </w:pPr>
      <w:r>
        <w:rPr>
          <w:rFonts w:ascii="Arial" w:hAnsi="Arial" w:cs="Arial"/>
          <w:b/>
        </w:rPr>
        <w:t>Část druhá</w:t>
      </w:r>
    </w:p>
    <w:p w:rsidR="00BA018E" w:rsidRDefault="00BA018E" w:rsidP="00BA018E">
      <w:pPr>
        <w:pStyle w:val="Bezmezer"/>
        <w:jc w:val="center"/>
        <w:rPr>
          <w:rFonts w:ascii="Arial" w:hAnsi="Arial" w:cs="Arial"/>
          <w:b/>
        </w:rPr>
      </w:pPr>
      <w:r w:rsidRPr="00BA018E">
        <w:rPr>
          <w:rFonts w:ascii="Arial" w:hAnsi="Arial" w:cs="Arial"/>
          <w:b/>
        </w:rPr>
        <w:t>V</w:t>
      </w:r>
      <w:r>
        <w:rPr>
          <w:rFonts w:ascii="Arial" w:hAnsi="Arial" w:cs="Arial"/>
          <w:b/>
        </w:rPr>
        <w:t>ÝŠE PŘÍSPĚVKU A OBDOBÍ JEHO POSKYTOVÁNÍ</w:t>
      </w:r>
    </w:p>
    <w:p w:rsidR="00BA018E" w:rsidRDefault="00BA018E" w:rsidP="00BA018E">
      <w:pPr>
        <w:pStyle w:val="Bezmezer"/>
        <w:rPr>
          <w:rFonts w:ascii="Arial" w:hAnsi="Arial" w:cs="Arial"/>
          <w:b/>
        </w:rPr>
      </w:pPr>
    </w:p>
    <w:p w:rsidR="00BA018E" w:rsidRPr="00414ADA" w:rsidRDefault="00361F1F" w:rsidP="00723A30">
      <w:pPr>
        <w:pStyle w:val="Bezmezer"/>
        <w:numPr>
          <w:ilvl w:val="0"/>
          <w:numId w:val="3"/>
        </w:numPr>
        <w:ind w:left="0" w:hanging="426"/>
        <w:rPr>
          <w:rFonts w:ascii="Arial" w:hAnsi="Arial" w:cs="Arial"/>
        </w:rPr>
      </w:pPr>
      <w:r w:rsidRPr="00414ADA">
        <w:rPr>
          <w:rFonts w:ascii="Arial" w:hAnsi="Arial" w:cs="Arial"/>
        </w:rPr>
        <w:t xml:space="preserve">Příspěvek </w:t>
      </w:r>
      <w:r w:rsidR="00BA018E" w:rsidRPr="00414ADA">
        <w:rPr>
          <w:rFonts w:ascii="Arial" w:hAnsi="Arial" w:cs="Arial"/>
        </w:rPr>
        <w:t xml:space="preserve">náleží </w:t>
      </w:r>
      <w:r w:rsidR="00BD30D9">
        <w:rPr>
          <w:rFonts w:ascii="Arial" w:hAnsi="Arial" w:cs="Arial"/>
        </w:rPr>
        <w:t xml:space="preserve">na jednoho zaměstnance </w:t>
      </w:r>
      <w:r w:rsidR="006F07A5">
        <w:rPr>
          <w:rFonts w:ascii="Arial" w:hAnsi="Arial" w:cs="Arial"/>
        </w:rPr>
        <w:t>zaměstnavateli</w:t>
      </w:r>
      <w:r w:rsidR="006F07A5" w:rsidRPr="00414ADA">
        <w:rPr>
          <w:rFonts w:ascii="Arial" w:hAnsi="Arial" w:cs="Arial"/>
        </w:rPr>
        <w:t xml:space="preserve"> </w:t>
      </w:r>
      <w:r w:rsidR="00BA018E" w:rsidRPr="00414ADA">
        <w:rPr>
          <w:rFonts w:ascii="Arial" w:hAnsi="Arial" w:cs="Arial"/>
        </w:rPr>
        <w:t>ve výši:</w:t>
      </w:r>
    </w:p>
    <w:p w:rsidR="00BA018E" w:rsidRDefault="00DD2A00" w:rsidP="00723A30">
      <w:pPr>
        <w:pStyle w:val="Bezmezer"/>
        <w:numPr>
          <w:ilvl w:val="1"/>
          <w:numId w:val="4"/>
        </w:numPr>
        <w:ind w:left="284" w:hanging="568"/>
        <w:rPr>
          <w:rFonts w:ascii="Arial" w:hAnsi="Arial" w:cs="Arial"/>
        </w:rPr>
      </w:pPr>
      <w:r>
        <w:rPr>
          <w:rFonts w:ascii="Arial" w:hAnsi="Arial" w:cs="Arial"/>
        </w:rPr>
        <w:t>80</w:t>
      </w:r>
      <w:r w:rsidR="00BA018E" w:rsidRPr="00414ADA">
        <w:rPr>
          <w:rFonts w:ascii="Arial" w:hAnsi="Arial" w:cs="Arial"/>
        </w:rPr>
        <w:t xml:space="preserve"> % náhrad</w:t>
      </w:r>
      <w:r w:rsidR="006F07A5">
        <w:rPr>
          <w:rFonts w:ascii="Arial" w:hAnsi="Arial" w:cs="Arial"/>
        </w:rPr>
        <w:t>y</w:t>
      </w:r>
      <w:r w:rsidR="00BA018E" w:rsidRPr="00414ADA">
        <w:rPr>
          <w:rFonts w:ascii="Arial" w:hAnsi="Arial" w:cs="Arial"/>
        </w:rPr>
        <w:t xml:space="preserve"> mzd</w:t>
      </w:r>
      <w:r w:rsidR="00BD30D9">
        <w:rPr>
          <w:rFonts w:ascii="Arial" w:hAnsi="Arial" w:cs="Arial"/>
        </w:rPr>
        <w:t>y</w:t>
      </w:r>
      <w:r w:rsidR="00BA018E" w:rsidRPr="00414ADA">
        <w:rPr>
          <w:rFonts w:ascii="Arial" w:hAnsi="Arial" w:cs="Arial"/>
        </w:rPr>
        <w:t xml:space="preserve"> </w:t>
      </w:r>
      <w:r w:rsidR="00BD30D9">
        <w:rPr>
          <w:rFonts w:ascii="Arial" w:hAnsi="Arial" w:cs="Arial"/>
        </w:rPr>
        <w:t>vyplacené</w:t>
      </w:r>
      <w:r w:rsidR="00BD30D9" w:rsidRPr="00414ADA">
        <w:rPr>
          <w:rFonts w:ascii="Arial" w:hAnsi="Arial" w:cs="Arial"/>
        </w:rPr>
        <w:t xml:space="preserve"> </w:t>
      </w:r>
      <w:r w:rsidR="00BA018E" w:rsidRPr="00414ADA">
        <w:rPr>
          <w:rFonts w:ascii="Arial" w:hAnsi="Arial" w:cs="Arial"/>
        </w:rPr>
        <w:t>zaměstnanc</w:t>
      </w:r>
      <w:r w:rsidR="00BD30D9">
        <w:rPr>
          <w:rFonts w:ascii="Arial" w:hAnsi="Arial" w:cs="Arial"/>
        </w:rPr>
        <w:t>i</w:t>
      </w:r>
      <w:r w:rsidR="00BA018E" w:rsidRPr="00414ADA">
        <w:rPr>
          <w:rFonts w:ascii="Arial" w:hAnsi="Arial" w:cs="Arial"/>
        </w:rPr>
        <w:t xml:space="preserve"> v případě režimu A</w:t>
      </w:r>
      <w:r>
        <w:rPr>
          <w:rFonts w:ascii="Arial" w:hAnsi="Arial" w:cs="Arial"/>
        </w:rPr>
        <w:t>, maximálně však 39 000 Kč měsíčně,</w:t>
      </w:r>
    </w:p>
    <w:p w:rsidR="00DD2A00" w:rsidRDefault="00DD2A00" w:rsidP="00723A30">
      <w:pPr>
        <w:pStyle w:val="Bezmezer"/>
        <w:numPr>
          <w:ilvl w:val="1"/>
          <w:numId w:val="4"/>
        </w:numPr>
        <w:ind w:left="284" w:hanging="568"/>
        <w:rPr>
          <w:rFonts w:ascii="Arial" w:hAnsi="Arial" w:cs="Arial"/>
        </w:rPr>
      </w:pPr>
      <w:r>
        <w:rPr>
          <w:rFonts w:ascii="Arial" w:hAnsi="Arial" w:cs="Arial"/>
        </w:rPr>
        <w:t>60 %</w:t>
      </w:r>
      <w:r w:rsidRPr="00DD2A00">
        <w:rPr>
          <w:rFonts w:ascii="Arial" w:hAnsi="Arial" w:cs="Arial"/>
        </w:rPr>
        <w:t xml:space="preserve"> </w:t>
      </w:r>
      <w:r w:rsidRPr="00414ADA">
        <w:rPr>
          <w:rFonts w:ascii="Arial" w:hAnsi="Arial" w:cs="Arial"/>
        </w:rPr>
        <w:t>náhrad</w:t>
      </w:r>
      <w:r>
        <w:rPr>
          <w:rFonts w:ascii="Arial" w:hAnsi="Arial" w:cs="Arial"/>
        </w:rPr>
        <w:t>y</w:t>
      </w:r>
      <w:r w:rsidRPr="00414ADA">
        <w:rPr>
          <w:rFonts w:ascii="Arial" w:hAnsi="Arial" w:cs="Arial"/>
        </w:rPr>
        <w:t xml:space="preserve"> mzd</w:t>
      </w:r>
      <w:r>
        <w:rPr>
          <w:rFonts w:ascii="Arial" w:hAnsi="Arial" w:cs="Arial"/>
        </w:rPr>
        <w:t>y</w:t>
      </w:r>
      <w:r w:rsidRPr="00414ADA">
        <w:rPr>
          <w:rFonts w:ascii="Arial" w:hAnsi="Arial" w:cs="Arial"/>
        </w:rPr>
        <w:t xml:space="preserve"> </w:t>
      </w:r>
      <w:r>
        <w:rPr>
          <w:rFonts w:ascii="Arial" w:hAnsi="Arial" w:cs="Arial"/>
        </w:rPr>
        <w:t>vyplacené</w:t>
      </w:r>
      <w:r w:rsidRPr="00414ADA">
        <w:rPr>
          <w:rFonts w:ascii="Arial" w:hAnsi="Arial" w:cs="Arial"/>
        </w:rPr>
        <w:t xml:space="preserve"> zaměstnanc</w:t>
      </w:r>
      <w:r>
        <w:rPr>
          <w:rFonts w:ascii="Arial" w:hAnsi="Arial" w:cs="Arial"/>
        </w:rPr>
        <w:t>i</w:t>
      </w:r>
      <w:r w:rsidRPr="00414ADA">
        <w:rPr>
          <w:rFonts w:ascii="Arial" w:hAnsi="Arial" w:cs="Arial"/>
        </w:rPr>
        <w:t xml:space="preserve"> v případě režimu </w:t>
      </w:r>
      <w:r>
        <w:rPr>
          <w:rFonts w:ascii="Arial" w:hAnsi="Arial" w:cs="Arial"/>
        </w:rPr>
        <w:t>B, maximálně však 29 000 Kč měsíčně,</w:t>
      </w:r>
    </w:p>
    <w:p w:rsidR="00DD2A00" w:rsidRDefault="00DD2A00" w:rsidP="00DD2A00">
      <w:pPr>
        <w:pStyle w:val="Bezmezer"/>
        <w:ind w:left="-284"/>
        <w:rPr>
          <w:rFonts w:ascii="Arial" w:hAnsi="Arial" w:cs="Arial"/>
        </w:rPr>
      </w:pPr>
    </w:p>
    <w:p w:rsidR="00A06D32" w:rsidRDefault="00DD2A00" w:rsidP="00A06D32">
      <w:pPr>
        <w:pStyle w:val="Nzev"/>
        <w:numPr>
          <w:ilvl w:val="0"/>
          <w:numId w:val="4"/>
        </w:numPr>
        <w:ind w:left="0" w:hanging="425"/>
        <w:jc w:val="both"/>
        <w:outlineLvl w:val="0"/>
        <w:rPr>
          <w:rFonts w:ascii="Arial" w:hAnsi="Arial" w:cs="Arial"/>
          <w:b w:val="0"/>
          <w:bCs w:val="0"/>
          <w:sz w:val="24"/>
        </w:rPr>
      </w:pPr>
      <w:r w:rsidRPr="00A6429C">
        <w:rPr>
          <w:rFonts w:ascii="Arial" w:hAnsi="Arial" w:cs="Arial"/>
          <w:b w:val="0"/>
          <w:sz w:val="24"/>
        </w:rPr>
        <w:t xml:space="preserve">Příspěvek bude poskytován zaměstnavatelům po dobu trvání překážek v práci, nejdéle však za období od 12. března 2020 do 30. dubna 2020. </w:t>
      </w:r>
    </w:p>
    <w:p w:rsidR="00A06D32" w:rsidRDefault="00A06D32" w:rsidP="00A06D32">
      <w:pPr>
        <w:pStyle w:val="Nzev"/>
        <w:jc w:val="both"/>
        <w:outlineLvl w:val="0"/>
        <w:rPr>
          <w:rFonts w:ascii="Arial" w:hAnsi="Arial" w:cs="Arial"/>
          <w:b w:val="0"/>
          <w:bCs w:val="0"/>
          <w:sz w:val="24"/>
        </w:rPr>
      </w:pPr>
    </w:p>
    <w:p w:rsidR="00DD2A00" w:rsidRPr="00A06D32" w:rsidRDefault="00DD2A00" w:rsidP="00A06D32">
      <w:pPr>
        <w:pStyle w:val="Nzev"/>
        <w:numPr>
          <w:ilvl w:val="0"/>
          <w:numId w:val="4"/>
        </w:numPr>
        <w:ind w:left="0" w:hanging="425"/>
        <w:jc w:val="both"/>
        <w:outlineLvl w:val="0"/>
        <w:rPr>
          <w:rFonts w:ascii="Arial" w:hAnsi="Arial" w:cs="Arial"/>
          <w:b w:val="0"/>
          <w:bCs w:val="0"/>
          <w:sz w:val="24"/>
        </w:rPr>
      </w:pPr>
      <w:r w:rsidRPr="00A06D32">
        <w:rPr>
          <w:rFonts w:ascii="Arial" w:hAnsi="Arial" w:cs="Arial"/>
          <w:b w:val="0"/>
          <w:sz w:val="24"/>
        </w:rPr>
        <w:t>Konec období, za které lze příspěvek poskytovat, může být podle podmínek cíleného programu usnesením vlády prodloužen. V takovém případě nebude potřeba uzavírat dodatek k</w:t>
      </w:r>
      <w:r w:rsidR="006D20FA">
        <w:rPr>
          <w:rFonts w:ascii="Arial" w:hAnsi="Arial" w:cs="Arial"/>
          <w:b w:val="0"/>
          <w:sz w:val="24"/>
        </w:rPr>
        <w:t> </w:t>
      </w:r>
      <w:r w:rsidRPr="00A06D32">
        <w:rPr>
          <w:rFonts w:ascii="Arial" w:hAnsi="Arial" w:cs="Arial"/>
          <w:b w:val="0"/>
          <w:sz w:val="24"/>
        </w:rPr>
        <w:t>dohodě</w:t>
      </w:r>
      <w:r w:rsidR="006D20FA">
        <w:rPr>
          <w:rFonts w:ascii="Arial" w:hAnsi="Arial" w:cs="Arial"/>
          <w:b w:val="0"/>
          <w:sz w:val="24"/>
        </w:rPr>
        <w:t xml:space="preserve"> ani k této instrukci</w:t>
      </w:r>
      <w:r w:rsidRPr="00A06D32">
        <w:rPr>
          <w:rFonts w:ascii="Arial" w:hAnsi="Arial" w:cs="Arial"/>
          <w:b w:val="0"/>
          <w:sz w:val="24"/>
        </w:rPr>
        <w:t>. Dohoda obsahuje takové ustanovení, které předjímá její automatické prodloužení v návaznosti na aktuální usnesení vlády.</w:t>
      </w:r>
    </w:p>
    <w:p w:rsidR="0086398C" w:rsidRPr="001F0D6E" w:rsidRDefault="0086398C" w:rsidP="00636BE7">
      <w:pPr>
        <w:pStyle w:val="Nzev"/>
        <w:jc w:val="both"/>
        <w:outlineLvl w:val="0"/>
        <w:rPr>
          <w:rFonts w:ascii="Arial" w:hAnsi="Arial" w:cs="Arial"/>
          <w:b w:val="0"/>
          <w:bCs w:val="0"/>
          <w:sz w:val="24"/>
        </w:rPr>
      </w:pPr>
    </w:p>
    <w:p w:rsidR="001F0D6E" w:rsidRPr="002235C0" w:rsidRDefault="001F0D6E" w:rsidP="00636BE7">
      <w:pPr>
        <w:pStyle w:val="Nzev"/>
        <w:numPr>
          <w:ilvl w:val="0"/>
          <w:numId w:val="4"/>
        </w:numPr>
        <w:ind w:left="0" w:hanging="425"/>
        <w:jc w:val="both"/>
        <w:outlineLvl w:val="0"/>
        <w:rPr>
          <w:rFonts w:ascii="Arial" w:hAnsi="Arial" w:cs="Arial"/>
          <w:b w:val="0"/>
          <w:bCs w:val="0"/>
          <w:sz w:val="24"/>
        </w:rPr>
      </w:pPr>
      <w:r>
        <w:rPr>
          <w:rFonts w:ascii="Arial" w:hAnsi="Arial" w:cs="Arial"/>
          <w:b w:val="0"/>
          <w:sz w:val="24"/>
        </w:rPr>
        <w:lastRenderedPageBreak/>
        <w:t xml:space="preserve">Maximální výše příspěvku za měsíc březen 2020 se nekrátí. Tzn., že zaměstnavatel dosáhne na maximální částku příspěvku, pokud od 12. března </w:t>
      </w:r>
      <w:r w:rsidR="0071782F">
        <w:rPr>
          <w:rFonts w:ascii="Arial" w:hAnsi="Arial" w:cs="Arial"/>
          <w:b w:val="0"/>
          <w:sz w:val="24"/>
        </w:rPr>
        <w:t xml:space="preserve">2020 </w:t>
      </w:r>
      <w:r>
        <w:rPr>
          <w:rFonts w:ascii="Arial" w:hAnsi="Arial" w:cs="Arial"/>
          <w:b w:val="0"/>
          <w:sz w:val="24"/>
        </w:rPr>
        <w:t>do 31. března 2020 vynaložil náklady na náhrady mzdy včetně povinných odvodů v odpovídající výši.</w:t>
      </w:r>
    </w:p>
    <w:p w:rsidR="0086398C" w:rsidRPr="0086398C" w:rsidRDefault="0086398C" w:rsidP="00636BE7">
      <w:pPr>
        <w:pStyle w:val="Bezmezer"/>
        <w:jc w:val="both"/>
        <w:rPr>
          <w:rFonts w:ascii="Arial" w:hAnsi="Arial" w:cs="Arial"/>
        </w:rPr>
      </w:pPr>
    </w:p>
    <w:p w:rsidR="001F0D6E" w:rsidRPr="00A06D32" w:rsidRDefault="001F0D6E" w:rsidP="00636BE7">
      <w:pPr>
        <w:pStyle w:val="Nzev"/>
        <w:numPr>
          <w:ilvl w:val="0"/>
          <w:numId w:val="4"/>
        </w:numPr>
        <w:ind w:left="0" w:hanging="425"/>
        <w:jc w:val="both"/>
        <w:outlineLvl w:val="0"/>
        <w:rPr>
          <w:rFonts w:ascii="Arial" w:hAnsi="Arial" w:cs="Arial"/>
          <w:b w:val="0"/>
          <w:bCs w:val="0"/>
          <w:sz w:val="24"/>
        </w:rPr>
      </w:pPr>
      <w:r>
        <w:rPr>
          <w:rFonts w:ascii="Arial" w:hAnsi="Arial" w:cs="Arial"/>
          <w:b w:val="0"/>
          <w:sz w:val="24"/>
        </w:rPr>
        <w:t>Pokud má zaměstnanec u zaměstnavatele více pracovních poměrů, náklady vynaložené na náhrady mezd včetně povinných odvodů se pro účely čerpání příspěvku sčítají.</w:t>
      </w:r>
    </w:p>
    <w:p w:rsidR="00A06D32" w:rsidRDefault="00A06D32" w:rsidP="00A06D32">
      <w:pPr>
        <w:pStyle w:val="Odstavecseseznamem"/>
        <w:rPr>
          <w:rFonts w:ascii="Arial" w:hAnsi="Arial" w:cs="Arial"/>
          <w:b/>
          <w:bCs/>
          <w:sz w:val="24"/>
        </w:rPr>
      </w:pPr>
    </w:p>
    <w:p w:rsidR="00A06D32" w:rsidRPr="0017384B" w:rsidRDefault="00A06D32" w:rsidP="00A06D32">
      <w:pPr>
        <w:pStyle w:val="Nzev"/>
        <w:jc w:val="both"/>
        <w:outlineLvl w:val="0"/>
        <w:rPr>
          <w:rFonts w:ascii="Arial" w:hAnsi="Arial" w:cs="Arial"/>
          <w:b w:val="0"/>
          <w:bCs w:val="0"/>
          <w:sz w:val="24"/>
        </w:rPr>
      </w:pPr>
    </w:p>
    <w:p w:rsidR="00BA018E" w:rsidRPr="00BA018E" w:rsidRDefault="00BA018E" w:rsidP="00BA018E">
      <w:pPr>
        <w:pStyle w:val="Bezmezer"/>
        <w:jc w:val="center"/>
        <w:rPr>
          <w:rFonts w:ascii="Arial" w:hAnsi="Arial" w:cs="Arial"/>
          <w:b/>
        </w:rPr>
      </w:pPr>
      <w:r w:rsidRPr="00BA018E">
        <w:rPr>
          <w:rFonts w:ascii="Arial" w:hAnsi="Arial" w:cs="Arial"/>
          <w:b/>
        </w:rPr>
        <w:t xml:space="preserve">Část </w:t>
      </w:r>
      <w:r>
        <w:rPr>
          <w:rFonts w:ascii="Arial" w:hAnsi="Arial" w:cs="Arial"/>
          <w:b/>
        </w:rPr>
        <w:t>třetí</w:t>
      </w:r>
    </w:p>
    <w:p w:rsidR="00BA018E" w:rsidRDefault="00BA018E" w:rsidP="00BA018E">
      <w:pPr>
        <w:pStyle w:val="Bezmezer"/>
        <w:jc w:val="center"/>
        <w:rPr>
          <w:rFonts w:ascii="Arial" w:hAnsi="Arial" w:cs="Arial"/>
          <w:b/>
        </w:rPr>
      </w:pPr>
      <w:r w:rsidRPr="00BA018E">
        <w:rPr>
          <w:rFonts w:ascii="Arial" w:hAnsi="Arial" w:cs="Arial"/>
          <w:b/>
        </w:rPr>
        <w:t>ZPŮSOB REALIZACE</w:t>
      </w:r>
    </w:p>
    <w:p w:rsidR="00DD2A00" w:rsidRDefault="00DD2A00" w:rsidP="00BA018E">
      <w:pPr>
        <w:pStyle w:val="Bezmezer"/>
        <w:jc w:val="center"/>
        <w:rPr>
          <w:rFonts w:ascii="Arial" w:hAnsi="Arial" w:cs="Arial"/>
          <w:b/>
        </w:rPr>
      </w:pPr>
    </w:p>
    <w:p w:rsidR="001F0D6E" w:rsidRPr="00F9541E" w:rsidRDefault="00DD2A00" w:rsidP="00723A30">
      <w:pPr>
        <w:pStyle w:val="Bezmezer"/>
        <w:numPr>
          <w:ilvl w:val="1"/>
          <w:numId w:val="3"/>
        </w:numPr>
        <w:ind w:left="0" w:hanging="426"/>
        <w:jc w:val="both"/>
        <w:rPr>
          <w:rFonts w:ascii="Arial" w:hAnsi="Arial" w:cs="Arial"/>
        </w:rPr>
      </w:pPr>
      <w:r w:rsidRPr="00F9541E">
        <w:rPr>
          <w:rFonts w:ascii="Arial" w:hAnsi="Arial" w:cs="Arial"/>
        </w:rPr>
        <w:t xml:space="preserve">Zaměstnavatel podá žádost o poskytnutí příspěvku prostřednictvím webové aplikace zřízené speciálně pro účely příspěvku. Webová aplikace nasměruje žádost zaměstnavatele na pracoviště ÚP ČR místně příslušné podle sídla zaměstnavatele. </w:t>
      </w:r>
    </w:p>
    <w:p w:rsidR="001F0D6E" w:rsidRPr="00F9541E" w:rsidRDefault="001F0D6E" w:rsidP="001F0D6E">
      <w:pPr>
        <w:pStyle w:val="Bezmezer"/>
        <w:jc w:val="both"/>
        <w:rPr>
          <w:rFonts w:ascii="Arial" w:hAnsi="Arial" w:cs="Arial"/>
        </w:rPr>
      </w:pPr>
    </w:p>
    <w:p w:rsidR="001F0D6E" w:rsidRPr="00F9541E" w:rsidRDefault="00DD2A00" w:rsidP="00723A30">
      <w:pPr>
        <w:pStyle w:val="Bezmezer"/>
        <w:numPr>
          <w:ilvl w:val="1"/>
          <w:numId w:val="3"/>
        </w:numPr>
        <w:ind w:left="0" w:hanging="426"/>
        <w:jc w:val="both"/>
        <w:rPr>
          <w:rFonts w:ascii="Arial" w:hAnsi="Arial" w:cs="Arial"/>
        </w:rPr>
      </w:pPr>
      <w:r w:rsidRPr="00F9541E">
        <w:rPr>
          <w:rFonts w:ascii="Arial" w:hAnsi="Arial" w:cs="Arial"/>
        </w:rPr>
        <w:t xml:space="preserve">Dohoda bude po vyplnění žádosti vygenerována automaticky webovou aplikací a bude předána ÚP ČR, a to prostřednictvím datové schránky zaměstnavatele nebo e-mailu s elektronickým podpisem. Takto odeslaná dohoda se považuje za podepsanou ze strany zaměstnavatele. </w:t>
      </w:r>
    </w:p>
    <w:p w:rsidR="001F0D6E" w:rsidRPr="00F9541E" w:rsidRDefault="001F0D6E" w:rsidP="00636BE7">
      <w:pPr>
        <w:pStyle w:val="Bezmezer"/>
        <w:jc w:val="both"/>
        <w:rPr>
          <w:rFonts w:ascii="Arial" w:hAnsi="Arial" w:cs="Arial"/>
        </w:rPr>
      </w:pPr>
    </w:p>
    <w:p w:rsidR="001F0D6E" w:rsidRPr="00F9541E" w:rsidRDefault="00DD2A00" w:rsidP="00723A30">
      <w:pPr>
        <w:pStyle w:val="Bezmezer"/>
        <w:numPr>
          <w:ilvl w:val="1"/>
          <w:numId w:val="3"/>
        </w:numPr>
        <w:ind w:left="0" w:hanging="426"/>
        <w:jc w:val="both"/>
        <w:rPr>
          <w:rFonts w:ascii="Arial" w:hAnsi="Arial" w:cs="Arial"/>
        </w:rPr>
      </w:pPr>
      <w:r w:rsidRPr="00F9541E">
        <w:rPr>
          <w:rFonts w:ascii="Arial" w:hAnsi="Arial" w:cs="Arial"/>
        </w:rPr>
        <w:t xml:space="preserve">Platnost dohody nastává jejím zasláním zpět zaměstnavateli prostřednictvím datové schránky nebo e-mailu s elektronickým podpisem. </w:t>
      </w:r>
    </w:p>
    <w:p w:rsidR="001F0D6E" w:rsidRPr="001F0D6E" w:rsidRDefault="001F0D6E" w:rsidP="001F0D6E">
      <w:pPr>
        <w:pStyle w:val="Bezmezer"/>
        <w:jc w:val="both"/>
        <w:rPr>
          <w:rFonts w:ascii="Arial" w:hAnsi="Arial" w:cs="Arial"/>
          <w:color w:val="FF0000"/>
        </w:rPr>
      </w:pPr>
    </w:p>
    <w:p w:rsidR="00ED50FF" w:rsidRPr="00ED50FF" w:rsidRDefault="001F0D6E" w:rsidP="00723A30">
      <w:pPr>
        <w:pStyle w:val="Bezmezer"/>
        <w:numPr>
          <w:ilvl w:val="1"/>
          <w:numId w:val="3"/>
        </w:numPr>
        <w:ind w:left="0" w:hanging="426"/>
        <w:jc w:val="both"/>
        <w:rPr>
          <w:rFonts w:ascii="Arial" w:hAnsi="Arial" w:cs="Arial"/>
          <w:color w:val="FF0000"/>
        </w:rPr>
      </w:pPr>
      <w:r>
        <w:rPr>
          <w:rFonts w:ascii="Arial" w:hAnsi="Arial" w:cs="Arial"/>
        </w:rPr>
        <w:t>ÚP ČR</w:t>
      </w:r>
      <w:r w:rsidR="00BA018E" w:rsidRPr="001F0D6E">
        <w:rPr>
          <w:rFonts w:ascii="Arial" w:hAnsi="Arial" w:cs="Arial"/>
        </w:rPr>
        <w:t xml:space="preserve"> uzavře dohodu se všemi žadateli </w:t>
      </w:r>
      <w:r w:rsidR="002C36BC" w:rsidRPr="001F0D6E">
        <w:rPr>
          <w:rFonts w:ascii="Arial" w:hAnsi="Arial" w:cs="Arial"/>
        </w:rPr>
        <w:t xml:space="preserve">deklarujícími </w:t>
      </w:r>
      <w:r w:rsidR="00BA018E" w:rsidRPr="001F0D6E">
        <w:rPr>
          <w:rFonts w:ascii="Arial" w:hAnsi="Arial" w:cs="Arial"/>
        </w:rPr>
        <w:t>spl</w:t>
      </w:r>
      <w:r w:rsidR="008F07CA" w:rsidRPr="001F0D6E">
        <w:rPr>
          <w:rFonts w:ascii="Arial" w:hAnsi="Arial" w:cs="Arial"/>
        </w:rPr>
        <w:t xml:space="preserve">nění </w:t>
      </w:r>
      <w:r w:rsidR="00BA018E" w:rsidRPr="001F0D6E">
        <w:rPr>
          <w:rFonts w:ascii="Arial" w:hAnsi="Arial" w:cs="Arial"/>
        </w:rPr>
        <w:t>podmín</w:t>
      </w:r>
      <w:r w:rsidR="008F07CA" w:rsidRPr="001F0D6E">
        <w:rPr>
          <w:rFonts w:ascii="Arial" w:hAnsi="Arial" w:cs="Arial"/>
        </w:rPr>
        <w:t>e</w:t>
      </w:r>
      <w:r w:rsidR="00BA018E" w:rsidRPr="001F0D6E">
        <w:rPr>
          <w:rFonts w:ascii="Arial" w:hAnsi="Arial" w:cs="Arial"/>
        </w:rPr>
        <w:t>k cíleného programu a této instrukce.</w:t>
      </w:r>
      <w:r w:rsidR="00FC6E34" w:rsidRPr="001F0D6E">
        <w:rPr>
          <w:rFonts w:ascii="Arial" w:hAnsi="Arial" w:cs="Arial"/>
        </w:rPr>
        <w:t xml:space="preserve"> Z tohoto důvodu není příspěvek veřejnou podporou. </w:t>
      </w:r>
    </w:p>
    <w:p w:rsidR="00ED50FF" w:rsidRPr="00636BE7" w:rsidRDefault="00ED50FF" w:rsidP="00636BE7">
      <w:pPr>
        <w:pStyle w:val="Bezmezer"/>
        <w:jc w:val="both"/>
        <w:rPr>
          <w:rFonts w:ascii="Arial" w:hAnsi="Arial" w:cs="Arial"/>
          <w:color w:val="FF0000"/>
        </w:rPr>
      </w:pPr>
    </w:p>
    <w:p w:rsidR="00ED50FF" w:rsidRPr="00ED50FF" w:rsidRDefault="005D6955" w:rsidP="00723A30">
      <w:pPr>
        <w:pStyle w:val="Bezmezer"/>
        <w:numPr>
          <w:ilvl w:val="1"/>
          <w:numId w:val="3"/>
        </w:numPr>
        <w:ind w:left="0" w:hanging="426"/>
        <w:jc w:val="both"/>
        <w:rPr>
          <w:rFonts w:ascii="Arial" w:hAnsi="Arial" w:cs="Arial"/>
          <w:color w:val="FF0000"/>
        </w:rPr>
      </w:pPr>
      <w:r>
        <w:rPr>
          <w:rFonts w:ascii="Arial" w:hAnsi="Arial" w:cs="Arial"/>
        </w:rPr>
        <w:t xml:space="preserve">Den </w:t>
      </w:r>
      <w:r w:rsidR="00BA018E" w:rsidRPr="00ED50FF">
        <w:rPr>
          <w:rFonts w:ascii="Arial" w:hAnsi="Arial" w:cs="Arial"/>
        </w:rPr>
        <w:t xml:space="preserve">počátku období čerpání příspěvku může předcházet datu uzavření dohody. Uznatelné jsou </w:t>
      </w:r>
      <w:r w:rsidR="00D424E4" w:rsidRPr="00ED50FF">
        <w:rPr>
          <w:rFonts w:ascii="Arial" w:hAnsi="Arial" w:cs="Arial"/>
        </w:rPr>
        <w:t xml:space="preserve">tedy také </w:t>
      </w:r>
      <w:r w:rsidR="00BA018E" w:rsidRPr="00ED50FF">
        <w:rPr>
          <w:rFonts w:ascii="Arial" w:hAnsi="Arial" w:cs="Arial"/>
        </w:rPr>
        <w:t xml:space="preserve">náklady vynaložené na náhrady mzdy </w:t>
      </w:r>
      <w:r w:rsidR="001F0D6E" w:rsidRPr="00ED50FF">
        <w:rPr>
          <w:rFonts w:ascii="Arial" w:hAnsi="Arial" w:cs="Arial"/>
        </w:rPr>
        <w:t>včetně povinných odvodů</w:t>
      </w:r>
      <w:r w:rsidR="00BA018E" w:rsidRPr="00ED50FF">
        <w:rPr>
          <w:rFonts w:ascii="Arial" w:hAnsi="Arial" w:cs="Arial"/>
        </w:rPr>
        <w:t>, které vznikly v souladu s režimy před uzavřením dohody</w:t>
      </w:r>
      <w:r w:rsidR="001F0D6E" w:rsidRPr="00ED50FF">
        <w:rPr>
          <w:rFonts w:ascii="Arial" w:hAnsi="Arial" w:cs="Arial"/>
        </w:rPr>
        <w:t>, nejdříve však od 12. března 2020</w:t>
      </w:r>
      <w:r w:rsidR="00BA018E" w:rsidRPr="00ED50FF">
        <w:rPr>
          <w:rFonts w:ascii="Arial" w:hAnsi="Arial" w:cs="Arial"/>
        </w:rPr>
        <w:t>.</w:t>
      </w:r>
      <w:r w:rsidR="001F0D6E" w:rsidRPr="00ED50FF">
        <w:rPr>
          <w:rFonts w:ascii="Arial" w:hAnsi="Arial" w:cs="Arial"/>
        </w:rPr>
        <w:t xml:space="preserve"> </w:t>
      </w:r>
      <w:r w:rsidR="00CD7658" w:rsidRPr="00ED50FF">
        <w:rPr>
          <w:rFonts w:ascii="Arial" w:hAnsi="Arial" w:cs="Arial"/>
        </w:rPr>
        <w:t>Zaměstnavatel tedy může spolu s žádostí předložit vyúčtování vynaložených náhrad mezd za měsíc březen 2020 („Vyúčt</w:t>
      </w:r>
      <w:r w:rsidR="001733F7">
        <w:rPr>
          <w:rFonts w:ascii="Arial" w:hAnsi="Arial" w:cs="Arial"/>
        </w:rPr>
        <w:t xml:space="preserve">ování náhrad mezd – Antivirus“), pokud náhrady mezd již vyplatil a odvedl povinného odvody. </w:t>
      </w:r>
    </w:p>
    <w:p w:rsidR="00ED50FF" w:rsidRPr="00636BE7" w:rsidRDefault="00ED50FF" w:rsidP="00636BE7">
      <w:pPr>
        <w:pStyle w:val="Bezmezer"/>
        <w:jc w:val="both"/>
        <w:rPr>
          <w:rFonts w:ascii="Arial" w:hAnsi="Arial" w:cs="Arial"/>
          <w:color w:val="FF0000"/>
        </w:rPr>
      </w:pPr>
    </w:p>
    <w:p w:rsidR="00ED50FF" w:rsidRPr="00ED50FF" w:rsidRDefault="00BA018E" w:rsidP="00723A30">
      <w:pPr>
        <w:pStyle w:val="Bezmezer"/>
        <w:numPr>
          <w:ilvl w:val="1"/>
          <w:numId w:val="3"/>
        </w:numPr>
        <w:ind w:left="0" w:hanging="426"/>
        <w:jc w:val="both"/>
        <w:rPr>
          <w:rFonts w:ascii="Arial" w:hAnsi="Arial" w:cs="Arial"/>
          <w:color w:val="FF0000"/>
        </w:rPr>
      </w:pPr>
      <w:r w:rsidRPr="00ED50FF">
        <w:rPr>
          <w:rFonts w:ascii="Arial" w:hAnsi="Arial" w:cs="Arial"/>
        </w:rPr>
        <w:t xml:space="preserve">Dohoda umožňuje poskytovat příspěvek na jeden či </w:t>
      </w:r>
      <w:r w:rsidR="00CD7658" w:rsidRPr="00ED50FF">
        <w:rPr>
          <w:rFonts w:ascii="Arial" w:hAnsi="Arial" w:cs="Arial"/>
        </w:rPr>
        <w:t xml:space="preserve">oba režimy </w:t>
      </w:r>
      <w:r w:rsidR="001F28A5" w:rsidRPr="00ED50FF">
        <w:rPr>
          <w:rFonts w:ascii="Arial" w:hAnsi="Arial" w:cs="Arial"/>
        </w:rPr>
        <w:t>podle toho v jakých režimech se zaměstnanci zaměstnavatele v daném kalendářním měsíci nachází</w:t>
      </w:r>
      <w:r w:rsidRPr="00ED50FF">
        <w:rPr>
          <w:rFonts w:ascii="Arial" w:hAnsi="Arial" w:cs="Arial"/>
        </w:rPr>
        <w:t xml:space="preserve">. Dohoda je rámcovým sjednáním nároku </w:t>
      </w:r>
      <w:r w:rsidR="00CD7658" w:rsidRPr="00ED50FF">
        <w:rPr>
          <w:rFonts w:ascii="Arial" w:hAnsi="Arial" w:cs="Arial"/>
        </w:rPr>
        <w:t>zaměstnavatele</w:t>
      </w:r>
      <w:r w:rsidRPr="00ED50FF">
        <w:rPr>
          <w:rFonts w:ascii="Arial" w:hAnsi="Arial" w:cs="Arial"/>
        </w:rPr>
        <w:t xml:space="preserve"> na příspěvek podle jednotlivých režimů. Konkrétní částku příspěvku, o kterou </w:t>
      </w:r>
      <w:r w:rsidR="00CD7658" w:rsidRPr="00ED50FF">
        <w:rPr>
          <w:rFonts w:ascii="Arial" w:hAnsi="Arial" w:cs="Arial"/>
        </w:rPr>
        <w:t xml:space="preserve">zaměstnavatel </w:t>
      </w:r>
      <w:r w:rsidRPr="00ED50FF">
        <w:rPr>
          <w:rFonts w:ascii="Arial" w:hAnsi="Arial" w:cs="Arial"/>
        </w:rPr>
        <w:t xml:space="preserve">žádá, bude uvádět ve výkazu „Vyúčtování náhrad mezd – </w:t>
      </w:r>
      <w:r w:rsidR="001F28A5" w:rsidRPr="00ED50FF">
        <w:rPr>
          <w:rFonts w:ascii="Arial" w:hAnsi="Arial" w:cs="Arial"/>
        </w:rPr>
        <w:t>Antivirus</w:t>
      </w:r>
      <w:r w:rsidRPr="00ED50FF">
        <w:rPr>
          <w:rFonts w:ascii="Arial" w:hAnsi="Arial" w:cs="Arial"/>
        </w:rPr>
        <w:t>“</w:t>
      </w:r>
      <w:r w:rsidR="001F28A5" w:rsidRPr="00ED50FF">
        <w:rPr>
          <w:rFonts w:ascii="Arial" w:hAnsi="Arial" w:cs="Arial"/>
        </w:rPr>
        <w:t xml:space="preserve">. Tento výkaz bude </w:t>
      </w:r>
      <w:r w:rsidR="00CD7658" w:rsidRPr="00ED50FF">
        <w:rPr>
          <w:rFonts w:ascii="Arial" w:hAnsi="Arial" w:cs="Arial"/>
        </w:rPr>
        <w:t>zaměstnavatelem</w:t>
      </w:r>
      <w:r w:rsidR="001F28A5" w:rsidRPr="00ED50FF">
        <w:rPr>
          <w:rFonts w:ascii="Arial" w:hAnsi="Arial" w:cs="Arial"/>
        </w:rPr>
        <w:t xml:space="preserve"> předkl</w:t>
      </w:r>
      <w:r w:rsidR="00CD7658" w:rsidRPr="00ED50FF">
        <w:rPr>
          <w:rFonts w:ascii="Arial" w:hAnsi="Arial" w:cs="Arial"/>
        </w:rPr>
        <w:t xml:space="preserve">ádán samostatně pro každý režim. </w:t>
      </w:r>
    </w:p>
    <w:p w:rsidR="00ED50FF" w:rsidRPr="00636BE7" w:rsidRDefault="00ED50FF" w:rsidP="00636BE7">
      <w:pPr>
        <w:pStyle w:val="Bezmezer"/>
        <w:jc w:val="both"/>
        <w:rPr>
          <w:rFonts w:ascii="Arial" w:hAnsi="Arial" w:cs="Arial"/>
          <w:color w:val="FF0000"/>
        </w:rPr>
      </w:pPr>
    </w:p>
    <w:p w:rsidR="00ED50FF" w:rsidRPr="00ED50FF" w:rsidRDefault="001F28A5" w:rsidP="00723A30">
      <w:pPr>
        <w:pStyle w:val="Bezmezer"/>
        <w:numPr>
          <w:ilvl w:val="1"/>
          <w:numId w:val="3"/>
        </w:numPr>
        <w:ind w:left="0" w:hanging="426"/>
        <w:jc w:val="both"/>
        <w:rPr>
          <w:rFonts w:ascii="Arial" w:hAnsi="Arial" w:cs="Arial"/>
          <w:color w:val="FF0000"/>
        </w:rPr>
      </w:pPr>
      <w:r w:rsidRPr="00ED50FF">
        <w:rPr>
          <w:rFonts w:ascii="Arial" w:hAnsi="Arial" w:cs="Arial"/>
        </w:rPr>
        <w:t>V</w:t>
      </w:r>
      <w:r w:rsidR="00BA018E" w:rsidRPr="00ED50FF">
        <w:rPr>
          <w:rFonts w:ascii="Arial" w:hAnsi="Arial" w:cs="Arial"/>
        </w:rPr>
        <w:t xml:space="preserve">ýkaz </w:t>
      </w:r>
      <w:r w:rsidRPr="00ED50FF">
        <w:rPr>
          <w:rFonts w:ascii="Arial" w:hAnsi="Arial" w:cs="Arial"/>
        </w:rPr>
        <w:t xml:space="preserve">„Vyúčtování náhrad mezd – Antivirus“ </w:t>
      </w:r>
      <w:r w:rsidR="00BA018E" w:rsidRPr="00ED50FF">
        <w:rPr>
          <w:rFonts w:ascii="Arial" w:hAnsi="Arial" w:cs="Arial"/>
        </w:rPr>
        <w:t xml:space="preserve">bude </w:t>
      </w:r>
      <w:r w:rsidR="00CD7658" w:rsidRPr="00ED50FF">
        <w:rPr>
          <w:rFonts w:ascii="Arial" w:hAnsi="Arial" w:cs="Arial"/>
        </w:rPr>
        <w:t>k dispozici v rámci webové aplikace. Zaměstnavatel ho po vyplnění zasílá ÚP ČR prostřednictvím datové schránky nebo e-mailu s elektronickým podpisem.</w:t>
      </w:r>
    </w:p>
    <w:p w:rsidR="00ED50FF" w:rsidRPr="00636BE7" w:rsidRDefault="00ED50FF" w:rsidP="00636BE7">
      <w:pPr>
        <w:pStyle w:val="Bezmezer"/>
        <w:jc w:val="both"/>
        <w:rPr>
          <w:rFonts w:ascii="Arial" w:hAnsi="Arial" w:cs="Arial"/>
          <w:color w:val="FF0000"/>
        </w:rPr>
      </w:pPr>
    </w:p>
    <w:p w:rsidR="00ED50FF" w:rsidRPr="00ED50FF" w:rsidRDefault="00CD7658" w:rsidP="00723A30">
      <w:pPr>
        <w:pStyle w:val="Bezmezer"/>
        <w:numPr>
          <w:ilvl w:val="1"/>
          <w:numId w:val="3"/>
        </w:numPr>
        <w:ind w:left="0" w:hanging="426"/>
        <w:jc w:val="both"/>
        <w:rPr>
          <w:rFonts w:ascii="Arial" w:hAnsi="Arial" w:cs="Arial"/>
          <w:color w:val="FF0000"/>
        </w:rPr>
      </w:pPr>
      <w:r w:rsidRPr="00ED50FF">
        <w:rPr>
          <w:rFonts w:ascii="Arial" w:hAnsi="Arial" w:cs="Arial"/>
        </w:rPr>
        <w:t xml:space="preserve">Zaměstnavatel předkládá ÚP ČR „Vyúčtování náhrad mezd – Antivirus“ </w:t>
      </w:r>
      <w:r w:rsidR="00BA018E" w:rsidRPr="00ED50FF">
        <w:rPr>
          <w:rFonts w:ascii="Arial" w:hAnsi="Arial" w:cs="Arial"/>
        </w:rPr>
        <w:t xml:space="preserve">za jednotlivé měsíce nejpozději do konce kalendářního měsíce následujícího po uplynutí vykazovaného měsíčního období. Předchází-li počátek období poskytování příspěvku datu uzavření dohody, výkaz za měsíce předcházející datu uzavření dohody </w:t>
      </w:r>
      <w:r w:rsidRPr="00ED50FF">
        <w:rPr>
          <w:rFonts w:ascii="Arial" w:hAnsi="Arial" w:cs="Arial"/>
        </w:rPr>
        <w:lastRenderedPageBreak/>
        <w:t>zaměstnavatel</w:t>
      </w:r>
      <w:r w:rsidR="00BA018E" w:rsidRPr="00ED50FF">
        <w:rPr>
          <w:rFonts w:ascii="Arial" w:hAnsi="Arial" w:cs="Arial"/>
        </w:rPr>
        <w:t xml:space="preserve"> doloží nejpozději do 30 kalendářních dnů ode dne uzavření dohody. Připadne-li poslední den uvedených lhůt na sobotu, neděli nebo svátek, je posledním dnem pro doložení </w:t>
      </w:r>
      <w:r w:rsidR="005D6955">
        <w:rPr>
          <w:rFonts w:ascii="Arial" w:hAnsi="Arial" w:cs="Arial"/>
        </w:rPr>
        <w:t xml:space="preserve">výkazu </w:t>
      </w:r>
      <w:r w:rsidR="00BA018E" w:rsidRPr="00ED50FF">
        <w:rPr>
          <w:rFonts w:ascii="Arial" w:hAnsi="Arial" w:cs="Arial"/>
        </w:rPr>
        <w:t xml:space="preserve">nejbližší příští pracovní den. </w:t>
      </w:r>
    </w:p>
    <w:p w:rsidR="00ED50FF" w:rsidRPr="00636BE7" w:rsidRDefault="00ED50FF" w:rsidP="00636BE7">
      <w:pPr>
        <w:pStyle w:val="Bezmezer"/>
        <w:jc w:val="both"/>
        <w:rPr>
          <w:rFonts w:ascii="Arial" w:hAnsi="Arial" w:cs="Arial"/>
          <w:color w:val="FF0000"/>
        </w:rPr>
      </w:pPr>
    </w:p>
    <w:p w:rsidR="00ED50FF" w:rsidRPr="00ED50FF" w:rsidRDefault="00CD7658" w:rsidP="00723A30">
      <w:pPr>
        <w:pStyle w:val="Bezmezer"/>
        <w:numPr>
          <w:ilvl w:val="1"/>
          <w:numId w:val="3"/>
        </w:numPr>
        <w:ind w:left="0" w:hanging="426"/>
        <w:jc w:val="both"/>
        <w:rPr>
          <w:rFonts w:ascii="Arial" w:hAnsi="Arial" w:cs="Arial"/>
          <w:color w:val="FF0000"/>
        </w:rPr>
      </w:pPr>
      <w:r w:rsidRPr="00ED50FF">
        <w:rPr>
          <w:rFonts w:ascii="Arial" w:hAnsi="Arial" w:cs="Arial"/>
        </w:rPr>
        <w:t>Výkaz „Vyúčtování náhrad mezd – Antivirus“, který je k dispozici v rámci webové aplikace</w:t>
      </w:r>
      <w:r w:rsidR="0071782F">
        <w:rPr>
          <w:rFonts w:ascii="Arial" w:hAnsi="Arial" w:cs="Arial"/>
        </w:rPr>
        <w:t>,</w:t>
      </w:r>
      <w:r w:rsidRPr="00ED50FF">
        <w:rPr>
          <w:rFonts w:ascii="Arial" w:hAnsi="Arial" w:cs="Arial"/>
        </w:rPr>
        <w:t xml:space="preserve"> je pro zaměstnavatele závazný. Výkaz obsahuje seznam zaměstnanců, na které zaměstnavatel za příslušný kalendářní měsíc požaduje příspěvek včetně uvedení jejich identifikačních údajů a zařazení do režimů podle části první bod 10. této instrukce, výši náhrady mzdy příslušející za daný kalendářní měsíc zaměstnanci včetně odpovídající výše pojistného na sociální zabezpečení a příspěvku na státní politiku zaměstnanosti a pojistného na veřejné zdravotní pojištění, které zaměstnavatel za sebe odvedl z vyměřovacího základu zaměstnance. V případě vyúčtování vztahujícího se k režimu A (</w:t>
      </w:r>
      <w:r w:rsidR="00F179D8" w:rsidRPr="00ED50FF">
        <w:rPr>
          <w:rFonts w:ascii="Arial" w:hAnsi="Arial" w:cs="Arial"/>
        </w:rPr>
        <w:t>část první bod 10.1.1. této instrukce</w:t>
      </w:r>
      <w:r w:rsidRPr="00ED50FF">
        <w:rPr>
          <w:rFonts w:ascii="Arial" w:hAnsi="Arial" w:cs="Arial"/>
        </w:rPr>
        <w:t>) je součástí výkazu také zdůvodnění vzniku jiné překážky v práci na straně zaměstnavatele</w:t>
      </w:r>
      <w:r w:rsidR="00F179D8" w:rsidRPr="00ED50FF">
        <w:rPr>
          <w:rFonts w:ascii="Arial" w:hAnsi="Arial" w:cs="Arial"/>
        </w:rPr>
        <w:t>, tj. uvedení na základě, kterého mimořádného krizového opatření vlády, Ministerstva zdravotnictví či jiného orgánu ochrany veřejného zdraví došlo k uzavření či omezení provozu.</w:t>
      </w:r>
    </w:p>
    <w:p w:rsidR="00ED50FF" w:rsidRPr="00636BE7" w:rsidRDefault="00ED50FF" w:rsidP="00636BE7">
      <w:pPr>
        <w:pStyle w:val="Bezmezer"/>
        <w:jc w:val="both"/>
        <w:rPr>
          <w:rFonts w:ascii="Arial" w:hAnsi="Arial" w:cs="Arial"/>
          <w:color w:val="FF0000"/>
        </w:rPr>
      </w:pPr>
    </w:p>
    <w:p w:rsidR="00ED50FF" w:rsidRPr="00ED50FF" w:rsidRDefault="00F179D8" w:rsidP="00723A30">
      <w:pPr>
        <w:pStyle w:val="Bezmezer"/>
        <w:numPr>
          <w:ilvl w:val="1"/>
          <w:numId w:val="3"/>
        </w:numPr>
        <w:ind w:left="0" w:hanging="426"/>
        <w:jc w:val="both"/>
        <w:rPr>
          <w:rFonts w:ascii="Arial" w:hAnsi="Arial" w:cs="Arial"/>
          <w:color w:val="FF0000"/>
        </w:rPr>
      </w:pPr>
      <w:r w:rsidRPr="00ED50FF">
        <w:rPr>
          <w:rFonts w:ascii="Arial" w:hAnsi="Arial" w:cs="Arial"/>
        </w:rPr>
        <w:t xml:space="preserve">Údaje z výkazu „Vyúčtování náhrad mezd – Antivirus“ načte ÚP ČR do informačního systému </w:t>
      </w:r>
      <w:proofErr w:type="spellStart"/>
      <w:r w:rsidRPr="00ED50FF">
        <w:rPr>
          <w:rFonts w:ascii="Arial" w:hAnsi="Arial" w:cs="Arial"/>
        </w:rPr>
        <w:t>OKpráce</w:t>
      </w:r>
      <w:proofErr w:type="spellEnd"/>
      <w:r w:rsidR="003225A1" w:rsidRPr="00ED50FF">
        <w:rPr>
          <w:rFonts w:ascii="Arial" w:hAnsi="Arial" w:cs="Arial"/>
        </w:rPr>
        <w:t xml:space="preserve">. Následně bude z informačního systému </w:t>
      </w:r>
      <w:proofErr w:type="spellStart"/>
      <w:r w:rsidR="003225A1" w:rsidRPr="00ED50FF">
        <w:rPr>
          <w:rFonts w:ascii="Arial" w:hAnsi="Arial" w:cs="Arial"/>
        </w:rPr>
        <w:t>OKpráce</w:t>
      </w:r>
      <w:proofErr w:type="spellEnd"/>
      <w:r w:rsidR="003225A1" w:rsidRPr="00ED50FF">
        <w:rPr>
          <w:rFonts w:ascii="Arial" w:hAnsi="Arial" w:cs="Arial"/>
        </w:rPr>
        <w:t xml:space="preserve"> </w:t>
      </w:r>
      <w:r w:rsidR="001733F7">
        <w:rPr>
          <w:rFonts w:ascii="Arial" w:hAnsi="Arial" w:cs="Arial"/>
        </w:rPr>
        <w:t xml:space="preserve">automatizovaně </w:t>
      </w:r>
      <w:r w:rsidR="003225A1" w:rsidRPr="00ED50FF">
        <w:rPr>
          <w:rFonts w:ascii="Arial" w:hAnsi="Arial" w:cs="Arial"/>
        </w:rPr>
        <w:t xml:space="preserve">zaslán dotaz do </w:t>
      </w:r>
      <w:r w:rsidR="0071782F">
        <w:rPr>
          <w:rFonts w:ascii="Arial" w:hAnsi="Arial" w:cs="Arial"/>
        </w:rPr>
        <w:t>evidence</w:t>
      </w:r>
      <w:r w:rsidR="0071782F" w:rsidRPr="00ED50FF">
        <w:rPr>
          <w:rFonts w:ascii="Arial" w:hAnsi="Arial" w:cs="Arial"/>
        </w:rPr>
        <w:t xml:space="preserve"> </w:t>
      </w:r>
      <w:r w:rsidR="003225A1" w:rsidRPr="00ED50FF">
        <w:rPr>
          <w:rFonts w:ascii="Arial" w:hAnsi="Arial" w:cs="Arial"/>
        </w:rPr>
        <w:t>pojištěnců České správy sociálního zabezpečení, zda zaměstnanci, na které zaměstnavatel nárokuje příspěvek, jsou skutečně zaměstnanci tohoto zaměstnavatele. ÚP ČR poskytne příspěvek pouze na zaměstnance, na něž zaměstnavateli vzniká nárok v souladu s podmínkami uvedenými</w:t>
      </w:r>
      <w:r w:rsidR="005D6955">
        <w:rPr>
          <w:rFonts w:ascii="Arial" w:hAnsi="Arial" w:cs="Arial"/>
        </w:rPr>
        <w:t xml:space="preserve"> v</w:t>
      </w:r>
      <w:r w:rsidR="003225A1" w:rsidRPr="00ED50FF">
        <w:rPr>
          <w:rFonts w:ascii="Arial" w:hAnsi="Arial" w:cs="Arial"/>
        </w:rPr>
        <w:t xml:space="preserve"> části první této instrukce</w:t>
      </w:r>
      <w:r w:rsidR="001733F7">
        <w:rPr>
          <w:rFonts w:ascii="Arial" w:hAnsi="Arial" w:cs="Arial"/>
        </w:rPr>
        <w:t xml:space="preserve"> (pracovní poměr, jeho začátek a konec)</w:t>
      </w:r>
      <w:r w:rsidR="003225A1" w:rsidRPr="00ED50FF">
        <w:rPr>
          <w:rFonts w:ascii="Arial" w:hAnsi="Arial" w:cs="Arial"/>
        </w:rPr>
        <w:t xml:space="preserve">. </w:t>
      </w:r>
      <w:r w:rsidR="001733F7">
        <w:rPr>
          <w:rFonts w:ascii="Arial" w:hAnsi="Arial" w:cs="Arial"/>
        </w:rPr>
        <w:t xml:space="preserve">Po této kontrole ÚP ČR vyplatí příspěvek na zaměstnance, u kterých byla shoda v údajích ve výkazu „Vyúčtování náhrad mezd – Antivirus“. </w:t>
      </w:r>
      <w:r w:rsidR="003225A1" w:rsidRPr="00ED50FF">
        <w:rPr>
          <w:rFonts w:ascii="Arial" w:hAnsi="Arial" w:cs="Arial"/>
        </w:rPr>
        <w:t xml:space="preserve">V případě zjištěných nesrovnalostí mezi údaji ve vyúčtování a údaji vedenými Českou správou sociálního zabezpečení, </w:t>
      </w:r>
      <w:r w:rsidR="001733F7">
        <w:rPr>
          <w:rFonts w:ascii="Arial" w:hAnsi="Arial" w:cs="Arial"/>
        </w:rPr>
        <w:t xml:space="preserve">následně </w:t>
      </w:r>
      <w:r w:rsidR="003225A1" w:rsidRPr="00ED50FF">
        <w:rPr>
          <w:rFonts w:ascii="Arial" w:hAnsi="Arial" w:cs="Arial"/>
        </w:rPr>
        <w:t xml:space="preserve">vyzve ÚP ČR zaměstnavatele k podání vysvětlení. Bude-li zaměstnavatelem prokázána oprávněnost požadavku, ÚP ČR zaměstnavateli příspěvek doplatí.  </w:t>
      </w:r>
    </w:p>
    <w:p w:rsidR="00ED50FF" w:rsidRPr="00A06D32" w:rsidRDefault="00ED50FF" w:rsidP="00A06D32">
      <w:pPr>
        <w:pStyle w:val="Bezmezer"/>
        <w:jc w:val="both"/>
        <w:rPr>
          <w:rFonts w:ascii="Arial" w:hAnsi="Arial" w:cs="Arial"/>
          <w:color w:val="FF0000"/>
        </w:rPr>
      </w:pPr>
    </w:p>
    <w:p w:rsidR="00ED50FF" w:rsidRPr="00ED50FF" w:rsidRDefault="0096414D" w:rsidP="00723A30">
      <w:pPr>
        <w:pStyle w:val="Bezmezer"/>
        <w:numPr>
          <w:ilvl w:val="1"/>
          <w:numId w:val="3"/>
        </w:numPr>
        <w:ind w:left="0" w:hanging="426"/>
        <w:jc w:val="both"/>
        <w:rPr>
          <w:rFonts w:ascii="Arial" w:hAnsi="Arial" w:cs="Arial"/>
          <w:color w:val="FF0000"/>
        </w:rPr>
      </w:pPr>
      <w:r w:rsidRPr="00ED50FF">
        <w:rPr>
          <w:rFonts w:ascii="Arial" w:hAnsi="Arial" w:cs="Arial"/>
        </w:rPr>
        <w:t>Příspěvek náleží zaměstnavateli v případě, že zaměstnavatel náhrady mzdy uvedené ve vyúčtování zúčtoval zaměstnanci k výplatě za příslušný měsíc a po zákonných srážkách již vyplatil a částku pojistného na sociální zabezpečení, příspěvku na státní politiku zaměstnanosti a pojistného na veřejné zdravotní pojištění, které zaměstnavatel za sebe a za zaměstnance odvádí z vyměřovacího základu zaměstnance, uvedenou ve vyúčtování již odvedl. Splnění této podmínky je odpovědností zaměstnavatele. Zaměstnavatel tuto skutečnost prohlašuje v rámci vyúčtování. Vyplacení náhrad mezd a</w:t>
      </w:r>
      <w:r w:rsidR="005D6955">
        <w:rPr>
          <w:rFonts w:ascii="Arial" w:hAnsi="Arial" w:cs="Arial"/>
        </w:rPr>
        <w:t xml:space="preserve"> úhradu </w:t>
      </w:r>
      <w:r w:rsidRPr="00ED50FF">
        <w:rPr>
          <w:rFonts w:ascii="Arial" w:hAnsi="Arial" w:cs="Arial"/>
        </w:rPr>
        <w:t xml:space="preserve">povinných odvodů nebude ÚP ČR kontrolovat před poskytnutím příspěvku, ale až v rámci následné kontroly. </w:t>
      </w:r>
      <w:r w:rsidR="005D6955">
        <w:rPr>
          <w:rFonts w:ascii="Arial" w:hAnsi="Arial" w:cs="Arial"/>
        </w:rPr>
        <w:t>P</w:t>
      </w:r>
      <w:r w:rsidR="003D1C9D" w:rsidRPr="00ED50FF">
        <w:rPr>
          <w:rFonts w:ascii="Arial" w:hAnsi="Arial" w:cs="Arial"/>
        </w:rPr>
        <w:t xml:space="preserve">orušení </w:t>
      </w:r>
      <w:r w:rsidR="005D6955">
        <w:rPr>
          <w:rFonts w:ascii="Arial" w:hAnsi="Arial" w:cs="Arial"/>
        </w:rPr>
        <w:t xml:space="preserve">nebo nesplnění </w:t>
      </w:r>
      <w:r w:rsidR="003D1C9D" w:rsidRPr="00ED50FF">
        <w:rPr>
          <w:rFonts w:ascii="Arial" w:hAnsi="Arial" w:cs="Arial"/>
        </w:rPr>
        <w:t xml:space="preserve">této podmínky je </w:t>
      </w:r>
      <w:r w:rsidRPr="00ED50FF">
        <w:rPr>
          <w:rFonts w:ascii="Arial" w:hAnsi="Arial" w:cs="Arial"/>
        </w:rPr>
        <w:t>podle dohody důvodem vrácení příspěvku.</w:t>
      </w:r>
    </w:p>
    <w:p w:rsidR="00ED50FF" w:rsidRPr="00A06D32" w:rsidRDefault="00ED50FF" w:rsidP="00A06D32">
      <w:pPr>
        <w:pStyle w:val="Bezmezer"/>
        <w:jc w:val="both"/>
        <w:rPr>
          <w:rFonts w:ascii="Arial" w:hAnsi="Arial" w:cs="Arial"/>
          <w:color w:val="FF0000"/>
        </w:rPr>
      </w:pPr>
    </w:p>
    <w:p w:rsidR="00ED50FF" w:rsidRPr="00ED50FF" w:rsidRDefault="00BA018E" w:rsidP="00723A30">
      <w:pPr>
        <w:pStyle w:val="Bezmezer"/>
        <w:numPr>
          <w:ilvl w:val="1"/>
          <w:numId w:val="3"/>
        </w:numPr>
        <w:ind w:left="0" w:hanging="426"/>
        <w:jc w:val="both"/>
        <w:rPr>
          <w:rFonts w:ascii="Arial" w:hAnsi="Arial" w:cs="Arial"/>
          <w:color w:val="FF0000"/>
        </w:rPr>
      </w:pPr>
      <w:r w:rsidRPr="00ED50FF">
        <w:rPr>
          <w:rFonts w:ascii="Arial" w:hAnsi="Arial" w:cs="Arial"/>
        </w:rPr>
        <w:t xml:space="preserve">Příspěvek je poskytován měsíčně a </w:t>
      </w:r>
      <w:r w:rsidR="003D1C9D" w:rsidRPr="00ED50FF">
        <w:rPr>
          <w:rFonts w:ascii="Arial" w:hAnsi="Arial" w:cs="Arial"/>
        </w:rPr>
        <w:t>ÚP ČR ho poskytne zaměstnavateli v co nejkratším termínu, nejpozději však</w:t>
      </w:r>
      <w:r w:rsidRPr="00ED50FF">
        <w:rPr>
          <w:rFonts w:ascii="Arial" w:hAnsi="Arial" w:cs="Arial"/>
        </w:rPr>
        <w:t xml:space="preserve"> do 30 kalendářních dnů ode dne, kdy </w:t>
      </w:r>
      <w:r w:rsidR="003D1C9D" w:rsidRPr="00ED50FF">
        <w:rPr>
          <w:rFonts w:ascii="Arial" w:hAnsi="Arial" w:cs="Arial"/>
        </w:rPr>
        <w:t xml:space="preserve">zaměstnavatel </w:t>
      </w:r>
      <w:r w:rsidRPr="00ED50FF">
        <w:rPr>
          <w:rFonts w:ascii="Arial" w:hAnsi="Arial" w:cs="Arial"/>
        </w:rPr>
        <w:t xml:space="preserve">doloží ÚP ČR výkaz „Vyúčtování náhrad mezd – </w:t>
      </w:r>
      <w:r w:rsidR="008306E0" w:rsidRPr="00ED50FF">
        <w:rPr>
          <w:rFonts w:ascii="Arial" w:hAnsi="Arial" w:cs="Arial"/>
        </w:rPr>
        <w:t>Antivirus</w:t>
      </w:r>
      <w:r w:rsidRPr="00ED50FF">
        <w:rPr>
          <w:rFonts w:ascii="Arial" w:hAnsi="Arial" w:cs="Arial"/>
        </w:rPr>
        <w:t>“</w:t>
      </w:r>
      <w:r w:rsidR="00464EFD" w:rsidRPr="00ED50FF">
        <w:rPr>
          <w:rFonts w:ascii="Arial" w:hAnsi="Arial" w:cs="Arial"/>
        </w:rPr>
        <w:t xml:space="preserve"> nebo do 30 dnů ode dne podání vysvětlení nebo provedení nápravy vyúčtování</w:t>
      </w:r>
      <w:r w:rsidRPr="00ED50FF">
        <w:rPr>
          <w:rFonts w:ascii="Arial" w:hAnsi="Arial" w:cs="Arial"/>
        </w:rPr>
        <w:t>.</w:t>
      </w:r>
      <w:r w:rsidR="008306E0" w:rsidRPr="00ED50FF">
        <w:rPr>
          <w:rFonts w:ascii="Arial" w:hAnsi="Arial" w:cs="Arial"/>
        </w:rPr>
        <w:t xml:space="preserve"> </w:t>
      </w:r>
    </w:p>
    <w:p w:rsidR="00ED50FF" w:rsidRPr="00A06D32" w:rsidRDefault="00ED50FF" w:rsidP="00A06D32">
      <w:pPr>
        <w:pStyle w:val="Bezmezer"/>
        <w:jc w:val="both"/>
        <w:rPr>
          <w:rFonts w:ascii="Arial" w:hAnsi="Arial" w:cs="Arial"/>
          <w:color w:val="FF0000"/>
        </w:rPr>
      </w:pPr>
    </w:p>
    <w:p w:rsidR="00ED50FF" w:rsidRPr="00ED50FF" w:rsidRDefault="003D1C9D" w:rsidP="00723A30">
      <w:pPr>
        <w:pStyle w:val="Bezmezer"/>
        <w:numPr>
          <w:ilvl w:val="1"/>
          <w:numId w:val="3"/>
        </w:numPr>
        <w:ind w:left="0" w:hanging="426"/>
        <w:jc w:val="both"/>
        <w:rPr>
          <w:rFonts w:ascii="Arial" w:hAnsi="Arial" w:cs="Arial"/>
          <w:color w:val="FF0000"/>
        </w:rPr>
      </w:pPr>
      <w:r w:rsidRPr="00ED50FF">
        <w:rPr>
          <w:rFonts w:ascii="Arial" w:hAnsi="Arial" w:cs="Arial"/>
        </w:rPr>
        <w:t>Pokud zaměstnavatel žádá o příspěvek v obou režimech, ÚP ČR poskytuje příspěvek za každý režim samostatně. Výše p</w:t>
      </w:r>
      <w:r w:rsidR="002C36BC" w:rsidRPr="00ED50FF">
        <w:rPr>
          <w:rFonts w:ascii="Arial" w:hAnsi="Arial" w:cs="Arial"/>
        </w:rPr>
        <w:t xml:space="preserve">říspěvku v každém režimu, tj. celková částka v každém výkazu „Vyúčtování náhrad mezd – Antivirus“, se zaokrouhluje na celé koruny nahoru. </w:t>
      </w:r>
    </w:p>
    <w:p w:rsidR="00ED50FF" w:rsidRPr="00A06D32" w:rsidRDefault="00ED50FF" w:rsidP="00A06D32">
      <w:pPr>
        <w:pStyle w:val="Bezmezer"/>
        <w:jc w:val="both"/>
        <w:rPr>
          <w:rFonts w:ascii="Arial" w:hAnsi="Arial" w:cs="Arial"/>
          <w:color w:val="FF0000"/>
        </w:rPr>
      </w:pPr>
    </w:p>
    <w:p w:rsidR="008F07CA" w:rsidRPr="00ED50FF" w:rsidRDefault="008F07CA" w:rsidP="00723A30">
      <w:pPr>
        <w:pStyle w:val="Bezmezer"/>
        <w:numPr>
          <w:ilvl w:val="1"/>
          <w:numId w:val="3"/>
        </w:numPr>
        <w:ind w:left="0" w:hanging="426"/>
        <w:jc w:val="both"/>
        <w:rPr>
          <w:rFonts w:ascii="Arial" w:hAnsi="Arial" w:cs="Arial"/>
          <w:color w:val="FF0000"/>
        </w:rPr>
      </w:pPr>
      <w:r w:rsidRPr="00ED50FF">
        <w:rPr>
          <w:rFonts w:ascii="Arial" w:hAnsi="Arial" w:cs="Arial"/>
        </w:rPr>
        <w:t xml:space="preserve">Písemná dohoda o poskytnutí příspěvku nabývá účinnosti dnem uveřejnění </w:t>
      </w:r>
      <w:r w:rsidR="0071782F">
        <w:rPr>
          <w:rFonts w:ascii="Arial" w:hAnsi="Arial" w:cs="Arial"/>
        </w:rPr>
        <w:t>v</w:t>
      </w:r>
      <w:r w:rsidR="0071782F" w:rsidRPr="00ED50FF">
        <w:rPr>
          <w:rFonts w:ascii="Arial" w:hAnsi="Arial" w:cs="Arial"/>
        </w:rPr>
        <w:t xml:space="preserve"> </w:t>
      </w:r>
      <w:r w:rsidRPr="00ED50FF">
        <w:rPr>
          <w:rFonts w:ascii="Arial" w:hAnsi="Arial" w:cs="Arial"/>
        </w:rPr>
        <w:t xml:space="preserve">registru smluv. ÚP ČR bude v této souvislosti postupovat v souladu s příslušným </w:t>
      </w:r>
      <w:r w:rsidR="00FB5A8E" w:rsidRPr="00ED50FF">
        <w:rPr>
          <w:rFonts w:ascii="Arial" w:hAnsi="Arial" w:cs="Arial"/>
        </w:rPr>
        <w:t xml:space="preserve">aktem </w:t>
      </w:r>
      <w:r w:rsidR="005D6955">
        <w:rPr>
          <w:rFonts w:ascii="Arial" w:hAnsi="Arial" w:cs="Arial"/>
        </w:rPr>
        <w:t xml:space="preserve">řízení </w:t>
      </w:r>
      <w:r w:rsidR="00FB5A8E" w:rsidRPr="00ED50FF">
        <w:rPr>
          <w:rFonts w:ascii="Arial" w:hAnsi="Arial" w:cs="Arial"/>
        </w:rPr>
        <w:t xml:space="preserve">vztahujícímu se k realizaci nástrojů aktivní politiky zaměstnanosti. </w:t>
      </w:r>
    </w:p>
    <w:p w:rsidR="003D1C9D" w:rsidRDefault="003D1C9D" w:rsidP="003D1C9D">
      <w:pPr>
        <w:pStyle w:val="Nzev"/>
        <w:spacing w:before="120"/>
        <w:jc w:val="both"/>
        <w:outlineLvl w:val="0"/>
        <w:rPr>
          <w:rFonts w:ascii="Arial" w:hAnsi="Arial" w:cs="Arial"/>
          <w:b w:val="0"/>
          <w:sz w:val="24"/>
        </w:rPr>
      </w:pPr>
    </w:p>
    <w:p w:rsidR="00DD1A7B" w:rsidRDefault="00DD1A7B" w:rsidP="003D1C9D">
      <w:pPr>
        <w:pStyle w:val="Nzev"/>
        <w:spacing w:before="120"/>
        <w:jc w:val="both"/>
        <w:outlineLvl w:val="0"/>
        <w:rPr>
          <w:rFonts w:ascii="Arial" w:hAnsi="Arial" w:cs="Arial"/>
          <w:b w:val="0"/>
          <w:sz w:val="24"/>
        </w:rPr>
      </w:pPr>
    </w:p>
    <w:p w:rsidR="003D1C9D" w:rsidRPr="00BA018E" w:rsidRDefault="003D1C9D" w:rsidP="003D1C9D">
      <w:pPr>
        <w:pStyle w:val="Bezmezer"/>
        <w:jc w:val="center"/>
        <w:rPr>
          <w:rFonts w:ascii="Arial" w:hAnsi="Arial" w:cs="Arial"/>
          <w:b/>
        </w:rPr>
      </w:pPr>
      <w:r w:rsidRPr="00BA018E">
        <w:rPr>
          <w:rFonts w:ascii="Arial" w:hAnsi="Arial" w:cs="Arial"/>
          <w:b/>
        </w:rPr>
        <w:t xml:space="preserve">Část </w:t>
      </w:r>
      <w:r>
        <w:rPr>
          <w:rFonts w:ascii="Arial" w:hAnsi="Arial" w:cs="Arial"/>
          <w:b/>
        </w:rPr>
        <w:t>čtvrtá</w:t>
      </w:r>
    </w:p>
    <w:p w:rsidR="003D1C9D" w:rsidRDefault="003D1C9D" w:rsidP="003D1C9D">
      <w:pPr>
        <w:pStyle w:val="Bezmezer"/>
        <w:jc w:val="center"/>
        <w:rPr>
          <w:rFonts w:ascii="Arial" w:hAnsi="Arial" w:cs="Arial"/>
          <w:b/>
        </w:rPr>
      </w:pPr>
      <w:r>
        <w:rPr>
          <w:rFonts w:ascii="Arial" w:hAnsi="Arial" w:cs="Arial"/>
          <w:b/>
        </w:rPr>
        <w:t>KONTROLA</w:t>
      </w:r>
    </w:p>
    <w:p w:rsidR="006F7976" w:rsidRDefault="006F7976" w:rsidP="003D1C9D">
      <w:pPr>
        <w:pStyle w:val="Bezmezer"/>
        <w:jc w:val="center"/>
        <w:rPr>
          <w:rFonts w:ascii="Arial" w:hAnsi="Arial" w:cs="Arial"/>
          <w:b/>
        </w:rPr>
      </w:pPr>
    </w:p>
    <w:p w:rsidR="006F7976" w:rsidRPr="006F7976" w:rsidRDefault="001733F7" w:rsidP="00A06D32">
      <w:pPr>
        <w:pStyle w:val="Odstavecseseznamem"/>
        <w:numPr>
          <w:ilvl w:val="0"/>
          <w:numId w:val="9"/>
        </w:numPr>
        <w:spacing w:line="240" w:lineRule="auto"/>
        <w:ind w:left="0" w:hanging="426"/>
        <w:jc w:val="both"/>
        <w:rPr>
          <w:rFonts w:ascii="Arial" w:hAnsi="Arial" w:cs="Arial"/>
          <w:sz w:val="24"/>
          <w:szCs w:val="24"/>
        </w:rPr>
      </w:pPr>
      <w:r>
        <w:rPr>
          <w:rFonts w:ascii="Arial" w:hAnsi="Arial" w:cs="Arial"/>
          <w:sz w:val="24"/>
          <w:szCs w:val="24"/>
        </w:rPr>
        <w:t>B</w:t>
      </w:r>
      <w:r w:rsidR="00F9541E" w:rsidRPr="006F7976">
        <w:rPr>
          <w:rFonts w:ascii="Arial" w:hAnsi="Arial" w:cs="Arial"/>
          <w:sz w:val="24"/>
          <w:szCs w:val="24"/>
        </w:rPr>
        <w:t>ude kl</w:t>
      </w:r>
      <w:r>
        <w:rPr>
          <w:rFonts w:ascii="Arial" w:hAnsi="Arial" w:cs="Arial"/>
          <w:sz w:val="24"/>
          <w:szCs w:val="24"/>
        </w:rPr>
        <w:t>aden</w:t>
      </w:r>
      <w:r w:rsidR="00F9541E" w:rsidRPr="006F7976">
        <w:rPr>
          <w:rFonts w:ascii="Arial" w:hAnsi="Arial" w:cs="Arial"/>
          <w:sz w:val="24"/>
          <w:szCs w:val="24"/>
        </w:rPr>
        <w:t xml:space="preserve"> důraz na kontrolní činnost v průběhu realizace Cíleného programu Antivirus i po jeho skončení. Část první a část třetí této instrukce definuje, které skutečnosti ověřuje ÚP CŘ před poskytnutím příspěvku a které skutečnosti ověřuje až v rámci následné kontroly s vazbou na případné vrácení příspěvku.</w:t>
      </w:r>
    </w:p>
    <w:p w:rsidR="006F7976" w:rsidRPr="006F7976" w:rsidRDefault="006F7976" w:rsidP="006F7976">
      <w:pPr>
        <w:pStyle w:val="Odstavecseseznamem"/>
        <w:ind w:left="0"/>
        <w:jc w:val="both"/>
        <w:rPr>
          <w:rFonts w:ascii="Arial" w:hAnsi="Arial" w:cs="Arial"/>
          <w:sz w:val="24"/>
          <w:szCs w:val="24"/>
        </w:rPr>
      </w:pPr>
    </w:p>
    <w:p w:rsidR="006F7976" w:rsidRDefault="00F9541E" w:rsidP="00A06D32">
      <w:pPr>
        <w:pStyle w:val="Odstavecseseznamem"/>
        <w:numPr>
          <w:ilvl w:val="0"/>
          <w:numId w:val="9"/>
        </w:numPr>
        <w:spacing w:line="240" w:lineRule="auto"/>
        <w:ind w:left="0" w:hanging="426"/>
        <w:jc w:val="both"/>
        <w:rPr>
          <w:rFonts w:ascii="Arial" w:hAnsi="Arial" w:cs="Arial"/>
          <w:sz w:val="24"/>
          <w:szCs w:val="24"/>
        </w:rPr>
      </w:pPr>
      <w:r w:rsidRPr="006F7976">
        <w:rPr>
          <w:rFonts w:ascii="Arial" w:hAnsi="Arial" w:cs="Arial"/>
          <w:sz w:val="24"/>
          <w:szCs w:val="24"/>
        </w:rPr>
        <w:t xml:space="preserve">V rámci následné kontroly bude ÚP ČR </w:t>
      </w:r>
      <w:r w:rsidR="000169C9">
        <w:rPr>
          <w:rFonts w:ascii="Arial" w:hAnsi="Arial" w:cs="Arial"/>
          <w:sz w:val="24"/>
          <w:szCs w:val="24"/>
        </w:rPr>
        <w:t xml:space="preserve">zejména </w:t>
      </w:r>
      <w:r w:rsidRPr="006F7976">
        <w:rPr>
          <w:rFonts w:ascii="Arial" w:hAnsi="Arial" w:cs="Arial"/>
          <w:sz w:val="24"/>
          <w:szCs w:val="24"/>
        </w:rPr>
        <w:t>kontrolovat</w:t>
      </w:r>
      <w:r w:rsidR="00F16492" w:rsidRPr="006F7976">
        <w:rPr>
          <w:rFonts w:ascii="Arial" w:hAnsi="Arial" w:cs="Arial"/>
          <w:sz w:val="24"/>
          <w:szCs w:val="24"/>
        </w:rPr>
        <w:t>,</w:t>
      </w:r>
      <w:r w:rsidR="0024592F" w:rsidRPr="006F7976">
        <w:rPr>
          <w:rFonts w:ascii="Arial" w:hAnsi="Arial" w:cs="Arial"/>
          <w:sz w:val="24"/>
          <w:szCs w:val="24"/>
        </w:rPr>
        <w:t xml:space="preserve"> zda zaměstnavatel skutečně vyplatil zaměstnancům náhrady mzdy a odvedl povinné odvody ve výši, kterou uvedl ve „Vyúčtování náhrad mezd – Antivirus“</w:t>
      </w:r>
      <w:r w:rsidR="001733F7">
        <w:rPr>
          <w:rFonts w:ascii="Arial" w:hAnsi="Arial" w:cs="Arial"/>
          <w:sz w:val="24"/>
          <w:szCs w:val="24"/>
        </w:rPr>
        <w:t>,</w:t>
      </w:r>
      <w:r w:rsidR="0024592F" w:rsidRPr="006F7976">
        <w:rPr>
          <w:rFonts w:ascii="Arial" w:hAnsi="Arial" w:cs="Arial"/>
          <w:sz w:val="24"/>
          <w:szCs w:val="24"/>
        </w:rPr>
        <w:t xml:space="preserve"> a </w:t>
      </w:r>
      <w:r w:rsidR="001733F7">
        <w:rPr>
          <w:rFonts w:ascii="Arial" w:hAnsi="Arial" w:cs="Arial"/>
          <w:sz w:val="24"/>
          <w:szCs w:val="24"/>
        </w:rPr>
        <w:t xml:space="preserve">to před vyplacením příspěvku a </w:t>
      </w:r>
      <w:r w:rsidR="0024592F" w:rsidRPr="006F7976">
        <w:rPr>
          <w:rFonts w:ascii="Arial" w:hAnsi="Arial" w:cs="Arial"/>
          <w:sz w:val="24"/>
          <w:szCs w:val="24"/>
        </w:rPr>
        <w:t>zda zaměstnavatel nečerpal na stejný účel jiné prostředky poskytované ze státního rozpočtu, rozpočtu územních samosprávných celků, vyšších územních samosprávných celků, Evropských strukturálních a investičních fondů, popř. z j</w:t>
      </w:r>
      <w:r w:rsidR="006D20FA">
        <w:rPr>
          <w:rFonts w:ascii="Arial" w:hAnsi="Arial" w:cs="Arial"/>
          <w:sz w:val="24"/>
          <w:szCs w:val="24"/>
        </w:rPr>
        <w:t>iných programů a projektů EU či</w:t>
      </w:r>
      <w:r w:rsidR="0024592F" w:rsidRPr="006F7976">
        <w:rPr>
          <w:rFonts w:ascii="Arial" w:hAnsi="Arial" w:cs="Arial"/>
          <w:sz w:val="24"/>
          <w:szCs w:val="24"/>
        </w:rPr>
        <w:t xml:space="preserve"> jiných veřejných zdrojů. </w:t>
      </w:r>
    </w:p>
    <w:p w:rsidR="006F7976" w:rsidRPr="006F7976" w:rsidRDefault="006F7976" w:rsidP="006F7976">
      <w:pPr>
        <w:pStyle w:val="Odstavecseseznamem"/>
        <w:rPr>
          <w:rFonts w:ascii="Arial" w:hAnsi="Arial" w:cs="Arial"/>
          <w:sz w:val="24"/>
          <w:szCs w:val="24"/>
        </w:rPr>
      </w:pPr>
    </w:p>
    <w:p w:rsidR="006F7976" w:rsidRDefault="0024592F" w:rsidP="00A06D32">
      <w:pPr>
        <w:pStyle w:val="Odstavecseseznamem"/>
        <w:numPr>
          <w:ilvl w:val="0"/>
          <w:numId w:val="9"/>
        </w:numPr>
        <w:spacing w:line="240" w:lineRule="auto"/>
        <w:ind w:left="0" w:hanging="426"/>
        <w:jc w:val="both"/>
        <w:rPr>
          <w:rFonts w:ascii="Arial" w:hAnsi="Arial" w:cs="Arial"/>
          <w:sz w:val="24"/>
          <w:szCs w:val="24"/>
        </w:rPr>
      </w:pPr>
      <w:r w:rsidRPr="006F7976">
        <w:rPr>
          <w:rFonts w:ascii="Arial" w:hAnsi="Arial" w:cs="Arial"/>
          <w:sz w:val="24"/>
          <w:szCs w:val="24"/>
        </w:rPr>
        <w:t>V případě, je-li zaměstnavatel agenturou práce</w:t>
      </w:r>
      <w:r w:rsidR="0071782F" w:rsidRPr="0071782F">
        <w:rPr>
          <w:rFonts w:ascii="Arial" w:hAnsi="Arial" w:cs="Arial"/>
          <w:sz w:val="24"/>
        </w:rPr>
        <w:t xml:space="preserve"> </w:t>
      </w:r>
      <w:r w:rsidR="0071782F" w:rsidRPr="00051E60">
        <w:rPr>
          <w:rFonts w:ascii="Arial" w:hAnsi="Arial" w:cs="Arial"/>
          <w:sz w:val="24"/>
        </w:rPr>
        <w:t xml:space="preserve">podle § 14 odst. 3 písm. b) </w:t>
      </w:r>
      <w:proofErr w:type="spellStart"/>
      <w:r w:rsidR="0071782F" w:rsidRPr="00051E60">
        <w:rPr>
          <w:rFonts w:ascii="Arial" w:hAnsi="Arial" w:cs="Arial"/>
          <w:sz w:val="24"/>
        </w:rPr>
        <w:t>ZoZ</w:t>
      </w:r>
      <w:proofErr w:type="spellEnd"/>
      <w:r w:rsidRPr="006F7976">
        <w:rPr>
          <w:rFonts w:ascii="Arial" w:hAnsi="Arial" w:cs="Arial"/>
          <w:sz w:val="24"/>
          <w:szCs w:val="24"/>
        </w:rPr>
        <w:t xml:space="preserve">, bude ÚP ČR </w:t>
      </w:r>
      <w:r w:rsidR="00F16492" w:rsidRPr="006F7976">
        <w:rPr>
          <w:rFonts w:ascii="Arial" w:hAnsi="Arial" w:cs="Arial"/>
          <w:sz w:val="24"/>
          <w:szCs w:val="24"/>
        </w:rPr>
        <w:t xml:space="preserve">v rámci následné kontroly </w:t>
      </w:r>
      <w:r w:rsidRPr="006F7976">
        <w:rPr>
          <w:rFonts w:ascii="Arial" w:hAnsi="Arial" w:cs="Arial"/>
          <w:sz w:val="24"/>
          <w:szCs w:val="24"/>
        </w:rPr>
        <w:t>kontrolovat, zda pracovní poměr zamě</w:t>
      </w:r>
      <w:r w:rsidR="00F16492" w:rsidRPr="006F7976">
        <w:rPr>
          <w:rFonts w:ascii="Arial" w:hAnsi="Arial" w:cs="Arial"/>
          <w:sz w:val="24"/>
          <w:szCs w:val="24"/>
        </w:rPr>
        <w:t>stnanců, na které byl poskytnut příspěvek, byl uzavřen před 12. březnem 2020 a byl uzavřen minimálně do 30. dubna 2020.</w:t>
      </w:r>
    </w:p>
    <w:p w:rsidR="006F7976" w:rsidRPr="006F7976" w:rsidRDefault="006F7976" w:rsidP="006F7976">
      <w:pPr>
        <w:pStyle w:val="Odstavecseseznamem"/>
        <w:rPr>
          <w:rFonts w:ascii="Arial" w:hAnsi="Arial" w:cs="Arial"/>
          <w:sz w:val="24"/>
          <w:szCs w:val="24"/>
        </w:rPr>
      </w:pPr>
    </w:p>
    <w:p w:rsidR="006F7976" w:rsidRDefault="00F16492" w:rsidP="00A06D32">
      <w:pPr>
        <w:pStyle w:val="Odstavecseseznamem"/>
        <w:numPr>
          <w:ilvl w:val="0"/>
          <w:numId w:val="9"/>
        </w:numPr>
        <w:spacing w:line="240" w:lineRule="auto"/>
        <w:ind w:left="0" w:hanging="426"/>
        <w:jc w:val="both"/>
        <w:rPr>
          <w:rFonts w:ascii="Arial" w:hAnsi="Arial" w:cs="Arial"/>
          <w:sz w:val="24"/>
          <w:szCs w:val="24"/>
        </w:rPr>
      </w:pPr>
      <w:r w:rsidRPr="006F7976">
        <w:rPr>
          <w:rFonts w:ascii="Arial" w:hAnsi="Arial" w:cs="Arial"/>
          <w:sz w:val="24"/>
          <w:szCs w:val="24"/>
        </w:rPr>
        <w:t xml:space="preserve">ÚP ČR v rámci následné kontroly úzce spolupracuje se Státním úřadem inspekce práce, který je oprávněn ke kontrole dodržování pracovněprávních předpisů. Porušení pracovněprávních předpisů není důvodem k vrácení příspěvku a bude Státním úřadem inspekce práce postihováno dle příslušných právních předpisů. </w:t>
      </w:r>
    </w:p>
    <w:p w:rsidR="006F7976" w:rsidRPr="006F7976" w:rsidRDefault="006F7976" w:rsidP="006F7976">
      <w:pPr>
        <w:pStyle w:val="Odstavecseseznamem"/>
        <w:rPr>
          <w:rFonts w:ascii="Arial" w:hAnsi="Arial" w:cs="Arial"/>
          <w:sz w:val="24"/>
          <w:szCs w:val="24"/>
        </w:rPr>
      </w:pPr>
    </w:p>
    <w:p w:rsidR="006F7976" w:rsidRDefault="00F16492" w:rsidP="00A06D32">
      <w:pPr>
        <w:pStyle w:val="Odstavecseseznamem"/>
        <w:numPr>
          <w:ilvl w:val="0"/>
          <w:numId w:val="9"/>
        </w:numPr>
        <w:spacing w:line="240" w:lineRule="auto"/>
        <w:ind w:left="0" w:hanging="426"/>
        <w:jc w:val="both"/>
        <w:rPr>
          <w:rFonts w:ascii="Arial" w:hAnsi="Arial" w:cs="Arial"/>
          <w:sz w:val="24"/>
          <w:szCs w:val="24"/>
        </w:rPr>
      </w:pPr>
      <w:r w:rsidRPr="006F7976">
        <w:rPr>
          <w:rFonts w:ascii="Arial" w:hAnsi="Arial" w:cs="Arial"/>
          <w:sz w:val="24"/>
          <w:szCs w:val="24"/>
        </w:rPr>
        <w:t xml:space="preserve">Pokud ÚP ČR při následné kontrole dojde k závěru, že zaměstnavatel zneužil </w:t>
      </w:r>
      <w:r w:rsidR="00F9541E" w:rsidRPr="006F7976">
        <w:rPr>
          <w:rFonts w:ascii="Arial" w:hAnsi="Arial" w:cs="Arial"/>
          <w:sz w:val="24"/>
          <w:szCs w:val="24"/>
        </w:rPr>
        <w:t>příspěv</w:t>
      </w:r>
      <w:r w:rsidRPr="006F7976">
        <w:rPr>
          <w:rFonts w:ascii="Arial" w:hAnsi="Arial" w:cs="Arial"/>
          <w:sz w:val="24"/>
          <w:szCs w:val="24"/>
        </w:rPr>
        <w:t>e</w:t>
      </w:r>
      <w:r w:rsidR="00F9541E" w:rsidRPr="006F7976">
        <w:rPr>
          <w:rFonts w:ascii="Arial" w:hAnsi="Arial" w:cs="Arial"/>
          <w:sz w:val="24"/>
          <w:szCs w:val="24"/>
        </w:rPr>
        <w:t>k</w:t>
      </w:r>
      <w:r w:rsidRPr="006F7976">
        <w:rPr>
          <w:rFonts w:ascii="Arial" w:hAnsi="Arial" w:cs="Arial"/>
          <w:sz w:val="24"/>
          <w:szCs w:val="24"/>
        </w:rPr>
        <w:t xml:space="preserve">, podá ÚP ČR podnět orgánům </w:t>
      </w:r>
      <w:r w:rsidR="00F9541E" w:rsidRPr="006F7976">
        <w:rPr>
          <w:rFonts w:ascii="Arial" w:hAnsi="Arial" w:cs="Arial"/>
          <w:sz w:val="24"/>
          <w:szCs w:val="24"/>
        </w:rPr>
        <w:t xml:space="preserve">činným v trestním řízení. </w:t>
      </w:r>
      <w:r w:rsidRPr="006F7976">
        <w:rPr>
          <w:rFonts w:ascii="Arial" w:hAnsi="Arial" w:cs="Arial"/>
          <w:sz w:val="24"/>
          <w:szCs w:val="24"/>
        </w:rPr>
        <w:t>Může se jednat např. o situaci, kdy zaměstnanec vykonával práci</w:t>
      </w:r>
      <w:r w:rsidR="006F59D2">
        <w:rPr>
          <w:rFonts w:ascii="Arial" w:hAnsi="Arial" w:cs="Arial"/>
          <w:sz w:val="24"/>
          <w:szCs w:val="24"/>
        </w:rPr>
        <w:t>, za kterou mu náležela mzda</w:t>
      </w:r>
      <w:r w:rsidRPr="006F7976">
        <w:rPr>
          <w:rFonts w:ascii="Arial" w:hAnsi="Arial" w:cs="Arial"/>
          <w:sz w:val="24"/>
          <w:szCs w:val="24"/>
        </w:rPr>
        <w:t xml:space="preserve">. Zaměstnavatel se však se zaměstnancem dohodl na účelovém vykázání náhrady mzdy. </w:t>
      </w:r>
    </w:p>
    <w:p w:rsidR="006F7976" w:rsidRPr="006F7976" w:rsidRDefault="006F7976" w:rsidP="006F7976">
      <w:pPr>
        <w:pStyle w:val="Odstavecseseznamem"/>
        <w:rPr>
          <w:rFonts w:ascii="Arial" w:hAnsi="Arial" w:cs="Arial"/>
          <w:sz w:val="24"/>
          <w:szCs w:val="24"/>
        </w:rPr>
      </w:pPr>
    </w:p>
    <w:p w:rsidR="00F16492" w:rsidRPr="006F7976" w:rsidRDefault="00F9541E" w:rsidP="00A06D32">
      <w:pPr>
        <w:pStyle w:val="Odstavecseseznamem"/>
        <w:numPr>
          <w:ilvl w:val="0"/>
          <w:numId w:val="9"/>
        </w:numPr>
        <w:spacing w:line="240" w:lineRule="auto"/>
        <w:ind w:left="0" w:hanging="426"/>
        <w:jc w:val="both"/>
        <w:rPr>
          <w:rFonts w:ascii="Arial" w:hAnsi="Arial" w:cs="Arial"/>
          <w:sz w:val="24"/>
          <w:szCs w:val="24"/>
        </w:rPr>
      </w:pPr>
      <w:r w:rsidRPr="006F7976">
        <w:rPr>
          <w:rFonts w:ascii="Arial" w:hAnsi="Arial" w:cs="Arial"/>
          <w:sz w:val="24"/>
          <w:szCs w:val="24"/>
        </w:rPr>
        <w:t xml:space="preserve">Porušení </w:t>
      </w:r>
      <w:r w:rsidR="006F59D2">
        <w:rPr>
          <w:rFonts w:ascii="Arial" w:hAnsi="Arial" w:cs="Arial"/>
          <w:sz w:val="24"/>
          <w:szCs w:val="24"/>
        </w:rPr>
        <w:t xml:space="preserve">nebo nesplnění </w:t>
      </w:r>
      <w:r w:rsidRPr="006F7976">
        <w:rPr>
          <w:rFonts w:ascii="Arial" w:hAnsi="Arial" w:cs="Arial"/>
          <w:sz w:val="24"/>
          <w:szCs w:val="24"/>
        </w:rPr>
        <w:t>podmínek písemné dohody je důvodem k vrácení příspěvku</w:t>
      </w:r>
      <w:r w:rsidR="00F16492" w:rsidRPr="006F7976">
        <w:rPr>
          <w:rFonts w:ascii="Arial" w:hAnsi="Arial" w:cs="Arial"/>
          <w:sz w:val="24"/>
          <w:szCs w:val="24"/>
        </w:rPr>
        <w:t>. Nevrácení příspěvku je porušením rozpočtové kázně podle § 44 odst. 1 písm. b) zákona č. 218/2000 Sb., o rozpočtových pravidlech a o změně některých souvisejících zákonů (rozpočtová pravidla), ve znění pozdějších předpisů</w:t>
      </w:r>
      <w:r w:rsidR="0071782F">
        <w:rPr>
          <w:rFonts w:ascii="Arial" w:hAnsi="Arial" w:cs="Arial"/>
          <w:sz w:val="24"/>
          <w:szCs w:val="24"/>
        </w:rPr>
        <w:t>,</w:t>
      </w:r>
      <w:r w:rsidR="00F16492" w:rsidRPr="006F7976">
        <w:rPr>
          <w:rFonts w:ascii="Arial" w:hAnsi="Arial" w:cs="Arial"/>
          <w:sz w:val="24"/>
          <w:szCs w:val="24"/>
        </w:rPr>
        <w:t xml:space="preserve"> a bude postihováno odvodem podle § 44a odst. 4 písm. b) tohoto zákona.</w:t>
      </w:r>
    </w:p>
    <w:p w:rsidR="003D1C9D" w:rsidRDefault="003D1C9D" w:rsidP="00A06D32">
      <w:pPr>
        <w:pStyle w:val="Odstavecseseznamem"/>
        <w:rPr>
          <w:rFonts w:ascii="Arial" w:hAnsi="Arial" w:cs="Arial"/>
          <w:b/>
          <w:bCs/>
          <w:sz w:val="24"/>
        </w:rPr>
      </w:pPr>
    </w:p>
    <w:p w:rsidR="00DD1A7B" w:rsidRDefault="00DD1A7B" w:rsidP="00A06D32">
      <w:pPr>
        <w:pStyle w:val="Odstavecseseznamem"/>
        <w:rPr>
          <w:rFonts w:ascii="Arial" w:hAnsi="Arial" w:cs="Arial"/>
          <w:b/>
          <w:bCs/>
          <w:sz w:val="24"/>
        </w:rPr>
      </w:pPr>
    </w:p>
    <w:p w:rsidR="00DD1A7B" w:rsidRDefault="00DD1A7B" w:rsidP="00A06D32">
      <w:pPr>
        <w:pStyle w:val="Odstavecseseznamem"/>
        <w:rPr>
          <w:rFonts w:ascii="Arial" w:hAnsi="Arial" w:cs="Arial"/>
          <w:b/>
          <w:bCs/>
          <w:sz w:val="24"/>
        </w:rPr>
      </w:pPr>
    </w:p>
    <w:p w:rsidR="00DD1A7B" w:rsidRPr="00A06D32" w:rsidRDefault="00DD1A7B" w:rsidP="00A06D32">
      <w:pPr>
        <w:pStyle w:val="Odstavecseseznamem"/>
        <w:rPr>
          <w:rFonts w:ascii="Arial" w:hAnsi="Arial" w:cs="Arial"/>
          <w:b/>
          <w:bCs/>
          <w:sz w:val="24"/>
        </w:rPr>
      </w:pPr>
    </w:p>
    <w:p w:rsidR="00F9541E" w:rsidRPr="00BA018E" w:rsidRDefault="00F9541E" w:rsidP="00F9541E">
      <w:pPr>
        <w:pStyle w:val="Bezmezer"/>
        <w:jc w:val="center"/>
        <w:rPr>
          <w:rFonts w:ascii="Arial" w:hAnsi="Arial" w:cs="Arial"/>
          <w:b/>
        </w:rPr>
      </w:pPr>
      <w:r w:rsidRPr="00BA018E">
        <w:rPr>
          <w:rFonts w:ascii="Arial" w:hAnsi="Arial" w:cs="Arial"/>
          <w:b/>
        </w:rPr>
        <w:lastRenderedPageBreak/>
        <w:t xml:space="preserve">Část </w:t>
      </w:r>
      <w:r>
        <w:rPr>
          <w:rFonts w:ascii="Arial" w:hAnsi="Arial" w:cs="Arial"/>
          <w:b/>
        </w:rPr>
        <w:t xml:space="preserve">pátá </w:t>
      </w:r>
    </w:p>
    <w:p w:rsidR="00F9541E" w:rsidRDefault="00F9541E" w:rsidP="00F9541E">
      <w:pPr>
        <w:pStyle w:val="Bezmezer"/>
        <w:jc w:val="center"/>
        <w:rPr>
          <w:rFonts w:ascii="Arial" w:hAnsi="Arial" w:cs="Arial"/>
          <w:b/>
        </w:rPr>
      </w:pPr>
      <w:r>
        <w:rPr>
          <w:rFonts w:ascii="Arial" w:hAnsi="Arial" w:cs="Arial"/>
          <w:b/>
        </w:rPr>
        <w:t>Další informace</w:t>
      </w:r>
    </w:p>
    <w:p w:rsidR="00F9541E" w:rsidRDefault="00F9541E" w:rsidP="00F9541E">
      <w:pPr>
        <w:pStyle w:val="Nzev"/>
        <w:ind w:left="720"/>
        <w:jc w:val="left"/>
        <w:outlineLvl w:val="0"/>
        <w:rPr>
          <w:rFonts w:ascii="Arial" w:hAnsi="Arial" w:cs="Arial"/>
          <w:bCs w:val="0"/>
          <w:color w:val="FF0000"/>
          <w:sz w:val="24"/>
        </w:rPr>
      </w:pPr>
    </w:p>
    <w:p w:rsidR="00784808" w:rsidRPr="00784808" w:rsidRDefault="00784808" w:rsidP="00723A30">
      <w:pPr>
        <w:pStyle w:val="Odstavecseseznamem"/>
        <w:numPr>
          <w:ilvl w:val="0"/>
          <w:numId w:val="8"/>
        </w:numPr>
        <w:ind w:left="0" w:hanging="426"/>
        <w:rPr>
          <w:rFonts w:ascii="Arial" w:hAnsi="Arial" w:cs="Arial"/>
          <w:b/>
          <w:sz w:val="24"/>
          <w:szCs w:val="24"/>
        </w:rPr>
      </w:pPr>
      <w:r w:rsidRPr="00784808">
        <w:rPr>
          <w:rFonts w:ascii="Arial" w:hAnsi="Arial" w:cs="Arial"/>
          <w:b/>
          <w:sz w:val="24"/>
          <w:szCs w:val="24"/>
        </w:rPr>
        <w:t>Vztah cíleného programu Antivirus a chráněného trhu práce:</w:t>
      </w:r>
    </w:p>
    <w:p w:rsidR="00784808" w:rsidRPr="00784808" w:rsidRDefault="00784808" w:rsidP="00784808">
      <w:pPr>
        <w:jc w:val="both"/>
        <w:rPr>
          <w:rFonts w:ascii="Arial" w:hAnsi="Arial" w:cs="Arial"/>
        </w:rPr>
      </w:pPr>
      <w:r w:rsidRPr="00784808">
        <w:rPr>
          <w:rFonts w:ascii="Arial" w:hAnsi="Arial" w:cs="Arial"/>
        </w:rPr>
        <w:t xml:space="preserve">Zaměstnavatelé, kteří jsou zaměstnavateli uznanými za zaměstnavatele na chráněném trhu práce podle § 78 </w:t>
      </w:r>
      <w:proofErr w:type="spellStart"/>
      <w:r w:rsidRPr="00784808">
        <w:rPr>
          <w:rFonts w:ascii="Arial" w:hAnsi="Arial" w:cs="Arial"/>
        </w:rPr>
        <w:t>ZoZ</w:t>
      </w:r>
      <w:proofErr w:type="spellEnd"/>
      <w:r w:rsidRPr="00784808">
        <w:rPr>
          <w:rFonts w:ascii="Arial" w:hAnsi="Arial" w:cs="Arial"/>
        </w:rPr>
        <w:t xml:space="preserve"> mohou čerpat příspěvek z cíleného programu Antivirus, ovšem pouze v případě, že v jednom kalendářním měsíci nebudou souběžně čerpat příspěvek na úhradu mzdových nákladů podle § 78a </w:t>
      </w:r>
      <w:proofErr w:type="spellStart"/>
      <w:r w:rsidRPr="00784808">
        <w:rPr>
          <w:rFonts w:ascii="Arial" w:hAnsi="Arial" w:cs="Arial"/>
        </w:rPr>
        <w:t>ZoZ</w:t>
      </w:r>
      <w:proofErr w:type="spellEnd"/>
      <w:r w:rsidR="001733F7">
        <w:rPr>
          <w:rFonts w:ascii="Arial" w:hAnsi="Arial" w:cs="Arial"/>
        </w:rPr>
        <w:t xml:space="preserve"> na konkrétního zaměstnance</w:t>
      </w:r>
      <w:r w:rsidRPr="00784808">
        <w:rPr>
          <w:rFonts w:ascii="Arial" w:hAnsi="Arial" w:cs="Arial"/>
        </w:rPr>
        <w:t xml:space="preserve">. </w:t>
      </w:r>
    </w:p>
    <w:p w:rsidR="00784808" w:rsidRPr="00784808" w:rsidRDefault="00784808" w:rsidP="00784808">
      <w:pPr>
        <w:jc w:val="both"/>
        <w:rPr>
          <w:rFonts w:ascii="Arial" w:hAnsi="Arial" w:cs="Arial"/>
          <w:i/>
        </w:rPr>
      </w:pPr>
      <w:r w:rsidRPr="00784808">
        <w:rPr>
          <w:rFonts w:ascii="Arial" w:hAnsi="Arial" w:cs="Arial"/>
          <w:i/>
        </w:rPr>
        <w:t xml:space="preserve">Pozn.: Ministerstvo práce a sociálních věcí </w:t>
      </w:r>
      <w:r w:rsidR="006F59D2">
        <w:rPr>
          <w:rFonts w:ascii="Arial" w:hAnsi="Arial" w:cs="Arial"/>
          <w:i/>
        </w:rPr>
        <w:t>připravilo návrh zákona</w:t>
      </w:r>
      <w:r w:rsidRPr="00784808">
        <w:rPr>
          <w:rFonts w:ascii="Arial" w:hAnsi="Arial" w:cs="Arial"/>
          <w:i/>
        </w:rPr>
        <w:t xml:space="preserve"> </w:t>
      </w:r>
      <w:r w:rsidR="00E27691">
        <w:rPr>
          <w:rFonts w:ascii="Arial" w:hAnsi="Arial" w:cs="Arial"/>
          <w:i/>
        </w:rPr>
        <w:t xml:space="preserve">(sněmovní tisk 809/0) </w:t>
      </w:r>
      <w:r w:rsidRPr="00784808">
        <w:rPr>
          <w:rFonts w:ascii="Arial" w:hAnsi="Arial" w:cs="Arial"/>
          <w:i/>
        </w:rPr>
        <w:t xml:space="preserve">upravující podmínky poskytování příspěvku podle § 78a </w:t>
      </w:r>
      <w:proofErr w:type="spellStart"/>
      <w:r w:rsidRPr="00784808">
        <w:rPr>
          <w:rFonts w:ascii="Arial" w:hAnsi="Arial" w:cs="Arial"/>
          <w:i/>
        </w:rPr>
        <w:t>ZoZ</w:t>
      </w:r>
      <w:proofErr w:type="spellEnd"/>
      <w:r w:rsidRPr="00784808">
        <w:rPr>
          <w:rFonts w:ascii="Arial" w:hAnsi="Arial" w:cs="Arial"/>
          <w:i/>
        </w:rPr>
        <w:t xml:space="preserve"> po dobu nouzového stavu. </w:t>
      </w:r>
      <w:r w:rsidR="008670B4">
        <w:rPr>
          <w:rFonts w:ascii="Arial" w:hAnsi="Arial" w:cs="Arial"/>
          <w:i/>
        </w:rPr>
        <w:t>Navrhuje se, že z</w:t>
      </w:r>
      <w:r w:rsidRPr="00784808">
        <w:rPr>
          <w:rFonts w:ascii="Arial" w:hAnsi="Arial" w:cs="Arial"/>
          <w:i/>
        </w:rPr>
        <w:t xml:space="preserve">aměstnavatelům uznaným na chráněném trhu práce bude </w:t>
      </w:r>
      <w:r w:rsidR="008670B4">
        <w:rPr>
          <w:rFonts w:ascii="Arial" w:hAnsi="Arial" w:cs="Arial"/>
          <w:i/>
        </w:rPr>
        <w:t xml:space="preserve">umožněno </w:t>
      </w:r>
      <w:r w:rsidR="006F59D2">
        <w:rPr>
          <w:rFonts w:ascii="Arial" w:hAnsi="Arial" w:cs="Arial"/>
          <w:i/>
        </w:rPr>
        <w:t>za období, které spad</w:t>
      </w:r>
      <w:r w:rsidR="008670B4">
        <w:rPr>
          <w:rFonts w:ascii="Arial" w:hAnsi="Arial" w:cs="Arial"/>
          <w:i/>
        </w:rPr>
        <w:t>á</w:t>
      </w:r>
      <w:r w:rsidR="006F59D2">
        <w:rPr>
          <w:rFonts w:ascii="Arial" w:hAnsi="Arial" w:cs="Arial"/>
          <w:i/>
        </w:rPr>
        <w:t xml:space="preserve"> do doby </w:t>
      </w:r>
      <w:r w:rsidR="00E27691">
        <w:rPr>
          <w:rFonts w:ascii="Arial" w:hAnsi="Arial" w:cs="Arial"/>
          <w:i/>
        </w:rPr>
        <w:t>platnosti mimořádného opatření při epidemii</w:t>
      </w:r>
      <w:r w:rsidR="008670B4">
        <w:rPr>
          <w:rFonts w:ascii="Arial" w:hAnsi="Arial" w:cs="Arial"/>
          <w:i/>
        </w:rPr>
        <w:t>,</w:t>
      </w:r>
      <w:r w:rsidR="006F59D2">
        <w:rPr>
          <w:rFonts w:ascii="Arial" w:hAnsi="Arial" w:cs="Arial"/>
          <w:i/>
        </w:rPr>
        <w:t xml:space="preserve"> </w:t>
      </w:r>
      <w:r w:rsidRPr="00784808">
        <w:rPr>
          <w:rFonts w:ascii="Arial" w:hAnsi="Arial" w:cs="Arial"/>
          <w:i/>
        </w:rPr>
        <w:t xml:space="preserve">čerpat příspěvek podle § 78a </w:t>
      </w:r>
      <w:proofErr w:type="spellStart"/>
      <w:r w:rsidRPr="00784808">
        <w:rPr>
          <w:rFonts w:ascii="Arial" w:hAnsi="Arial" w:cs="Arial"/>
          <w:i/>
        </w:rPr>
        <w:t>ZoZ</w:t>
      </w:r>
      <w:proofErr w:type="spellEnd"/>
      <w:r w:rsidRPr="00784808">
        <w:rPr>
          <w:rFonts w:ascii="Arial" w:hAnsi="Arial" w:cs="Arial"/>
          <w:i/>
        </w:rPr>
        <w:t xml:space="preserve"> na krytí náhrad mezd nebo platů poskytnutých zaměstnancům při překážkách v práci na straně zaměstnavatele. V</w:t>
      </w:r>
      <w:r w:rsidR="009E3B9C">
        <w:rPr>
          <w:rFonts w:ascii="Arial" w:hAnsi="Arial" w:cs="Arial"/>
          <w:i/>
        </w:rPr>
        <w:t> </w:t>
      </w:r>
      <w:r w:rsidRPr="00784808">
        <w:rPr>
          <w:rFonts w:ascii="Arial" w:hAnsi="Arial" w:cs="Arial"/>
          <w:i/>
        </w:rPr>
        <w:t xml:space="preserve">současné době je tato možnost vyloučena ustanovením </w:t>
      </w:r>
      <w:r>
        <w:rPr>
          <w:rFonts w:ascii="Arial" w:hAnsi="Arial" w:cs="Arial"/>
          <w:i/>
        </w:rPr>
        <w:t xml:space="preserve">§ 78a odst. 2 písm. c) </w:t>
      </w:r>
      <w:proofErr w:type="spellStart"/>
      <w:r>
        <w:rPr>
          <w:rFonts w:ascii="Arial" w:hAnsi="Arial" w:cs="Arial"/>
          <w:i/>
        </w:rPr>
        <w:t>ZoZ</w:t>
      </w:r>
      <w:proofErr w:type="spellEnd"/>
      <w:r>
        <w:rPr>
          <w:rFonts w:ascii="Arial" w:hAnsi="Arial" w:cs="Arial"/>
          <w:i/>
        </w:rPr>
        <w:t>. Zaměstnavatelé si tedy budou moci vybrat, zda za kalendářní měsíc požádají o</w:t>
      </w:r>
      <w:r w:rsidR="009E3B9C">
        <w:rPr>
          <w:rFonts w:ascii="Arial" w:hAnsi="Arial" w:cs="Arial"/>
          <w:i/>
        </w:rPr>
        <w:t> </w:t>
      </w:r>
      <w:r>
        <w:rPr>
          <w:rFonts w:ascii="Arial" w:hAnsi="Arial" w:cs="Arial"/>
          <w:i/>
        </w:rPr>
        <w:t>příspěvek v rámci cíleného programu Antivirus nebo o příspěvek podle §</w:t>
      </w:r>
      <w:r w:rsidR="009E3B9C">
        <w:rPr>
          <w:rFonts w:ascii="Arial" w:hAnsi="Arial" w:cs="Arial"/>
          <w:i/>
        </w:rPr>
        <w:t> </w:t>
      </w:r>
      <w:r>
        <w:rPr>
          <w:rFonts w:ascii="Arial" w:hAnsi="Arial" w:cs="Arial"/>
          <w:i/>
        </w:rPr>
        <w:t xml:space="preserve">78a </w:t>
      </w:r>
      <w:proofErr w:type="spellStart"/>
      <w:r>
        <w:rPr>
          <w:rFonts w:ascii="Arial" w:hAnsi="Arial" w:cs="Arial"/>
          <w:i/>
        </w:rPr>
        <w:t>ZoZ</w:t>
      </w:r>
      <w:proofErr w:type="spellEnd"/>
      <w:r>
        <w:rPr>
          <w:rFonts w:ascii="Arial" w:hAnsi="Arial" w:cs="Arial"/>
          <w:i/>
        </w:rPr>
        <w:t xml:space="preserve">. </w:t>
      </w:r>
      <w:r w:rsidR="00E27691">
        <w:rPr>
          <w:rFonts w:ascii="Arial" w:hAnsi="Arial" w:cs="Arial"/>
          <w:i/>
        </w:rPr>
        <w:t xml:space="preserve">Zároveň se </w:t>
      </w:r>
      <w:r w:rsidR="008670B4">
        <w:rPr>
          <w:rFonts w:ascii="Arial" w:hAnsi="Arial" w:cs="Arial"/>
          <w:i/>
        </w:rPr>
        <w:t xml:space="preserve">navrhuje, aby </w:t>
      </w:r>
      <w:r w:rsidR="00E27691">
        <w:rPr>
          <w:rFonts w:ascii="Arial" w:hAnsi="Arial" w:cs="Arial"/>
          <w:i/>
        </w:rPr>
        <w:t xml:space="preserve">za uvedené období </w:t>
      </w:r>
      <w:r w:rsidR="008670B4">
        <w:rPr>
          <w:rFonts w:ascii="Arial" w:hAnsi="Arial" w:cs="Arial"/>
          <w:i/>
        </w:rPr>
        <w:t>nebylo vyžadováno</w:t>
      </w:r>
      <w:r w:rsidR="00E27691">
        <w:rPr>
          <w:rFonts w:ascii="Arial" w:hAnsi="Arial" w:cs="Arial"/>
          <w:i/>
        </w:rPr>
        <w:t xml:space="preserve"> splnění podmínky bezdlužnosti.</w:t>
      </w:r>
    </w:p>
    <w:p w:rsidR="00784808" w:rsidRDefault="00784808" w:rsidP="00784808">
      <w:pPr>
        <w:pStyle w:val="Odstavecseseznamem"/>
        <w:rPr>
          <w:sz w:val="24"/>
          <w:szCs w:val="24"/>
        </w:rPr>
      </w:pPr>
    </w:p>
    <w:p w:rsidR="00784808" w:rsidRPr="00784808" w:rsidRDefault="00784808" w:rsidP="00A06D32">
      <w:pPr>
        <w:pStyle w:val="Odstavecseseznamem"/>
        <w:numPr>
          <w:ilvl w:val="0"/>
          <w:numId w:val="8"/>
        </w:numPr>
        <w:ind w:left="0" w:hanging="426"/>
        <w:jc w:val="both"/>
        <w:rPr>
          <w:rFonts w:ascii="Arial" w:hAnsi="Arial" w:cs="Arial"/>
          <w:b/>
          <w:sz w:val="24"/>
          <w:szCs w:val="24"/>
        </w:rPr>
      </w:pPr>
      <w:r w:rsidRPr="00784808">
        <w:rPr>
          <w:rFonts w:ascii="Arial" w:hAnsi="Arial" w:cs="Arial"/>
          <w:b/>
          <w:sz w:val="24"/>
          <w:szCs w:val="24"/>
        </w:rPr>
        <w:t>Bezdlužnost:</w:t>
      </w:r>
    </w:p>
    <w:p w:rsidR="009E3B9C" w:rsidRPr="009E3B9C" w:rsidRDefault="00784808" w:rsidP="009E3B9C">
      <w:pPr>
        <w:jc w:val="both"/>
        <w:rPr>
          <w:rFonts w:ascii="Arial" w:hAnsi="Arial" w:cs="Arial"/>
        </w:rPr>
      </w:pPr>
      <w:r w:rsidRPr="009E3B9C">
        <w:rPr>
          <w:rFonts w:ascii="Arial" w:hAnsi="Arial" w:cs="Arial"/>
        </w:rPr>
        <w:t xml:space="preserve">S ohledem na závažnost současné situace a nutnost </w:t>
      </w:r>
      <w:r w:rsidR="009E3B9C" w:rsidRPr="009E3B9C">
        <w:rPr>
          <w:rFonts w:ascii="Arial" w:hAnsi="Arial" w:cs="Arial"/>
        </w:rPr>
        <w:t xml:space="preserve">jejího okamžitého řešení </w:t>
      </w:r>
      <w:r w:rsidRPr="009E3B9C">
        <w:rPr>
          <w:rFonts w:ascii="Arial" w:hAnsi="Arial" w:cs="Arial"/>
        </w:rPr>
        <w:t xml:space="preserve">MPSV </w:t>
      </w:r>
      <w:r w:rsidR="008670B4">
        <w:rPr>
          <w:rFonts w:ascii="Arial" w:hAnsi="Arial" w:cs="Arial"/>
          <w:i/>
        </w:rPr>
        <w:t>připravilo návrh zákona</w:t>
      </w:r>
      <w:r w:rsidR="008670B4" w:rsidRPr="00784808">
        <w:rPr>
          <w:rFonts w:ascii="Arial" w:hAnsi="Arial" w:cs="Arial"/>
          <w:i/>
        </w:rPr>
        <w:t xml:space="preserve"> </w:t>
      </w:r>
      <w:r w:rsidR="008670B4">
        <w:rPr>
          <w:rFonts w:ascii="Arial" w:hAnsi="Arial" w:cs="Arial"/>
          <w:i/>
        </w:rPr>
        <w:t>(sněmovní tisk 809/0), podle kterého</w:t>
      </w:r>
      <w:r w:rsidR="001733F7">
        <w:rPr>
          <w:rFonts w:ascii="Arial" w:hAnsi="Arial" w:cs="Arial"/>
          <w:i/>
        </w:rPr>
        <w:t xml:space="preserve"> se</w:t>
      </w:r>
      <w:r w:rsidR="008670B4">
        <w:rPr>
          <w:rFonts w:ascii="Arial" w:hAnsi="Arial" w:cs="Arial"/>
          <w:i/>
        </w:rPr>
        <w:t xml:space="preserve"> </w:t>
      </w:r>
      <w:r w:rsidR="008670B4">
        <w:rPr>
          <w:rFonts w:ascii="Arial" w:hAnsi="Arial" w:cs="Arial"/>
        </w:rPr>
        <w:t xml:space="preserve">splnění </w:t>
      </w:r>
      <w:r w:rsidR="009E3B9C" w:rsidRPr="009E3B9C">
        <w:rPr>
          <w:rFonts w:ascii="Arial" w:hAnsi="Arial" w:cs="Arial"/>
        </w:rPr>
        <w:t>podmínk</w:t>
      </w:r>
      <w:r w:rsidR="008670B4">
        <w:rPr>
          <w:rFonts w:ascii="Arial" w:hAnsi="Arial" w:cs="Arial"/>
        </w:rPr>
        <w:t>y</w:t>
      </w:r>
      <w:r w:rsidR="009E3B9C" w:rsidRPr="009E3B9C">
        <w:rPr>
          <w:rFonts w:ascii="Arial" w:hAnsi="Arial" w:cs="Arial"/>
        </w:rPr>
        <w:t xml:space="preserve"> bezdlužnosti žadatele</w:t>
      </w:r>
      <w:r w:rsidR="009E3B9C">
        <w:rPr>
          <w:rFonts w:ascii="Arial" w:hAnsi="Arial" w:cs="Arial"/>
        </w:rPr>
        <w:t xml:space="preserve"> </w:t>
      </w:r>
      <w:r w:rsidR="001733F7">
        <w:rPr>
          <w:rFonts w:ascii="Arial" w:hAnsi="Arial" w:cs="Arial"/>
        </w:rPr>
        <w:t>o příspěvek z Cíleného programu Antivirus a příspěvek podle §</w:t>
      </w:r>
      <w:r w:rsidR="00DD1A7B">
        <w:rPr>
          <w:rFonts w:ascii="Arial" w:hAnsi="Arial" w:cs="Arial"/>
        </w:rPr>
        <w:t> </w:t>
      </w:r>
      <w:r w:rsidR="001733F7">
        <w:rPr>
          <w:rFonts w:ascii="Arial" w:hAnsi="Arial" w:cs="Arial"/>
        </w:rPr>
        <w:t xml:space="preserve">78a </w:t>
      </w:r>
      <w:proofErr w:type="spellStart"/>
      <w:r w:rsidR="001733F7">
        <w:rPr>
          <w:rFonts w:ascii="Arial" w:hAnsi="Arial" w:cs="Arial"/>
        </w:rPr>
        <w:t>ZoZ</w:t>
      </w:r>
      <w:proofErr w:type="spellEnd"/>
      <w:r w:rsidR="001733F7">
        <w:rPr>
          <w:rFonts w:ascii="Arial" w:hAnsi="Arial" w:cs="Arial"/>
        </w:rPr>
        <w:t xml:space="preserve"> </w:t>
      </w:r>
      <w:r w:rsidR="009E3B9C">
        <w:rPr>
          <w:rFonts w:ascii="Arial" w:hAnsi="Arial" w:cs="Arial"/>
        </w:rPr>
        <w:t>po dobu nouzového stavu</w:t>
      </w:r>
      <w:r w:rsidR="008670B4">
        <w:rPr>
          <w:rFonts w:ascii="Arial" w:hAnsi="Arial" w:cs="Arial"/>
        </w:rPr>
        <w:t xml:space="preserve"> nevyžaduje</w:t>
      </w:r>
      <w:r w:rsidR="009E3B9C" w:rsidRPr="009E3B9C">
        <w:rPr>
          <w:rFonts w:ascii="Arial" w:hAnsi="Arial" w:cs="Arial"/>
        </w:rPr>
        <w:t xml:space="preserve">. Vzhledem k tomu, že </w:t>
      </w:r>
      <w:r w:rsidR="008670B4">
        <w:rPr>
          <w:rFonts w:ascii="Arial" w:hAnsi="Arial" w:cs="Arial"/>
        </w:rPr>
        <w:t xml:space="preserve">návrh předmětného zákona </w:t>
      </w:r>
      <w:r w:rsidR="00A06D32">
        <w:rPr>
          <w:rFonts w:ascii="Arial" w:hAnsi="Arial" w:cs="Arial"/>
        </w:rPr>
        <w:t xml:space="preserve">je </w:t>
      </w:r>
      <w:r w:rsidR="009E3B9C" w:rsidRPr="009E3B9C">
        <w:rPr>
          <w:rFonts w:ascii="Arial" w:hAnsi="Arial" w:cs="Arial"/>
        </w:rPr>
        <w:t>v době spušt</w:t>
      </w:r>
      <w:r w:rsidR="00A06D32">
        <w:rPr>
          <w:rFonts w:ascii="Arial" w:hAnsi="Arial" w:cs="Arial"/>
        </w:rPr>
        <w:t xml:space="preserve">ění cíleného programu Antivirus </w:t>
      </w:r>
      <w:r w:rsidR="008670B4">
        <w:rPr>
          <w:rFonts w:ascii="Arial" w:hAnsi="Arial" w:cs="Arial"/>
        </w:rPr>
        <w:t>v legislativním procesu</w:t>
      </w:r>
      <w:r w:rsidR="00A06D32">
        <w:rPr>
          <w:rFonts w:ascii="Arial" w:hAnsi="Arial" w:cs="Arial"/>
        </w:rPr>
        <w:t>, je</w:t>
      </w:r>
      <w:r w:rsidR="009E3B9C" w:rsidRPr="009E3B9C">
        <w:rPr>
          <w:rFonts w:ascii="Arial" w:hAnsi="Arial" w:cs="Arial"/>
        </w:rPr>
        <w:t xml:space="preserve"> </w:t>
      </w:r>
      <w:r w:rsidR="009E3B9C">
        <w:rPr>
          <w:rFonts w:ascii="Arial" w:hAnsi="Arial" w:cs="Arial"/>
        </w:rPr>
        <w:t xml:space="preserve">v </w:t>
      </w:r>
      <w:r w:rsidR="009E3B9C" w:rsidRPr="009E3B9C">
        <w:rPr>
          <w:rFonts w:ascii="Arial" w:hAnsi="Arial" w:cs="Arial"/>
        </w:rPr>
        <w:t>písemné dohod</w:t>
      </w:r>
      <w:r w:rsidR="009E3B9C">
        <w:rPr>
          <w:rFonts w:ascii="Arial" w:hAnsi="Arial" w:cs="Arial"/>
        </w:rPr>
        <w:t>ě</w:t>
      </w:r>
      <w:r w:rsidR="008670B4">
        <w:rPr>
          <w:rFonts w:ascii="Arial" w:hAnsi="Arial" w:cs="Arial"/>
        </w:rPr>
        <w:t xml:space="preserve"> </w:t>
      </w:r>
      <w:r w:rsidR="009E3B9C" w:rsidRPr="009E3B9C">
        <w:rPr>
          <w:rFonts w:ascii="Arial" w:hAnsi="Arial" w:cs="Arial"/>
        </w:rPr>
        <w:t>následující ujednání: „</w:t>
      </w:r>
      <w:r w:rsidR="009E3B9C" w:rsidRPr="009E3B9C">
        <w:rPr>
          <w:rFonts w:ascii="Arial" w:hAnsi="Arial" w:cs="Arial"/>
          <w:i/>
        </w:rPr>
        <w:t>Smluvní strany se dále dohodly, že první příspěvek za kalendářní měsíc bude poskytnut zaměstnavateli až po prokázání bezdlužnosti podle zákona o zaměstnanosti, pokud právní předpis nestanoví, že splnění této podmínky se nevyžaduje</w:t>
      </w:r>
      <w:r w:rsidR="009E3B9C" w:rsidRPr="009E3B9C">
        <w:rPr>
          <w:rFonts w:ascii="Arial" w:hAnsi="Arial" w:cs="Arial"/>
        </w:rPr>
        <w:t>.“</w:t>
      </w:r>
    </w:p>
    <w:p w:rsidR="009E3B9C" w:rsidRPr="009E3B9C" w:rsidRDefault="009E3B9C" w:rsidP="009E3B9C">
      <w:pPr>
        <w:jc w:val="both"/>
        <w:rPr>
          <w:rFonts w:ascii="Arial" w:hAnsi="Arial" w:cs="Arial"/>
        </w:rPr>
      </w:pPr>
    </w:p>
    <w:p w:rsidR="009E3B9C" w:rsidRPr="009E3B9C" w:rsidRDefault="009E3B9C" w:rsidP="009E3B9C">
      <w:pPr>
        <w:jc w:val="both"/>
        <w:rPr>
          <w:rFonts w:ascii="Arial" w:hAnsi="Arial" w:cs="Arial"/>
        </w:rPr>
      </w:pPr>
      <w:r w:rsidRPr="009E3B9C">
        <w:rPr>
          <w:rFonts w:ascii="Arial" w:hAnsi="Arial" w:cs="Arial"/>
        </w:rPr>
        <w:t>Pokud tedy navrhovan</w:t>
      </w:r>
      <w:r w:rsidR="008670B4">
        <w:rPr>
          <w:rFonts w:ascii="Arial" w:hAnsi="Arial" w:cs="Arial"/>
        </w:rPr>
        <w:t>ý</w:t>
      </w:r>
      <w:r w:rsidRPr="009E3B9C">
        <w:rPr>
          <w:rFonts w:ascii="Arial" w:hAnsi="Arial" w:cs="Arial"/>
        </w:rPr>
        <w:t xml:space="preserve"> </w:t>
      </w:r>
      <w:r w:rsidR="008670B4">
        <w:rPr>
          <w:rFonts w:ascii="Arial" w:hAnsi="Arial" w:cs="Arial"/>
        </w:rPr>
        <w:t>zákon o některých úpravách v oblasti zaměstnanosti v souvislosti s mimořádnými opatřeními při epidemi</w:t>
      </w:r>
      <w:r w:rsidR="00A06D32">
        <w:rPr>
          <w:rFonts w:ascii="Arial" w:hAnsi="Arial" w:cs="Arial"/>
        </w:rPr>
        <w:t>i</w:t>
      </w:r>
      <w:r w:rsidR="008670B4">
        <w:rPr>
          <w:rFonts w:ascii="Arial" w:hAnsi="Arial" w:cs="Arial"/>
        </w:rPr>
        <w:t xml:space="preserve"> v roce 2020 a o změně zákona č.</w:t>
      </w:r>
      <w:r w:rsidR="00DD1A7B">
        <w:rPr>
          <w:rFonts w:ascii="Arial" w:hAnsi="Arial" w:cs="Arial"/>
        </w:rPr>
        <w:t> </w:t>
      </w:r>
      <w:r w:rsidR="008670B4">
        <w:rPr>
          <w:rFonts w:ascii="Arial" w:hAnsi="Arial" w:cs="Arial"/>
        </w:rPr>
        <w:t xml:space="preserve">435/2004 Sb., o zaměstnanosti, ve znění pozdějších předpisů </w:t>
      </w:r>
      <w:r>
        <w:rPr>
          <w:rFonts w:ascii="Arial" w:hAnsi="Arial" w:cs="Arial"/>
        </w:rPr>
        <w:t xml:space="preserve">nabyde účinnosti, zaměstnavatel v souladu s písemnou dohodou potvrzení o bezdlužnosti nedoloží. </w:t>
      </w:r>
    </w:p>
    <w:p w:rsidR="009E3B9C" w:rsidRDefault="009E3B9C" w:rsidP="00784808">
      <w:pPr>
        <w:jc w:val="both"/>
        <w:rPr>
          <w:rFonts w:ascii="Arial" w:hAnsi="Arial" w:cs="Arial"/>
        </w:rPr>
      </w:pPr>
    </w:p>
    <w:p w:rsidR="009E3B9C" w:rsidRDefault="009E3B9C" w:rsidP="00784808">
      <w:pPr>
        <w:jc w:val="both"/>
        <w:rPr>
          <w:rFonts w:ascii="Arial" w:hAnsi="Arial" w:cs="Arial"/>
        </w:rPr>
      </w:pPr>
    </w:p>
    <w:p w:rsidR="009E3B9C" w:rsidRDefault="009E3B9C" w:rsidP="001F0D6E">
      <w:pPr>
        <w:pStyle w:val="Daltextbodudohody"/>
        <w:tabs>
          <w:tab w:val="clear" w:pos="2520"/>
          <w:tab w:val="left" w:pos="142"/>
        </w:tabs>
        <w:spacing w:after="120"/>
        <w:rPr>
          <w:sz w:val="24"/>
          <w:szCs w:val="24"/>
        </w:rPr>
      </w:pPr>
    </w:p>
    <w:p w:rsidR="009E3B9C" w:rsidRDefault="009E3B9C" w:rsidP="001F0D6E">
      <w:pPr>
        <w:pStyle w:val="Daltextbodudohody"/>
        <w:tabs>
          <w:tab w:val="clear" w:pos="2520"/>
          <w:tab w:val="left" w:pos="142"/>
        </w:tabs>
        <w:spacing w:after="120"/>
        <w:rPr>
          <w:sz w:val="24"/>
          <w:szCs w:val="24"/>
        </w:rPr>
      </w:pPr>
    </w:p>
    <w:p w:rsidR="009E3B9C" w:rsidRPr="00FB5A8E" w:rsidRDefault="009E3B9C" w:rsidP="001F0D6E">
      <w:pPr>
        <w:pStyle w:val="Daltextbodudohody"/>
        <w:tabs>
          <w:tab w:val="clear" w:pos="2520"/>
          <w:tab w:val="left" w:pos="142"/>
        </w:tabs>
        <w:spacing w:after="120"/>
        <w:rPr>
          <w:sz w:val="24"/>
          <w:szCs w:val="24"/>
        </w:rPr>
      </w:pPr>
    </w:p>
    <w:p w:rsidR="00BA018E" w:rsidRDefault="00BA018E" w:rsidP="00BA018E">
      <w:pPr>
        <w:pStyle w:val="Bezmezer"/>
        <w:rPr>
          <w:rFonts w:ascii="Arial" w:hAnsi="Arial" w:cs="Arial"/>
        </w:rPr>
      </w:pPr>
    </w:p>
    <w:p w:rsidR="00BA018E" w:rsidRPr="00965D6B" w:rsidRDefault="00BA018E" w:rsidP="00BA018E">
      <w:pPr>
        <w:pStyle w:val="Bezmezer"/>
        <w:ind w:left="4248" w:firstLine="708"/>
        <w:rPr>
          <w:rFonts w:ascii="Arial" w:hAnsi="Arial" w:cs="Arial"/>
          <w:b/>
        </w:rPr>
      </w:pPr>
      <w:r w:rsidRPr="00965D6B">
        <w:rPr>
          <w:rFonts w:ascii="Arial" w:hAnsi="Arial" w:cs="Arial"/>
          <w:b/>
        </w:rPr>
        <w:t>PhDr. Kateřina Štěpánková</w:t>
      </w:r>
    </w:p>
    <w:p w:rsidR="000E0C7B" w:rsidRDefault="00BA018E" w:rsidP="005074DC">
      <w:pPr>
        <w:pStyle w:val="Bezmezer"/>
        <w:ind w:left="4956" w:hanging="420"/>
      </w:pPr>
      <w:r w:rsidRPr="00965D6B">
        <w:rPr>
          <w:rFonts w:ascii="Arial" w:hAnsi="Arial" w:cs="Arial"/>
        </w:rPr>
        <w:t>pověřena zast</w:t>
      </w:r>
      <w:r>
        <w:rPr>
          <w:rFonts w:ascii="Arial" w:hAnsi="Arial" w:cs="Arial"/>
        </w:rPr>
        <w:t>upováním</w:t>
      </w:r>
      <w:r w:rsidRPr="00965D6B">
        <w:rPr>
          <w:rFonts w:ascii="Arial" w:hAnsi="Arial" w:cs="Arial"/>
        </w:rPr>
        <w:t xml:space="preserve"> náměstkyně pro řízení sekce zaměstnanosti</w:t>
      </w:r>
    </w:p>
    <w:sectPr w:rsidR="000E0C7B" w:rsidSect="00A45378">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89" w:rsidRDefault="005B6B89" w:rsidP="00361F1F">
      <w:r>
        <w:separator/>
      </w:r>
    </w:p>
  </w:endnote>
  <w:endnote w:type="continuationSeparator" w:id="0">
    <w:p w:rsidR="005B6B89" w:rsidRDefault="005B6B89" w:rsidP="0036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4D" w:rsidRDefault="0096414D">
    <w:pPr>
      <w:pStyle w:val="Zpat"/>
      <w:jc w:val="center"/>
    </w:pPr>
  </w:p>
  <w:p w:rsidR="0096414D" w:rsidRDefault="009641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80981"/>
      <w:docPartObj>
        <w:docPartGallery w:val="Page Numbers (Bottom of Page)"/>
        <w:docPartUnique/>
      </w:docPartObj>
    </w:sdtPr>
    <w:sdtEndPr/>
    <w:sdtContent>
      <w:p w:rsidR="0096414D" w:rsidRDefault="0096414D">
        <w:pPr>
          <w:pStyle w:val="Zpat"/>
          <w:jc w:val="center"/>
        </w:pPr>
        <w:r>
          <w:fldChar w:fldCharType="begin"/>
        </w:r>
        <w:r>
          <w:instrText>PAGE   \* MERGEFORMAT</w:instrText>
        </w:r>
        <w:r>
          <w:fldChar w:fldCharType="separate"/>
        </w:r>
        <w:r w:rsidR="002B3748">
          <w:rPr>
            <w:noProof/>
          </w:rPr>
          <w:t>8</w:t>
        </w:r>
        <w:r>
          <w:fldChar w:fldCharType="end"/>
        </w:r>
      </w:p>
    </w:sdtContent>
  </w:sdt>
  <w:p w:rsidR="0096414D" w:rsidRDefault="009641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89" w:rsidRDefault="005B6B89" w:rsidP="00361F1F">
      <w:r>
        <w:separator/>
      </w:r>
    </w:p>
  </w:footnote>
  <w:footnote w:type="continuationSeparator" w:id="0">
    <w:p w:rsidR="005B6B89" w:rsidRDefault="005B6B89" w:rsidP="0036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677"/>
    <w:multiLevelType w:val="hybridMultilevel"/>
    <w:tmpl w:val="1B0043CE"/>
    <w:lvl w:ilvl="0" w:tplc="793C7C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CA1246"/>
    <w:multiLevelType w:val="multilevel"/>
    <w:tmpl w:val="F828A41E"/>
    <w:lvl w:ilvl="0">
      <w:start w:val="1"/>
      <w:numFmt w:val="decimal"/>
      <w:lvlText w:val="%1."/>
      <w:lvlJc w:val="left"/>
      <w:pPr>
        <w:ind w:left="720" w:hanging="360"/>
      </w:pPr>
      <w:rPr>
        <w:rFonts w:ascii="Arial" w:hAnsi="Arial" w:cs="Arial" w:hint="default"/>
        <w:b/>
        <w:i w:val="0"/>
        <w:color w:val="auto"/>
        <w:sz w:val="24"/>
        <w:szCs w:val="24"/>
      </w:rPr>
    </w:lvl>
    <w:lvl w:ilvl="1">
      <w:start w:val="1"/>
      <w:numFmt w:val="decimal"/>
      <w:isLgl/>
      <w:lvlText w:val="%2."/>
      <w:lvlJc w:val="left"/>
      <w:pPr>
        <w:ind w:left="1440" w:hanging="720"/>
      </w:pPr>
      <w:rPr>
        <w:rFonts w:ascii="Arial" w:eastAsia="Times New Roman" w:hAnsi="Arial" w:cs="Arial"/>
        <w:b/>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 w15:restartNumberingAfterBreak="0">
    <w:nsid w:val="24A4590F"/>
    <w:multiLevelType w:val="hybridMultilevel"/>
    <w:tmpl w:val="A6688722"/>
    <w:lvl w:ilvl="0" w:tplc="951A7C06">
      <w:start w:val="1"/>
      <w:numFmt w:val="decimal"/>
      <w:lvlText w:val="%1."/>
      <w:lvlJc w:val="left"/>
      <w:pPr>
        <w:ind w:left="720" w:hanging="360"/>
      </w:pPr>
      <w:rPr>
        <w:rFonts w:hint="default"/>
        <w:b/>
        <w:i w:val="0"/>
        <w:sz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8C2E48"/>
    <w:multiLevelType w:val="multilevel"/>
    <w:tmpl w:val="7ADA7912"/>
    <w:lvl w:ilvl="0">
      <w:start w:val="6"/>
      <w:numFmt w:val="decimal"/>
      <w:lvlText w:val="%1."/>
      <w:lvlJc w:val="left"/>
      <w:pPr>
        <w:ind w:left="360" w:hanging="360"/>
      </w:pPr>
      <w:rPr>
        <w:rFonts w:ascii="Arial" w:hAnsi="Arial" w:cs="Arial" w:hint="default"/>
        <w:b/>
        <w:sz w:val="24"/>
        <w:szCs w:val="24"/>
      </w:r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decimal"/>
      <w:lvlText w:val="%1.%2.%3.%4."/>
      <w:lvlJc w:val="left"/>
      <w:pPr>
        <w:ind w:left="1080" w:hanging="1080"/>
      </w:pPr>
      <w:rPr>
        <w:rFonts w:ascii="Times New Roman" w:hAnsi="Times New Roman" w:cs="Times New Roman" w:hint="default"/>
        <w:b/>
        <w:sz w:val="22"/>
      </w:rPr>
    </w:lvl>
    <w:lvl w:ilvl="4">
      <w:start w:val="1"/>
      <w:numFmt w:val="decimal"/>
      <w:lvlText w:val="%1.%2.%3.%4.%5."/>
      <w:lvlJc w:val="left"/>
      <w:pPr>
        <w:ind w:left="1080" w:hanging="1080"/>
      </w:pPr>
      <w:rPr>
        <w:rFonts w:ascii="Times New Roman" w:hAnsi="Times New Roman" w:cs="Times New Roman" w:hint="default"/>
        <w:b/>
        <w:sz w:val="22"/>
      </w:rPr>
    </w:lvl>
    <w:lvl w:ilvl="5">
      <w:start w:val="1"/>
      <w:numFmt w:val="decimal"/>
      <w:lvlText w:val="%1.%2.%3.%4.%5.%6."/>
      <w:lvlJc w:val="left"/>
      <w:pPr>
        <w:ind w:left="1440" w:hanging="1440"/>
      </w:pPr>
      <w:rPr>
        <w:rFonts w:ascii="Times New Roman" w:hAnsi="Times New Roman" w:cs="Times New Roman" w:hint="default"/>
        <w:b/>
        <w:sz w:val="22"/>
      </w:rPr>
    </w:lvl>
    <w:lvl w:ilvl="6">
      <w:start w:val="1"/>
      <w:numFmt w:val="decimal"/>
      <w:lvlText w:val="%1.%2.%3.%4.%5.%6.%7."/>
      <w:lvlJc w:val="left"/>
      <w:pPr>
        <w:ind w:left="1440" w:hanging="1440"/>
      </w:pPr>
      <w:rPr>
        <w:rFonts w:ascii="Times New Roman" w:hAnsi="Times New Roman" w:cs="Times New Roman" w:hint="default"/>
        <w:b/>
        <w:sz w:val="22"/>
      </w:rPr>
    </w:lvl>
    <w:lvl w:ilvl="7">
      <w:start w:val="1"/>
      <w:numFmt w:val="decimal"/>
      <w:lvlText w:val="%1.%2.%3.%4.%5.%6.%7.%8."/>
      <w:lvlJc w:val="left"/>
      <w:pPr>
        <w:ind w:left="1800" w:hanging="1800"/>
      </w:pPr>
      <w:rPr>
        <w:rFonts w:ascii="Times New Roman" w:hAnsi="Times New Roman" w:cs="Times New Roman" w:hint="default"/>
        <w:b/>
        <w:sz w:val="22"/>
      </w:rPr>
    </w:lvl>
    <w:lvl w:ilvl="8">
      <w:start w:val="1"/>
      <w:numFmt w:val="decimal"/>
      <w:lvlText w:val="%1.%2.%3.%4.%5.%6.%7.%8.%9."/>
      <w:lvlJc w:val="left"/>
      <w:pPr>
        <w:ind w:left="2160" w:hanging="2160"/>
      </w:pPr>
      <w:rPr>
        <w:rFonts w:ascii="Times New Roman" w:hAnsi="Times New Roman" w:cs="Times New Roman" w:hint="default"/>
        <w:b/>
        <w:sz w:val="22"/>
      </w:rPr>
    </w:lvl>
  </w:abstractNum>
  <w:abstractNum w:abstractNumId="4" w15:restartNumberingAfterBreak="0">
    <w:nsid w:val="27AD52C7"/>
    <w:multiLevelType w:val="multilevel"/>
    <w:tmpl w:val="7468481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2A155AF"/>
    <w:multiLevelType w:val="hybridMultilevel"/>
    <w:tmpl w:val="6CB0F6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7AB3EFF"/>
    <w:multiLevelType w:val="hybridMultilevel"/>
    <w:tmpl w:val="E946DAE4"/>
    <w:lvl w:ilvl="0" w:tplc="1CA8E03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8E051B"/>
    <w:multiLevelType w:val="hybridMultilevel"/>
    <w:tmpl w:val="F2DC8B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F2617E9"/>
    <w:multiLevelType w:val="multilevel"/>
    <w:tmpl w:val="F828A41E"/>
    <w:lvl w:ilvl="0">
      <w:start w:val="1"/>
      <w:numFmt w:val="decimal"/>
      <w:lvlText w:val="%1."/>
      <w:lvlJc w:val="left"/>
      <w:pPr>
        <w:ind w:left="720" w:hanging="360"/>
      </w:pPr>
      <w:rPr>
        <w:rFonts w:ascii="Arial" w:hAnsi="Arial" w:cs="Arial" w:hint="default"/>
        <w:b/>
        <w:i w:val="0"/>
        <w:color w:val="auto"/>
        <w:sz w:val="24"/>
        <w:szCs w:val="24"/>
      </w:rPr>
    </w:lvl>
    <w:lvl w:ilvl="1">
      <w:start w:val="1"/>
      <w:numFmt w:val="decimal"/>
      <w:isLgl/>
      <w:lvlText w:val="%2."/>
      <w:lvlJc w:val="left"/>
      <w:pPr>
        <w:ind w:left="1440" w:hanging="720"/>
      </w:pPr>
      <w:rPr>
        <w:rFonts w:ascii="Arial" w:eastAsia="Times New Roman" w:hAnsi="Arial" w:cs="Arial"/>
        <w:b/>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1F"/>
    <w:rsid w:val="00000755"/>
    <w:rsid w:val="0001698C"/>
    <w:rsid w:val="000169C9"/>
    <w:rsid w:val="00051E60"/>
    <w:rsid w:val="00056E80"/>
    <w:rsid w:val="00060C78"/>
    <w:rsid w:val="00073A36"/>
    <w:rsid w:val="00076BD9"/>
    <w:rsid w:val="000B63D5"/>
    <w:rsid w:val="000E0C7B"/>
    <w:rsid w:val="000E5745"/>
    <w:rsid w:val="000F2CEF"/>
    <w:rsid w:val="001072F6"/>
    <w:rsid w:val="001261A3"/>
    <w:rsid w:val="00145515"/>
    <w:rsid w:val="001733F7"/>
    <w:rsid w:val="0017384B"/>
    <w:rsid w:val="001940F1"/>
    <w:rsid w:val="001A60FA"/>
    <w:rsid w:val="001C0498"/>
    <w:rsid w:val="001D353E"/>
    <w:rsid w:val="001D4487"/>
    <w:rsid w:val="001E3676"/>
    <w:rsid w:val="001F0BAB"/>
    <w:rsid w:val="001F0D6E"/>
    <w:rsid w:val="001F28A5"/>
    <w:rsid w:val="002235C0"/>
    <w:rsid w:val="00225AAE"/>
    <w:rsid w:val="002416ED"/>
    <w:rsid w:val="0024592F"/>
    <w:rsid w:val="00271891"/>
    <w:rsid w:val="002B25FE"/>
    <w:rsid w:val="002B3748"/>
    <w:rsid w:val="002C36BC"/>
    <w:rsid w:val="002D3083"/>
    <w:rsid w:val="002E6118"/>
    <w:rsid w:val="00315D76"/>
    <w:rsid w:val="003225A1"/>
    <w:rsid w:val="00326FBF"/>
    <w:rsid w:val="00352D98"/>
    <w:rsid w:val="00361F1F"/>
    <w:rsid w:val="003652E6"/>
    <w:rsid w:val="003734BF"/>
    <w:rsid w:val="003A1096"/>
    <w:rsid w:val="003B02D6"/>
    <w:rsid w:val="003C0044"/>
    <w:rsid w:val="003C6087"/>
    <w:rsid w:val="003D1C9D"/>
    <w:rsid w:val="003D27E5"/>
    <w:rsid w:val="00414ADA"/>
    <w:rsid w:val="00431B72"/>
    <w:rsid w:val="004321BE"/>
    <w:rsid w:val="00464EFD"/>
    <w:rsid w:val="004742D8"/>
    <w:rsid w:val="004910C8"/>
    <w:rsid w:val="00494B19"/>
    <w:rsid w:val="004A7E29"/>
    <w:rsid w:val="004C241E"/>
    <w:rsid w:val="004C6968"/>
    <w:rsid w:val="005074DC"/>
    <w:rsid w:val="00536763"/>
    <w:rsid w:val="00544734"/>
    <w:rsid w:val="005B6B89"/>
    <w:rsid w:val="005D6955"/>
    <w:rsid w:val="005D76B5"/>
    <w:rsid w:val="0060266A"/>
    <w:rsid w:val="00636BE7"/>
    <w:rsid w:val="00637B9D"/>
    <w:rsid w:val="00675734"/>
    <w:rsid w:val="006827F1"/>
    <w:rsid w:val="006A3CE3"/>
    <w:rsid w:val="006C3CAB"/>
    <w:rsid w:val="006D20FA"/>
    <w:rsid w:val="006E33D9"/>
    <w:rsid w:val="006E3D6C"/>
    <w:rsid w:val="006F067D"/>
    <w:rsid w:val="006F07A5"/>
    <w:rsid w:val="006F59D2"/>
    <w:rsid w:val="006F7976"/>
    <w:rsid w:val="0071782F"/>
    <w:rsid w:val="00723A30"/>
    <w:rsid w:val="00745CEF"/>
    <w:rsid w:val="00746EEA"/>
    <w:rsid w:val="00774A49"/>
    <w:rsid w:val="00784808"/>
    <w:rsid w:val="007A00AE"/>
    <w:rsid w:val="007A1336"/>
    <w:rsid w:val="007A50FF"/>
    <w:rsid w:val="007C3455"/>
    <w:rsid w:val="007D0538"/>
    <w:rsid w:val="00816F37"/>
    <w:rsid w:val="008173A2"/>
    <w:rsid w:val="0082740B"/>
    <w:rsid w:val="008306E0"/>
    <w:rsid w:val="00837748"/>
    <w:rsid w:val="008523B5"/>
    <w:rsid w:val="00856798"/>
    <w:rsid w:val="0086398C"/>
    <w:rsid w:val="00864B1A"/>
    <w:rsid w:val="008670B4"/>
    <w:rsid w:val="00892164"/>
    <w:rsid w:val="00897B50"/>
    <w:rsid w:val="008C0148"/>
    <w:rsid w:val="008C0EBE"/>
    <w:rsid w:val="008F07CA"/>
    <w:rsid w:val="00912D0C"/>
    <w:rsid w:val="0091599E"/>
    <w:rsid w:val="00942A9D"/>
    <w:rsid w:val="009519A1"/>
    <w:rsid w:val="0096414D"/>
    <w:rsid w:val="00964BCE"/>
    <w:rsid w:val="00965D6B"/>
    <w:rsid w:val="009754C9"/>
    <w:rsid w:val="00984139"/>
    <w:rsid w:val="009D7BE4"/>
    <w:rsid w:val="009E2E5E"/>
    <w:rsid w:val="009E3B9C"/>
    <w:rsid w:val="00A06D32"/>
    <w:rsid w:val="00A14C84"/>
    <w:rsid w:val="00A16D0D"/>
    <w:rsid w:val="00A1781C"/>
    <w:rsid w:val="00A25EAD"/>
    <w:rsid w:val="00A45378"/>
    <w:rsid w:val="00A50122"/>
    <w:rsid w:val="00A512B8"/>
    <w:rsid w:val="00A6429C"/>
    <w:rsid w:val="00A66CE0"/>
    <w:rsid w:val="00B32084"/>
    <w:rsid w:val="00B42923"/>
    <w:rsid w:val="00B74FE9"/>
    <w:rsid w:val="00B80156"/>
    <w:rsid w:val="00B930BB"/>
    <w:rsid w:val="00BA018E"/>
    <w:rsid w:val="00BA3AAD"/>
    <w:rsid w:val="00BB7A73"/>
    <w:rsid w:val="00BD30D9"/>
    <w:rsid w:val="00BD377A"/>
    <w:rsid w:val="00C05512"/>
    <w:rsid w:val="00C306B5"/>
    <w:rsid w:val="00C41B13"/>
    <w:rsid w:val="00C44BFF"/>
    <w:rsid w:val="00C57708"/>
    <w:rsid w:val="00C63839"/>
    <w:rsid w:val="00C67BF3"/>
    <w:rsid w:val="00C77FE9"/>
    <w:rsid w:val="00C84B9C"/>
    <w:rsid w:val="00C94B34"/>
    <w:rsid w:val="00CA195E"/>
    <w:rsid w:val="00CB37AE"/>
    <w:rsid w:val="00CD4E07"/>
    <w:rsid w:val="00CD7658"/>
    <w:rsid w:val="00D31B30"/>
    <w:rsid w:val="00D424E4"/>
    <w:rsid w:val="00D45A96"/>
    <w:rsid w:val="00D465CF"/>
    <w:rsid w:val="00D57696"/>
    <w:rsid w:val="00D70A73"/>
    <w:rsid w:val="00D70AAC"/>
    <w:rsid w:val="00DD1A7B"/>
    <w:rsid w:val="00DD2A00"/>
    <w:rsid w:val="00DE1633"/>
    <w:rsid w:val="00DE25CF"/>
    <w:rsid w:val="00E014E5"/>
    <w:rsid w:val="00E02194"/>
    <w:rsid w:val="00E27691"/>
    <w:rsid w:val="00E30D5C"/>
    <w:rsid w:val="00E31604"/>
    <w:rsid w:val="00E32C8E"/>
    <w:rsid w:val="00E34C49"/>
    <w:rsid w:val="00E34E20"/>
    <w:rsid w:val="00E820C2"/>
    <w:rsid w:val="00EB39ED"/>
    <w:rsid w:val="00ED20E6"/>
    <w:rsid w:val="00ED50FF"/>
    <w:rsid w:val="00ED7DFB"/>
    <w:rsid w:val="00EE3D48"/>
    <w:rsid w:val="00EF27BD"/>
    <w:rsid w:val="00EF4352"/>
    <w:rsid w:val="00F03D56"/>
    <w:rsid w:val="00F124D9"/>
    <w:rsid w:val="00F16492"/>
    <w:rsid w:val="00F179D8"/>
    <w:rsid w:val="00F17FD8"/>
    <w:rsid w:val="00F21298"/>
    <w:rsid w:val="00F30F0E"/>
    <w:rsid w:val="00F76CDB"/>
    <w:rsid w:val="00F911AD"/>
    <w:rsid w:val="00F934AE"/>
    <w:rsid w:val="00F9541E"/>
    <w:rsid w:val="00FB5A8E"/>
    <w:rsid w:val="00FC6277"/>
    <w:rsid w:val="00FC6E34"/>
    <w:rsid w:val="00FD5A7E"/>
    <w:rsid w:val="00FE220D"/>
    <w:rsid w:val="00FE6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A6319D-4182-46E4-809C-46C2CD49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61F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61F1F"/>
    <w:pPr>
      <w:jc w:val="center"/>
    </w:pPr>
    <w:rPr>
      <w:b/>
      <w:bCs/>
      <w:sz w:val="28"/>
    </w:rPr>
  </w:style>
  <w:style w:type="character" w:customStyle="1" w:styleId="NzevChar">
    <w:name w:val="Název Char"/>
    <w:basedOn w:val="Standardnpsmoodstavce"/>
    <w:link w:val="Nzev"/>
    <w:rsid w:val="00361F1F"/>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361F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j1">
    <w:name w:val="cj1"/>
    <w:rsid w:val="00361F1F"/>
  </w:style>
  <w:style w:type="paragraph" w:styleId="Zhlav">
    <w:name w:val="header"/>
    <w:basedOn w:val="Normln"/>
    <w:link w:val="ZhlavChar"/>
    <w:uiPriority w:val="99"/>
    <w:unhideWhenUsed/>
    <w:rsid w:val="00361F1F"/>
    <w:pPr>
      <w:tabs>
        <w:tab w:val="center" w:pos="4536"/>
        <w:tab w:val="right" w:pos="9072"/>
      </w:tabs>
    </w:pPr>
  </w:style>
  <w:style w:type="character" w:customStyle="1" w:styleId="ZhlavChar">
    <w:name w:val="Záhlaví Char"/>
    <w:basedOn w:val="Standardnpsmoodstavce"/>
    <w:link w:val="Zhlav"/>
    <w:uiPriority w:val="99"/>
    <w:rsid w:val="00361F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1F1F"/>
    <w:pPr>
      <w:tabs>
        <w:tab w:val="center" w:pos="4536"/>
        <w:tab w:val="right" w:pos="9072"/>
      </w:tabs>
    </w:pPr>
  </w:style>
  <w:style w:type="character" w:customStyle="1" w:styleId="ZpatChar">
    <w:name w:val="Zápatí Char"/>
    <w:basedOn w:val="Standardnpsmoodstavce"/>
    <w:link w:val="Zpat"/>
    <w:uiPriority w:val="99"/>
    <w:rsid w:val="00361F1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25EAD"/>
    <w:rPr>
      <w:sz w:val="16"/>
      <w:szCs w:val="16"/>
    </w:rPr>
  </w:style>
  <w:style w:type="paragraph" w:styleId="Textkomente">
    <w:name w:val="annotation text"/>
    <w:basedOn w:val="Normln"/>
    <w:link w:val="TextkomenteChar"/>
    <w:uiPriority w:val="99"/>
    <w:semiHidden/>
    <w:unhideWhenUsed/>
    <w:rsid w:val="00A25EAD"/>
    <w:rPr>
      <w:sz w:val="20"/>
      <w:szCs w:val="20"/>
    </w:rPr>
  </w:style>
  <w:style w:type="character" w:customStyle="1" w:styleId="TextkomenteChar">
    <w:name w:val="Text komentáře Char"/>
    <w:basedOn w:val="Standardnpsmoodstavce"/>
    <w:link w:val="Textkomente"/>
    <w:uiPriority w:val="99"/>
    <w:semiHidden/>
    <w:rsid w:val="00A25EA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25EAD"/>
    <w:rPr>
      <w:b/>
      <w:bCs/>
    </w:rPr>
  </w:style>
  <w:style w:type="character" w:customStyle="1" w:styleId="PedmtkomenteChar">
    <w:name w:val="Předmět komentáře Char"/>
    <w:basedOn w:val="TextkomenteChar"/>
    <w:link w:val="Pedmtkomente"/>
    <w:uiPriority w:val="99"/>
    <w:semiHidden/>
    <w:rsid w:val="00A25EA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25EAD"/>
    <w:rPr>
      <w:rFonts w:ascii="Tahoma" w:hAnsi="Tahoma" w:cs="Tahoma"/>
      <w:sz w:val="16"/>
      <w:szCs w:val="16"/>
    </w:rPr>
  </w:style>
  <w:style w:type="character" w:customStyle="1" w:styleId="TextbublinyChar">
    <w:name w:val="Text bubliny Char"/>
    <w:basedOn w:val="Standardnpsmoodstavce"/>
    <w:link w:val="Textbubliny"/>
    <w:uiPriority w:val="99"/>
    <w:semiHidden/>
    <w:rsid w:val="00A25EAD"/>
    <w:rPr>
      <w:rFonts w:ascii="Tahoma" w:eastAsia="Times New Roman" w:hAnsi="Tahoma" w:cs="Tahoma"/>
      <w:sz w:val="16"/>
      <w:szCs w:val="16"/>
      <w:lang w:eastAsia="cs-CZ"/>
    </w:rPr>
  </w:style>
  <w:style w:type="paragraph" w:styleId="Bezmezer">
    <w:name w:val="No Spacing"/>
    <w:uiPriority w:val="1"/>
    <w:qFormat/>
    <w:rsid w:val="00965D6B"/>
    <w:pPr>
      <w:spacing w:after="0" w:line="240" w:lineRule="auto"/>
    </w:pPr>
    <w:rPr>
      <w:rFonts w:ascii="Times New Roman" w:eastAsia="Times New Roman" w:hAnsi="Times New Roman" w:cs="Times New Roman"/>
      <w:sz w:val="24"/>
      <w:szCs w:val="24"/>
      <w:lang w:eastAsia="cs-CZ"/>
    </w:rPr>
  </w:style>
  <w:style w:type="paragraph" w:customStyle="1" w:styleId="Boddohody">
    <w:name w:val="Bod dohody"/>
    <w:basedOn w:val="Normln"/>
    <w:next w:val="Normln"/>
    <w:link w:val="BoddohodyChar"/>
    <w:rsid w:val="001D4487"/>
    <w:pPr>
      <w:keepLines/>
      <w:spacing w:before="240"/>
      <w:jc w:val="both"/>
    </w:pPr>
    <w:rPr>
      <w:rFonts w:ascii="Arial" w:hAnsi="Arial" w:cs="Arial"/>
      <w:sz w:val="20"/>
      <w:szCs w:val="20"/>
    </w:rPr>
  </w:style>
  <w:style w:type="character" w:customStyle="1" w:styleId="BoddohodyChar">
    <w:name w:val="Bod dohody Char"/>
    <w:link w:val="Boddohody"/>
    <w:rsid w:val="001D4487"/>
    <w:rPr>
      <w:rFonts w:ascii="Arial" w:eastAsia="Times New Roman" w:hAnsi="Arial" w:cs="Arial"/>
      <w:sz w:val="20"/>
      <w:szCs w:val="20"/>
      <w:lang w:eastAsia="cs-CZ"/>
    </w:rPr>
  </w:style>
  <w:style w:type="paragraph" w:customStyle="1" w:styleId="Daltextbodudohody">
    <w:name w:val="Další text bodu dohody"/>
    <w:basedOn w:val="Normln"/>
    <w:link w:val="DaltextbodudohodyChar"/>
    <w:rsid w:val="00A45378"/>
    <w:pPr>
      <w:tabs>
        <w:tab w:val="left" w:pos="2520"/>
      </w:tabs>
      <w:ind w:left="360"/>
      <w:jc w:val="both"/>
    </w:pPr>
    <w:rPr>
      <w:rFonts w:ascii="Arial" w:hAnsi="Arial" w:cs="Arial"/>
      <w:sz w:val="20"/>
      <w:szCs w:val="20"/>
    </w:rPr>
  </w:style>
  <w:style w:type="character" w:customStyle="1" w:styleId="DaltextbodudohodyChar">
    <w:name w:val="Další text bodu dohody Char"/>
    <w:link w:val="Daltextbodudohody"/>
    <w:rsid w:val="00A45378"/>
    <w:rPr>
      <w:rFonts w:ascii="Arial" w:eastAsia="Times New Roman" w:hAnsi="Arial" w:cs="Arial"/>
      <w:sz w:val="20"/>
      <w:szCs w:val="20"/>
      <w:lang w:eastAsia="cs-CZ"/>
    </w:rPr>
  </w:style>
  <w:style w:type="character" w:styleId="Hypertextovodkaz">
    <w:name w:val="Hyperlink"/>
    <w:basedOn w:val="Standardnpsmoodstavce"/>
    <w:uiPriority w:val="99"/>
    <w:semiHidden/>
    <w:unhideWhenUsed/>
    <w:rsid w:val="00A14C84"/>
    <w:rPr>
      <w:color w:val="0563C1"/>
      <w:u w:val="single"/>
    </w:rPr>
  </w:style>
  <w:style w:type="paragraph" w:styleId="Zkladntext">
    <w:name w:val="Body Text"/>
    <w:basedOn w:val="Normln"/>
    <w:link w:val="ZkladntextChar"/>
    <w:uiPriority w:val="99"/>
    <w:unhideWhenUsed/>
    <w:rsid w:val="004321BE"/>
    <w:pPr>
      <w:spacing w:line="276" w:lineRule="auto"/>
      <w:jc w:val="both"/>
    </w:pPr>
    <w:rPr>
      <w:rFonts w:ascii="Arial" w:hAnsi="Arial" w:cs="Arial"/>
    </w:rPr>
  </w:style>
  <w:style w:type="character" w:customStyle="1" w:styleId="ZkladntextChar">
    <w:name w:val="Základní text Char"/>
    <w:basedOn w:val="Standardnpsmoodstavce"/>
    <w:link w:val="Zkladntext"/>
    <w:uiPriority w:val="99"/>
    <w:rsid w:val="004321BE"/>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3725">
      <w:bodyDiv w:val="1"/>
      <w:marLeft w:val="0"/>
      <w:marRight w:val="0"/>
      <w:marTop w:val="0"/>
      <w:marBottom w:val="0"/>
      <w:divBdr>
        <w:top w:val="none" w:sz="0" w:space="0" w:color="auto"/>
        <w:left w:val="none" w:sz="0" w:space="0" w:color="auto"/>
        <w:bottom w:val="none" w:sz="0" w:space="0" w:color="auto"/>
        <w:right w:val="none" w:sz="0" w:space="0" w:color="auto"/>
      </w:divBdr>
    </w:div>
    <w:div w:id="185338899">
      <w:bodyDiv w:val="1"/>
      <w:marLeft w:val="0"/>
      <w:marRight w:val="0"/>
      <w:marTop w:val="0"/>
      <w:marBottom w:val="0"/>
      <w:divBdr>
        <w:top w:val="none" w:sz="0" w:space="0" w:color="auto"/>
        <w:left w:val="none" w:sz="0" w:space="0" w:color="auto"/>
        <w:bottom w:val="none" w:sz="0" w:space="0" w:color="auto"/>
        <w:right w:val="none" w:sz="0" w:space="0" w:color="auto"/>
      </w:divBdr>
    </w:div>
    <w:div w:id="482087018">
      <w:bodyDiv w:val="1"/>
      <w:marLeft w:val="0"/>
      <w:marRight w:val="0"/>
      <w:marTop w:val="0"/>
      <w:marBottom w:val="0"/>
      <w:divBdr>
        <w:top w:val="none" w:sz="0" w:space="0" w:color="auto"/>
        <w:left w:val="none" w:sz="0" w:space="0" w:color="auto"/>
        <w:bottom w:val="none" w:sz="0" w:space="0" w:color="auto"/>
        <w:right w:val="none" w:sz="0" w:space="0" w:color="auto"/>
      </w:divBdr>
    </w:div>
    <w:div w:id="1292633839">
      <w:bodyDiv w:val="1"/>
      <w:marLeft w:val="0"/>
      <w:marRight w:val="0"/>
      <w:marTop w:val="0"/>
      <w:marBottom w:val="0"/>
      <w:divBdr>
        <w:top w:val="none" w:sz="0" w:space="0" w:color="auto"/>
        <w:left w:val="none" w:sz="0" w:space="0" w:color="auto"/>
        <w:bottom w:val="none" w:sz="0" w:space="0" w:color="auto"/>
        <w:right w:val="none" w:sz="0" w:space="0" w:color="auto"/>
      </w:divBdr>
    </w:div>
    <w:div w:id="1496338885">
      <w:bodyDiv w:val="1"/>
      <w:marLeft w:val="0"/>
      <w:marRight w:val="0"/>
      <w:marTop w:val="0"/>
      <w:marBottom w:val="0"/>
      <w:divBdr>
        <w:top w:val="none" w:sz="0" w:space="0" w:color="auto"/>
        <w:left w:val="none" w:sz="0" w:space="0" w:color="auto"/>
        <w:bottom w:val="none" w:sz="0" w:space="0" w:color="auto"/>
        <w:right w:val="none" w:sz="0" w:space="0" w:color="auto"/>
      </w:divBdr>
    </w:div>
    <w:div w:id="2076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3241</Words>
  <Characters>19125</Characters>
  <Application>Microsoft Office Word</Application>
  <DocSecurity>4</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Pavel Mgr. (MPSV)</dc:creator>
  <cp:keywords/>
  <dc:description/>
  <cp:lastModifiedBy>Dudek Pavel Mgr. (MPSV)</cp:lastModifiedBy>
  <cp:revision>2</cp:revision>
  <cp:lastPrinted>2020-03-26T15:40:00Z</cp:lastPrinted>
  <dcterms:created xsi:type="dcterms:W3CDTF">2020-07-16T09:32:00Z</dcterms:created>
  <dcterms:modified xsi:type="dcterms:W3CDTF">2020-07-16T09:32:00Z</dcterms:modified>
</cp:coreProperties>
</file>