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9178A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71149EBA" w:rsidR="00EE09BF" w:rsidRPr="005C1A6A" w:rsidRDefault="00EE09BF" w:rsidP="00E9178A">
      <w:pPr>
        <w:rPr>
          <w:rFonts w:cstheme="minorHAnsi"/>
          <w:color w:val="A6A6A6"/>
          <w:sz w:val="40"/>
        </w:rPr>
      </w:pPr>
      <w:r w:rsidRPr="00E9178A">
        <w:rPr>
          <w:rFonts w:cstheme="minorHAnsi"/>
          <w:color w:val="A6A6A6"/>
          <w:sz w:val="40"/>
        </w:rPr>
        <w:t xml:space="preserve">VÝZVA Č. </w:t>
      </w:r>
      <w:r w:rsidR="007E1ED4" w:rsidRPr="00E9178A">
        <w:rPr>
          <w:rFonts w:cstheme="minorHAnsi"/>
          <w:color w:val="A6A6A6"/>
          <w:sz w:val="40"/>
        </w:rPr>
        <w:t>31_22_</w:t>
      </w:r>
      <w:r w:rsidR="001C5ED5" w:rsidRPr="00E9178A">
        <w:rPr>
          <w:rFonts w:cstheme="minorHAnsi"/>
          <w:color w:val="A6A6A6"/>
          <w:sz w:val="40"/>
        </w:rPr>
        <w:t>045</w:t>
      </w:r>
    </w:p>
    <w:p w14:paraId="67ABD465" w14:textId="5E0EF6EF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Budování kapacit předškolního zařízení dle zákona </w:t>
      </w:r>
      <w:r w:rsidR="001158B8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č. 247/2014 Sb. o poskytování služby péče o dítě </w:t>
      </w:r>
      <w:r w:rsidR="00304A2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v dětské skupině a o změně souvisejících zákonů</w:t>
      </w:r>
      <w:r w:rsidR="00A400E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– veřejný sektor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0CD3B541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1158B8">
        <w:rPr>
          <w:rFonts w:cstheme="minorHAnsi"/>
          <w:color w:val="A6A6A6"/>
          <w:sz w:val="40"/>
        </w:rPr>
        <w:t>4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5DA25262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E453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3A7105D3" w14:textId="1F61575D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453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62705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E4536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131CA4"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CD1E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30A8A1D" w14:textId="77777777" w:rsidR="00CD1EC0" w:rsidRPr="00EE09BF" w:rsidRDefault="00CD1EC0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5D0D5B17" w14:textId="38196F06" w:rsidR="00DF7321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67873448" w:history="1">
            <w:r w:rsidR="00DF7321" w:rsidRPr="00C40755">
              <w:rPr>
                <w:rStyle w:val="Hypertextovodkaz"/>
                <w:caps/>
                <w:noProof/>
              </w:rPr>
              <w:t>1.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IDENTIFIKACE DOKUMENTU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_Toc167873448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5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646C6A07" w14:textId="2C8BEE5E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49" w:history="1">
            <w:r w:rsidR="00DF7321" w:rsidRPr="00C40755">
              <w:rPr>
                <w:rStyle w:val="Hypertextovodkaz"/>
                <w:caps/>
                <w:noProof/>
              </w:rPr>
              <w:t>2.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_Toc167873449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6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2E2C853B" w14:textId="4B8E292A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0" w:history="1">
            <w:r w:rsidR="00DF7321" w:rsidRPr="00C40755">
              <w:rPr>
                <w:rStyle w:val="Hypertextovodkaz"/>
                <w:caps/>
                <w:noProof/>
              </w:rPr>
              <w:t>3.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Charakteristika projektu a jeho soulad s VÝZVOU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_Toc167873450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7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7CFFF77B" w14:textId="24D6A4BB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1" w:history="1">
            <w:r w:rsidR="00DF7321" w:rsidRPr="00C40755">
              <w:rPr>
                <w:rStyle w:val="Hypertextovodkaz"/>
                <w:caps/>
                <w:noProof/>
              </w:rPr>
              <w:t>4.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ZDŮVODNĚNÍ POTŘEBNOSTI REALIZACE PROJEKTU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_Toc167873451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8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02C61BBB" w14:textId="494269E7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2" w:history="1">
            <w:r w:rsidR="00DF7321" w:rsidRPr="00C40755">
              <w:rPr>
                <w:rStyle w:val="Hypertextovodkaz"/>
                <w:caps/>
                <w:noProof/>
              </w:rPr>
              <w:t>5.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Podrobný popis projektu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_Toc167873452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9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052273BC" w14:textId="6CFD5627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3" w:history="1">
            <w:r w:rsidR="00DF7321" w:rsidRPr="00C40755">
              <w:rPr>
                <w:rStyle w:val="Hypertextovodkaz"/>
                <w:caps/>
                <w:noProof/>
              </w:rPr>
              <w:t>6.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Management projektu a řízení lidských zdrojů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_Toc167873453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18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15BE9984" w14:textId="7EF1D44B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4" w:history="1">
            <w:r w:rsidR="00DF7321" w:rsidRPr="00C40755">
              <w:rPr>
                <w:rStyle w:val="Hypertextovodkaz"/>
                <w:caps/>
                <w:noProof/>
              </w:rPr>
              <w:t>7.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Technické a technologické řešení projektu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_Toc167873454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18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4C14197C" w14:textId="6ABFE8BB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5" w:history="1">
            <w:r w:rsidR="00DF7321" w:rsidRPr="00C40755">
              <w:rPr>
                <w:rStyle w:val="Hypertextovodkaz"/>
                <w:caps/>
                <w:noProof/>
              </w:rPr>
              <w:t>8.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FINANČNÍ ANALÝZA PROJEKTU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_Toc167873455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22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3A229203" w14:textId="23432F63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6" w:history="1">
            <w:r w:rsidR="00DF7321" w:rsidRPr="00C40755">
              <w:rPr>
                <w:rStyle w:val="Hypertextovodkaz"/>
                <w:caps/>
                <w:noProof/>
              </w:rPr>
              <w:t>9.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Výstupy projektu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_Toc167873456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27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5B4844B8" w14:textId="6523CA01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7" w:history="1">
            <w:r w:rsidR="00DF7321" w:rsidRPr="00C40755">
              <w:rPr>
                <w:rStyle w:val="Hypertextovodkaz"/>
                <w:caps/>
                <w:noProof/>
              </w:rPr>
              <w:t>10.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Analýza a řízení rizik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_Toc167873457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29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7E81398E" w14:textId="6C3F2610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8" w:history="1">
            <w:r w:rsidR="00DF7321" w:rsidRPr="00C40755">
              <w:rPr>
                <w:rStyle w:val="Hypertextovodkaz"/>
                <w:caps/>
                <w:noProof/>
              </w:rPr>
              <w:t>11.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caps/>
                <w:noProof/>
              </w:rPr>
              <w:t>udržitelnost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_Toc167873458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32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3E8A004F" w14:textId="2DBA42A8" w:rsidR="00DF7321" w:rsidRDefault="00FA23C1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7873459" w:history="1">
            <w:r w:rsidR="00DF7321" w:rsidRPr="00C40755">
              <w:rPr>
                <w:rStyle w:val="Hypertextovodkaz"/>
                <w:noProof/>
              </w:rPr>
              <w:t>12.</w:t>
            </w:r>
            <w:r w:rsidR="00DF732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DF7321" w:rsidRPr="00C40755">
              <w:rPr>
                <w:rStyle w:val="Hypertextovodkaz"/>
                <w:noProof/>
              </w:rPr>
              <w:t>PŘÍLOHY OSNOVY – vzory</w:t>
            </w:r>
            <w:r w:rsidR="00DF7321">
              <w:rPr>
                <w:noProof/>
                <w:webHidden/>
              </w:rPr>
              <w:tab/>
            </w:r>
            <w:r w:rsidR="00DF7321">
              <w:rPr>
                <w:noProof/>
                <w:webHidden/>
              </w:rPr>
              <w:fldChar w:fldCharType="begin"/>
            </w:r>
            <w:r w:rsidR="00DF7321">
              <w:rPr>
                <w:noProof/>
                <w:webHidden/>
              </w:rPr>
              <w:instrText xml:space="preserve"> PAGEREF _Toc167873459 \h </w:instrText>
            </w:r>
            <w:r w:rsidR="00DF7321">
              <w:rPr>
                <w:noProof/>
                <w:webHidden/>
              </w:rPr>
            </w:r>
            <w:r w:rsidR="00DF7321">
              <w:rPr>
                <w:noProof/>
                <w:webHidden/>
              </w:rPr>
              <w:fldChar w:fldCharType="separate"/>
            </w:r>
            <w:r w:rsidR="00FD3DAE">
              <w:rPr>
                <w:noProof/>
                <w:webHidden/>
              </w:rPr>
              <w:t>33</w:t>
            </w:r>
            <w:r w:rsidR="00DF7321">
              <w:rPr>
                <w:noProof/>
                <w:webHidden/>
              </w:rPr>
              <w:fldChar w:fldCharType="end"/>
            </w:r>
          </w:hyperlink>
        </w:p>
        <w:p w14:paraId="29624554" w14:textId="4CC9357A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17A13226" w14:textId="77777777" w:rsidR="000519BC" w:rsidRPr="00806D6A" w:rsidRDefault="000519BC" w:rsidP="000519BC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p w14:paraId="7B87F146" w14:textId="67B44C4A" w:rsidR="000519BC" w:rsidRDefault="000519BC" w:rsidP="00EE09BF"/>
    <w:tbl>
      <w:tblPr>
        <w:tblStyle w:val="TableNormal"/>
        <w:tblW w:w="546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30"/>
        <w:gridCol w:w="1241"/>
        <w:gridCol w:w="1461"/>
        <w:gridCol w:w="3874"/>
        <w:gridCol w:w="1593"/>
      </w:tblGrid>
      <w:tr w:rsidR="000519BC" w:rsidRPr="000519BC" w14:paraId="48AA4F98" w14:textId="77777777" w:rsidTr="008A1021">
        <w:trPr>
          <w:trHeight w:val="841"/>
        </w:trPr>
        <w:tc>
          <w:tcPr>
            <w:tcW w:w="802" w:type="dxa"/>
            <w:shd w:val="clear" w:color="auto" w:fill="auto"/>
          </w:tcPr>
          <w:p w14:paraId="293FF880" w14:textId="3B87ED5A" w:rsidR="000519BC" w:rsidRPr="000519BC" w:rsidRDefault="000519BC" w:rsidP="000519BC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930" w:type="dxa"/>
            <w:shd w:val="clear" w:color="auto" w:fill="auto"/>
          </w:tcPr>
          <w:p w14:paraId="162D19E6" w14:textId="68A9657E" w:rsidR="000519BC" w:rsidRPr="000519BC" w:rsidRDefault="000519BC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1241" w:type="dxa"/>
            <w:shd w:val="clear" w:color="auto" w:fill="auto"/>
          </w:tcPr>
          <w:p w14:paraId="5B474666" w14:textId="45A77DC5" w:rsidR="000519BC" w:rsidRPr="000519BC" w:rsidRDefault="000519BC" w:rsidP="000519BC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461" w:type="dxa"/>
            <w:shd w:val="clear" w:color="auto" w:fill="auto"/>
          </w:tcPr>
          <w:p w14:paraId="58649996" w14:textId="4590D717" w:rsidR="000519BC" w:rsidRPr="000519BC" w:rsidRDefault="000519BC" w:rsidP="000519BC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3874" w:type="dxa"/>
            <w:shd w:val="clear" w:color="auto" w:fill="auto"/>
          </w:tcPr>
          <w:p w14:paraId="2664E3DD" w14:textId="6098761B" w:rsidR="000519BC" w:rsidRPr="000519BC" w:rsidRDefault="000519BC" w:rsidP="000519BC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1593" w:type="dxa"/>
            <w:shd w:val="clear" w:color="auto" w:fill="auto"/>
          </w:tcPr>
          <w:p w14:paraId="43D3636A" w14:textId="77777777" w:rsidR="000519BC" w:rsidRDefault="000519BC" w:rsidP="000519BC">
            <w:pPr>
              <w:spacing w:line="261" w:lineRule="exact"/>
              <w:ind w:left="105"/>
              <w:rPr>
                <w:rFonts w:cstheme="minorHAnsi"/>
                <w:b/>
                <w:bCs/>
                <w:lang w:val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Datum platnosti revize</w:t>
            </w:r>
            <w:r>
              <w:rPr>
                <w:rFonts w:cstheme="minorHAnsi"/>
                <w:b/>
                <w:bCs/>
                <w:lang w:val="cs-CZ"/>
              </w:rPr>
              <w:t xml:space="preserve"> od</w:t>
            </w:r>
          </w:p>
          <w:p w14:paraId="07865CFF" w14:textId="53F7C119" w:rsidR="005018E9" w:rsidRPr="000519BC" w:rsidRDefault="005018E9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BF723A0" w14:textId="77777777" w:rsidTr="00BC6F74">
        <w:trPr>
          <w:trHeight w:val="699"/>
        </w:trPr>
        <w:tc>
          <w:tcPr>
            <w:tcW w:w="802" w:type="dxa"/>
            <w:vMerge w:val="restart"/>
          </w:tcPr>
          <w:p w14:paraId="48BC5375" w14:textId="2686208D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</w:t>
            </w:r>
          </w:p>
        </w:tc>
        <w:tc>
          <w:tcPr>
            <w:tcW w:w="930" w:type="dxa"/>
            <w:shd w:val="clear" w:color="auto" w:fill="auto"/>
          </w:tcPr>
          <w:p w14:paraId="7BDA9627" w14:textId="29DB457D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lang w:val="cs-CZ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14:paraId="0BBF5088" w14:textId="3D6EC1C8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4</w:t>
            </w:r>
          </w:p>
        </w:tc>
        <w:tc>
          <w:tcPr>
            <w:tcW w:w="1461" w:type="dxa"/>
            <w:shd w:val="clear" w:color="auto" w:fill="auto"/>
          </w:tcPr>
          <w:p w14:paraId="45811659" w14:textId="5F299E08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lang w:val="cs-CZ"/>
              </w:rPr>
              <w:t>Identifikace dokumentu</w:t>
            </w:r>
          </w:p>
        </w:tc>
        <w:tc>
          <w:tcPr>
            <w:tcW w:w="3874" w:type="dxa"/>
            <w:shd w:val="clear" w:color="auto" w:fill="auto"/>
          </w:tcPr>
          <w:p w14:paraId="5AA09523" w14:textId="77777777" w:rsidR="00B92001" w:rsidRDefault="00B92001" w:rsidP="005018E9">
            <w:pPr>
              <w:rPr>
                <w:lang w:val="cs-CZ"/>
              </w:rPr>
            </w:pPr>
            <w:r>
              <w:rPr>
                <w:lang w:val="cs-CZ"/>
              </w:rPr>
              <w:t>Zrušení přílohy Analýza potřebnosti zřízení navrhované infrastruktury v území a přečíslování příloh.</w:t>
            </w:r>
          </w:p>
          <w:p w14:paraId="1DB71D88" w14:textId="77777777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593" w:type="dxa"/>
            <w:vMerge w:val="restart"/>
          </w:tcPr>
          <w:p w14:paraId="14F4BCAE" w14:textId="4F161E44" w:rsidR="00B92001" w:rsidRPr="000519BC" w:rsidRDefault="0005219C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A1021">
              <w:rPr>
                <w:rFonts w:ascii="Calibri" w:eastAsia="Calibri" w:hAnsi="Calibri" w:cs="Calibri"/>
                <w:lang w:eastAsia="cs-CZ" w:bidi="cs-CZ"/>
              </w:rPr>
              <w:t>1</w:t>
            </w:r>
            <w:r>
              <w:rPr>
                <w:rFonts w:ascii="Calibri" w:eastAsia="Calibri" w:hAnsi="Calibri" w:cs="Calibri"/>
                <w:lang w:eastAsia="cs-CZ" w:bidi="cs-CZ"/>
              </w:rPr>
              <w:t>8</w:t>
            </w:r>
            <w:r w:rsidR="00B92001" w:rsidRPr="00B92001">
              <w:rPr>
                <w:rFonts w:ascii="Calibri" w:eastAsia="Calibri" w:hAnsi="Calibri" w:cs="Calibri"/>
                <w:lang w:eastAsia="cs-CZ" w:bidi="cs-CZ"/>
              </w:rPr>
              <w:t>. 3. 2024</w:t>
            </w:r>
          </w:p>
        </w:tc>
      </w:tr>
      <w:tr w:rsidR="00B92001" w:rsidRPr="000519BC" w14:paraId="5FCFAE77" w14:textId="77777777" w:rsidTr="00BC6F74">
        <w:trPr>
          <w:trHeight w:val="699"/>
        </w:trPr>
        <w:tc>
          <w:tcPr>
            <w:tcW w:w="802" w:type="dxa"/>
            <w:vMerge/>
          </w:tcPr>
          <w:p w14:paraId="231E5E62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  <w:shd w:val="clear" w:color="auto" w:fill="auto"/>
          </w:tcPr>
          <w:p w14:paraId="5F17A45A" w14:textId="5D863FB2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06D6A">
              <w:rPr>
                <w:rFonts w:cstheme="minorHAnsi"/>
              </w:rPr>
              <w:t>2</w:t>
            </w:r>
          </w:p>
        </w:tc>
        <w:tc>
          <w:tcPr>
            <w:tcW w:w="1241" w:type="dxa"/>
            <w:shd w:val="clear" w:color="auto" w:fill="auto"/>
          </w:tcPr>
          <w:p w14:paraId="2908E6DD" w14:textId="0621CE9C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5</w:t>
            </w:r>
          </w:p>
        </w:tc>
        <w:tc>
          <w:tcPr>
            <w:tcW w:w="1461" w:type="dxa"/>
            <w:shd w:val="clear" w:color="auto" w:fill="auto"/>
          </w:tcPr>
          <w:p w14:paraId="66357E66" w14:textId="77777777" w:rsidR="00B92001" w:rsidRPr="00806D6A" w:rsidRDefault="00B92001" w:rsidP="005018E9">
            <w:pPr>
              <w:rPr>
                <w:caps/>
                <w:lang w:val="cs-CZ"/>
              </w:rPr>
            </w:pPr>
            <w:r w:rsidRPr="00806D6A">
              <w:rPr>
                <w:lang w:val="cs-CZ"/>
              </w:rPr>
              <w:t>Identifikační údaje a charakteristiky</w:t>
            </w:r>
            <w:r w:rsidRPr="00806D6A">
              <w:rPr>
                <w:caps/>
                <w:lang w:val="cs-CZ"/>
              </w:rPr>
              <w:t xml:space="preserve"> </w:t>
            </w:r>
            <w:r w:rsidRPr="00806D6A">
              <w:rPr>
                <w:lang w:val="cs-CZ"/>
              </w:rPr>
              <w:t>předkladatele</w:t>
            </w:r>
            <w:r w:rsidRPr="00806D6A">
              <w:rPr>
                <w:caps/>
                <w:lang w:val="cs-CZ"/>
              </w:rPr>
              <w:t xml:space="preserve"> </w:t>
            </w:r>
          </w:p>
          <w:p w14:paraId="558D81C7" w14:textId="66C0FEED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3874" w:type="dxa"/>
            <w:shd w:val="clear" w:color="auto" w:fill="auto"/>
          </w:tcPr>
          <w:p w14:paraId="30B892CD" w14:textId="20BB8859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06D6A">
              <w:rPr>
                <w:lang w:val="cs-CZ"/>
              </w:rPr>
              <w:t>Doplnění Kategorie podniku podle velikosti (malý, střední, velký)</w:t>
            </w:r>
            <w:r>
              <w:rPr>
                <w:lang w:val="cs-CZ"/>
              </w:rPr>
              <w:t xml:space="preserve"> pro potřeby monitoringu NPO.</w:t>
            </w:r>
          </w:p>
        </w:tc>
        <w:tc>
          <w:tcPr>
            <w:tcW w:w="1593" w:type="dxa"/>
            <w:vMerge/>
          </w:tcPr>
          <w:p w14:paraId="33E47E57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650C4557" w14:textId="77777777" w:rsidTr="005018E9">
        <w:trPr>
          <w:trHeight w:val="699"/>
        </w:trPr>
        <w:tc>
          <w:tcPr>
            <w:tcW w:w="802" w:type="dxa"/>
            <w:vMerge/>
          </w:tcPr>
          <w:p w14:paraId="3D64E36C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6275780E" w14:textId="76E72328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4</w:t>
            </w:r>
          </w:p>
        </w:tc>
        <w:tc>
          <w:tcPr>
            <w:tcW w:w="1241" w:type="dxa"/>
          </w:tcPr>
          <w:p w14:paraId="4F8B9869" w14:textId="56EE5A34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8</w:t>
            </w:r>
          </w:p>
        </w:tc>
        <w:tc>
          <w:tcPr>
            <w:tcW w:w="1461" w:type="dxa"/>
          </w:tcPr>
          <w:p w14:paraId="3962E07E" w14:textId="304A631D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Zdůvodnění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potřebnosti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realizace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10CA32DE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Přidání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 w:rsidRPr="005018E9">
              <w:rPr>
                <w:rFonts w:ascii="Calibri" w:eastAsia="Calibri" w:hAnsi="Calibri" w:cs="Calibri"/>
                <w:lang w:val="cs-CZ" w:eastAsia="cs-CZ" w:bidi="cs-CZ"/>
              </w:rPr>
              <w:t>poznámky</w:t>
            </w:r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pod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čarou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č. 4,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která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specifikuje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, v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kterých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případech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má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žadatel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vyplňovat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„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Popis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souladu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projektového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záměru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se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strategickými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záměry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>/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dokumenty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proofErr w:type="gramStart"/>
            <w:r w:rsidRPr="005018E9">
              <w:rPr>
                <w:rFonts w:ascii="Calibri" w:eastAsia="Calibri" w:hAnsi="Calibri" w:cs="Calibri"/>
                <w:lang w:eastAsia="cs-CZ" w:bidi="cs-CZ"/>
              </w:rPr>
              <w:t>obce</w:t>
            </w:r>
            <w:proofErr w:type="spellEnd"/>
            <w:r>
              <w:rPr>
                <w:rFonts w:ascii="Calibri" w:eastAsia="Calibri" w:hAnsi="Calibri" w:cs="Calibri"/>
                <w:lang w:val="cs-CZ" w:eastAsia="cs-CZ" w:bidi="cs-CZ"/>
              </w:rPr>
              <w:t>“</w:t>
            </w:r>
            <w:proofErr w:type="gramEnd"/>
            <w:r>
              <w:rPr>
                <w:rFonts w:ascii="Calibri" w:eastAsia="Calibri" w:hAnsi="Calibri" w:cs="Calibri"/>
                <w:lang w:val="cs-CZ" w:eastAsia="cs-CZ" w:bidi="cs-CZ"/>
              </w:rPr>
              <w:t>.</w:t>
            </w:r>
          </w:p>
          <w:p w14:paraId="6B5D839A" w14:textId="63697EA0" w:rsidR="00B92001" w:rsidRPr="008A1021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7D8EA992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589092CE" w14:textId="77777777" w:rsidTr="005018E9">
        <w:trPr>
          <w:trHeight w:val="699"/>
        </w:trPr>
        <w:tc>
          <w:tcPr>
            <w:tcW w:w="802" w:type="dxa"/>
            <w:vMerge/>
          </w:tcPr>
          <w:p w14:paraId="22CD0BD3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2F4B62BD" w14:textId="09E92D4F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5</w:t>
            </w:r>
          </w:p>
        </w:tc>
        <w:tc>
          <w:tcPr>
            <w:tcW w:w="1241" w:type="dxa"/>
          </w:tcPr>
          <w:p w14:paraId="7A17B244" w14:textId="2AD5B4E4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10</w:t>
            </w:r>
          </w:p>
        </w:tc>
        <w:tc>
          <w:tcPr>
            <w:tcW w:w="1461" w:type="dxa"/>
          </w:tcPr>
          <w:p w14:paraId="7A1ED116" w14:textId="7EA14EC8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Podrobný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popis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7345AAC7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oddílu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„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Popis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opatření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ve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vztahu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k DNSH („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významně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proofErr w:type="gramStart"/>
            <w:r w:rsidRPr="004C32B6">
              <w:rPr>
                <w:rFonts w:ascii="Calibri" w:eastAsia="Calibri" w:hAnsi="Calibri" w:cs="Calibri"/>
                <w:lang w:eastAsia="cs-CZ" w:bidi="cs-CZ"/>
              </w:rPr>
              <w:t>nepoškozovat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>“</w:t>
            </w:r>
            <w:proofErr w:type="gram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) a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implementace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principů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DNSH do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zadávací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dokumentace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k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veřejným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zakázkám</w:t>
            </w:r>
            <w:proofErr w:type="spellEnd"/>
            <w:r>
              <w:rPr>
                <w:rFonts w:ascii="Calibri" w:eastAsia="Calibri" w:hAnsi="Calibri" w:cs="Calibri"/>
                <w:lang w:val="cs-CZ" w:eastAsia="cs-CZ" w:bidi="cs-CZ"/>
              </w:rPr>
              <w:t>“ a specifikace postupu, jak ho má žadatel vyplňovat.</w:t>
            </w:r>
          </w:p>
          <w:p w14:paraId="108EFF5D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r>
              <w:rPr>
                <w:rFonts w:ascii="Calibri" w:eastAsia="Calibri" w:hAnsi="Calibri" w:cs="Calibri"/>
                <w:lang w:val="cs-CZ" w:eastAsia="cs-CZ" w:bidi="cs-CZ"/>
              </w:rPr>
              <w:t>Doplnění oddílu „</w:t>
            </w:r>
            <w:r w:rsidRPr="00A43B04">
              <w:rPr>
                <w:rFonts w:ascii="Calibri" w:eastAsia="Calibri" w:hAnsi="Calibri" w:cs="Calibri"/>
                <w:lang w:val="cs-CZ" w:eastAsia="cs-CZ" w:bidi="cs-CZ"/>
              </w:rPr>
              <w:t>Popis povinných informačních a propagačních nástrojů projektu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“ a specifikace, jak ho má žadatel vyplňovat.</w:t>
            </w:r>
          </w:p>
          <w:p w14:paraId="6CBB856D" w14:textId="77AF2613" w:rsidR="00B92001" w:rsidRPr="008A1021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70FA9770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4BA10595" w14:textId="77777777" w:rsidTr="005018E9">
        <w:trPr>
          <w:trHeight w:val="699"/>
        </w:trPr>
        <w:tc>
          <w:tcPr>
            <w:tcW w:w="802" w:type="dxa"/>
            <w:vMerge/>
          </w:tcPr>
          <w:p w14:paraId="19F842A2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6420EEEE" w14:textId="3589A63C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8</w:t>
            </w:r>
          </w:p>
        </w:tc>
        <w:tc>
          <w:tcPr>
            <w:tcW w:w="1241" w:type="dxa"/>
          </w:tcPr>
          <w:p w14:paraId="5E7B157F" w14:textId="4CB78614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21, 22, 23, 24, 25</w:t>
            </w:r>
            <w:r w:rsidR="00CB5233">
              <w:rPr>
                <w:rFonts w:ascii="Calibri" w:eastAsia="Calibri" w:hAnsi="Calibri" w:cs="Calibri"/>
                <w:lang w:eastAsia="cs-CZ" w:bidi="cs-CZ"/>
              </w:rPr>
              <w:t>, 26</w:t>
            </w:r>
          </w:p>
        </w:tc>
        <w:tc>
          <w:tcPr>
            <w:tcW w:w="1461" w:type="dxa"/>
          </w:tcPr>
          <w:p w14:paraId="32F49EB3" w14:textId="657ACECC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Finanční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analýza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5516B03C" w14:textId="6B44E375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Úprava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celé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kapitoly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z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důvodu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získání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podrobnějších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informací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o </w:t>
            </w:r>
            <w:r w:rsidRPr="004C32B6">
              <w:rPr>
                <w:rFonts w:ascii="Calibri" w:eastAsia="Calibri" w:hAnsi="Calibri" w:cs="Calibri"/>
                <w:lang w:val="cs-CZ" w:eastAsia="cs-CZ" w:bidi="cs-CZ"/>
              </w:rPr>
              <w:t>finanční</w:t>
            </w:r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analýza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předkládaného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>.</w:t>
            </w:r>
          </w:p>
          <w:p w14:paraId="6D7912A4" w14:textId="11EF56EE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58CD00B5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469B7E71" w14:textId="77777777" w:rsidTr="005018E9">
        <w:trPr>
          <w:trHeight w:val="699"/>
        </w:trPr>
        <w:tc>
          <w:tcPr>
            <w:tcW w:w="802" w:type="dxa"/>
            <w:vMerge/>
          </w:tcPr>
          <w:p w14:paraId="10B59A52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21EDE946" w14:textId="3D51B2CD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9</w:t>
            </w:r>
          </w:p>
        </w:tc>
        <w:tc>
          <w:tcPr>
            <w:tcW w:w="1241" w:type="dxa"/>
          </w:tcPr>
          <w:p w14:paraId="3F1ADFB9" w14:textId="287E5E8D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27, 28</w:t>
            </w:r>
          </w:p>
        </w:tc>
        <w:tc>
          <w:tcPr>
            <w:tcW w:w="1461" w:type="dxa"/>
          </w:tcPr>
          <w:p w14:paraId="05058604" w14:textId="21A3466B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Výstupy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0377B542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sloupce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„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Výchozí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hodnota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>”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 xml:space="preserve"> do tabulky indikátorů a specifikace způsobu vyplnění cílových hodnot a z</w:t>
            </w:r>
            <w:r w:rsidRPr="00CC538B">
              <w:rPr>
                <w:rFonts w:ascii="Calibri" w:eastAsia="Calibri" w:hAnsi="Calibri" w:cs="Calibri"/>
                <w:lang w:val="cs-CZ" w:eastAsia="cs-CZ" w:bidi="cs-CZ"/>
              </w:rPr>
              <w:t>působ výpočtu hodnot indikátoru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.</w:t>
            </w:r>
          </w:p>
          <w:p w14:paraId="3FF2F7B5" w14:textId="64182C41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6715B3B1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0BC6A74" w14:textId="77777777" w:rsidTr="005018E9">
        <w:trPr>
          <w:trHeight w:val="699"/>
        </w:trPr>
        <w:tc>
          <w:tcPr>
            <w:tcW w:w="802" w:type="dxa"/>
            <w:vMerge/>
          </w:tcPr>
          <w:p w14:paraId="2A5376B7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5EFE17E1" w14:textId="753769B6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12</w:t>
            </w:r>
          </w:p>
        </w:tc>
        <w:tc>
          <w:tcPr>
            <w:tcW w:w="1241" w:type="dxa"/>
          </w:tcPr>
          <w:p w14:paraId="54E704EE" w14:textId="054D2843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3</w:t>
            </w:r>
            <w:r w:rsidR="00CB5233">
              <w:rPr>
                <w:rFonts w:ascii="Calibri" w:eastAsia="Calibri" w:hAnsi="Calibri" w:cs="Calibri"/>
                <w:lang w:eastAsia="cs-CZ" w:bidi="cs-CZ"/>
              </w:rPr>
              <w:t>2</w:t>
            </w:r>
          </w:p>
        </w:tc>
        <w:tc>
          <w:tcPr>
            <w:tcW w:w="1461" w:type="dxa"/>
          </w:tcPr>
          <w:p w14:paraId="3DB4F168" w14:textId="4B3C0F9D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Přílohy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osnovy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–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vzory</w:t>
            </w:r>
            <w:proofErr w:type="spellEnd"/>
          </w:p>
        </w:tc>
        <w:tc>
          <w:tcPr>
            <w:tcW w:w="3874" w:type="dxa"/>
          </w:tcPr>
          <w:p w14:paraId="619DFF8A" w14:textId="5380069E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textace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o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slovo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“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vzor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>”.</w:t>
            </w:r>
          </w:p>
        </w:tc>
        <w:tc>
          <w:tcPr>
            <w:tcW w:w="1593" w:type="dxa"/>
            <w:vMerge/>
          </w:tcPr>
          <w:p w14:paraId="05614C65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830FAA" w:rsidRPr="000519BC" w14:paraId="06814A66" w14:textId="77777777" w:rsidTr="005018E9">
        <w:trPr>
          <w:trHeight w:val="699"/>
        </w:trPr>
        <w:tc>
          <w:tcPr>
            <w:tcW w:w="802" w:type="dxa"/>
            <w:vMerge w:val="restart"/>
          </w:tcPr>
          <w:p w14:paraId="7B13E2DF" w14:textId="1423D1F4" w:rsidR="00830FAA" w:rsidRPr="000519BC" w:rsidRDefault="00830FAA" w:rsidP="00830FAA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2</w:t>
            </w:r>
          </w:p>
        </w:tc>
        <w:tc>
          <w:tcPr>
            <w:tcW w:w="930" w:type="dxa"/>
          </w:tcPr>
          <w:p w14:paraId="44F37D1F" w14:textId="3C9E9340" w:rsidR="00830FAA" w:rsidRDefault="00830FAA" w:rsidP="00830FAA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E4536B">
              <w:rPr>
                <w:rFonts w:cstheme="minorHAnsi"/>
                <w:bCs/>
              </w:rPr>
              <w:t>5</w:t>
            </w:r>
          </w:p>
        </w:tc>
        <w:tc>
          <w:tcPr>
            <w:tcW w:w="1241" w:type="dxa"/>
          </w:tcPr>
          <w:p w14:paraId="4C13EEB2" w14:textId="1E22A63F" w:rsidR="00830FAA" w:rsidRDefault="00830FAA" w:rsidP="00830FAA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 w:rsidRPr="00E4536B">
              <w:rPr>
                <w:rFonts w:cstheme="minorHAnsi"/>
              </w:rPr>
              <w:t>8</w:t>
            </w:r>
          </w:p>
        </w:tc>
        <w:tc>
          <w:tcPr>
            <w:tcW w:w="1461" w:type="dxa"/>
          </w:tcPr>
          <w:p w14:paraId="33B8F3BD" w14:textId="55FAAC08" w:rsidR="00830FAA" w:rsidRPr="00CC538B" w:rsidRDefault="00830FAA" w:rsidP="00830FAA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proofErr w:type="spellStart"/>
            <w:r w:rsidRPr="00E4536B">
              <w:rPr>
                <w:rFonts w:cstheme="minorHAnsi"/>
              </w:rPr>
              <w:t>Úprava</w:t>
            </w:r>
            <w:proofErr w:type="spellEnd"/>
            <w:r w:rsidRPr="00E4536B">
              <w:rPr>
                <w:rFonts w:cstheme="minorHAnsi"/>
              </w:rPr>
              <w:t xml:space="preserve"> </w:t>
            </w:r>
            <w:proofErr w:type="spellStart"/>
            <w:r w:rsidRPr="00E4536B">
              <w:rPr>
                <w:rFonts w:cstheme="minorHAnsi"/>
              </w:rPr>
              <w:t>poznámky</w:t>
            </w:r>
            <w:proofErr w:type="spellEnd"/>
            <w:r w:rsidRPr="00E4536B">
              <w:rPr>
                <w:rFonts w:cstheme="minorHAnsi"/>
              </w:rPr>
              <w:t xml:space="preserve"> pod </w:t>
            </w:r>
            <w:proofErr w:type="spellStart"/>
            <w:r w:rsidRPr="00E4536B">
              <w:rPr>
                <w:rFonts w:cstheme="minorHAnsi"/>
              </w:rPr>
              <w:t>čarou</w:t>
            </w:r>
            <w:proofErr w:type="spellEnd"/>
            <w:r w:rsidRPr="00E4536B">
              <w:rPr>
                <w:rFonts w:cstheme="minorHAnsi"/>
              </w:rPr>
              <w:t xml:space="preserve"> č. 8</w:t>
            </w:r>
          </w:p>
        </w:tc>
        <w:tc>
          <w:tcPr>
            <w:tcW w:w="3874" w:type="dxa"/>
          </w:tcPr>
          <w:p w14:paraId="596B61AA" w14:textId="6B2F40B0" w:rsidR="00830FAA" w:rsidRPr="00042906" w:rsidRDefault="00830FAA" w:rsidP="00830FAA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r w:rsidRPr="00E4536B">
              <w:rPr>
                <w:rFonts w:cstheme="minorHAnsi"/>
              </w:rPr>
              <w:t xml:space="preserve">Do </w:t>
            </w:r>
            <w:proofErr w:type="spellStart"/>
            <w:r w:rsidRPr="00E4536B">
              <w:rPr>
                <w:rFonts w:cstheme="minorHAnsi"/>
              </w:rPr>
              <w:t>poznámky</w:t>
            </w:r>
            <w:proofErr w:type="spellEnd"/>
            <w:r w:rsidRPr="00E4536B">
              <w:rPr>
                <w:rFonts w:cstheme="minorHAnsi"/>
              </w:rPr>
              <w:t xml:space="preserve"> pod </w:t>
            </w:r>
            <w:proofErr w:type="spellStart"/>
            <w:r w:rsidRPr="00E4536B">
              <w:rPr>
                <w:rFonts w:cstheme="minorHAnsi"/>
              </w:rPr>
              <w:t>čarou</w:t>
            </w:r>
            <w:proofErr w:type="spellEnd"/>
            <w:r w:rsidRPr="00E4536B">
              <w:rPr>
                <w:rFonts w:cstheme="minorHAnsi"/>
              </w:rPr>
              <w:t xml:space="preserve"> č. 8 </w:t>
            </w:r>
            <w:proofErr w:type="spellStart"/>
            <w:r w:rsidRPr="00E4536B">
              <w:rPr>
                <w:rFonts w:cstheme="minorHAnsi"/>
              </w:rPr>
              <w:t>doplněn</w:t>
            </w:r>
            <w:proofErr w:type="spellEnd"/>
            <w:r w:rsidRPr="00E4536B">
              <w:rPr>
                <w:rFonts w:cstheme="minorHAnsi"/>
              </w:rPr>
              <w:t xml:space="preserve"> I </w:t>
            </w:r>
            <w:proofErr w:type="spellStart"/>
            <w:r w:rsidRPr="00E4536B">
              <w:rPr>
                <w:rFonts w:cstheme="minorHAnsi"/>
              </w:rPr>
              <w:t>stavební</w:t>
            </w:r>
            <w:proofErr w:type="spellEnd"/>
            <w:r w:rsidRPr="00E4536B">
              <w:rPr>
                <w:rFonts w:cstheme="minorHAnsi"/>
              </w:rPr>
              <w:t xml:space="preserve"> </w:t>
            </w:r>
            <w:proofErr w:type="spellStart"/>
            <w:r w:rsidRPr="00E4536B">
              <w:rPr>
                <w:rFonts w:cstheme="minorHAnsi"/>
              </w:rPr>
              <w:t>zákon</w:t>
            </w:r>
            <w:proofErr w:type="spellEnd"/>
            <w:r w:rsidRPr="00E4536B">
              <w:rPr>
                <w:rFonts w:cstheme="minorHAnsi"/>
              </w:rPr>
              <w:t xml:space="preserve"> č. 283/2021 Sb., </w:t>
            </w:r>
            <w:proofErr w:type="spellStart"/>
            <w:r w:rsidRPr="00E4536B">
              <w:rPr>
                <w:rFonts w:cstheme="minorHAnsi"/>
              </w:rPr>
              <w:t>ve</w:t>
            </w:r>
            <w:proofErr w:type="spellEnd"/>
            <w:r w:rsidRPr="00E4536B">
              <w:rPr>
                <w:rFonts w:cstheme="minorHAnsi"/>
              </w:rPr>
              <w:t xml:space="preserve"> </w:t>
            </w:r>
            <w:proofErr w:type="spellStart"/>
            <w:r w:rsidRPr="00E4536B">
              <w:rPr>
                <w:rFonts w:cstheme="minorHAnsi"/>
              </w:rPr>
              <w:t>znění</w:t>
            </w:r>
            <w:proofErr w:type="spellEnd"/>
            <w:r w:rsidRPr="00E4536B">
              <w:rPr>
                <w:rFonts w:cstheme="minorHAnsi"/>
              </w:rPr>
              <w:t xml:space="preserve"> </w:t>
            </w:r>
            <w:proofErr w:type="spellStart"/>
            <w:r w:rsidRPr="00E4536B">
              <w:rPr>
                <w:rFonts w:cstheme="minorHAnsi"/>
              </w:rPr>
              <w:t>pozdějších</w:t>
            </w:r>
            <w:proofErr w:type="spellEnd"/>
            <w:r w:rsidRPr="00E4536B">
              <w:rPr>
                <w:rFonts w:cstheme="minorHAnsi"/>
              </w:rPr>
              <w:t xml:space="preserve"> </w:t>
            </w:r>
            <w:proofErr w:type="spellStart"/>
            <w:r w:rsidRPr="00E4536B">
              <w:rPr>
                <w:rFonts w:cstheme="minorHAnsi"/>
              </w:rPr>
              <w:t>předpisů</w:t>
            </w:r>
            <w:proofErr w:type="spellEnd"/>
            <w:r w:rsidRPr="00E4536B">
              <w:rPr>
                <w:rFonts w:cstheme="minorHAnsi"/>
              </w:rPr>
              <w:t>.</w:t>
            </w:r>
          </w:p>
        </w:tc>
        <w:tc>
          <w:tcPr>
            <w:tcW w:w="1593" w:type="dxa"/>
            <w:vMerge w:val="restart"/>
          </w:tcPr>
          <w:p w14:paraId="078EA5F5" w14:textId="77777777" w:rsidR="00830FAA" w:rsidRPr="000519BC" w:rsidRDefault="00830FAA" w:rsidP="00830FAA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830FAA" w:rsidRPr="000519BC" w14:paraId="7DC94CCC" w14:textId="77777777" w:rsidTr="00830FAA">
        <w:trPr>
          <w:trHeight w:val="416"/>
        </w:trPr>
        <w:tc>
          <w:tcPr>
            <w:tcW w:w="802" w:type="dxa"/>
            <w:vMerge/>
          </w:tcPr>
          <w:p w14:paraId="44235BFE" w14:textId="77777777" w:rsidR="00830FAA" w:rsidRPr="000519BC" w:rsidRDefault="00830FAA" w:rsidP="00830FAA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1B8CF059" w14:textId="7EBEEED8" w:rsidR="00830FAA" w:rsidRPr="00E4536B" w:rsidRDefault="00830FAA" w:rsidP="00830FAA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5</w:t>
            </w:r>
          </w:p>
        </w:tc>
        <w:tc>
          <w:tcPr>
            <w:tcW w:w="1241" w:type="dxa"/>
          </w:tcPr>
          <w:p w14:paraId="08ED4E58" w14:textId="407CD018" w:rsidR="00830FAA" w:rsidRPr="00E4536B" w:rsidRDefault="00830FAA" w:rsidP="00830FAA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9</w:t>
            </w:r>
          </w:p>
        </w:tc>
        <w:tc>
          <w:tcPr>
            <w:tcW w:w="1461" w:type="dxa"/>
          </w:tcPr>
          <w:p w14:paraId="12E32870" w14:textId="57608796" w:rsidR="00830FAA" w:rsidRPr="00E4536B" w:rsidRDefault="00830FAA" w:rsidP="00830FAA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Odstranění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poznámky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pod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čarou</w:t>
            </w:r>
            <w:proofErr w:type="spellEnd"/>
          </w:p>
        </w:tc>
        <w:tc>
          <w:tcPr>
            <w:tcW w:w="3874" w:type="dxa"/>
          </w:tcPr>
          <w:p w14:paraId="2F931972" w14:textId="20DF90C2" w:rsidR="00830FAA" w:rsidRPr="00E4536B" w:rsidRDefault="00830FAA" w:rsidP="00830FAA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042906">
              <w:rPr>
                <w:rFonts w:ascii="Calibri" w:eastAsia="Calibri" w:hAnsi="Calibri" w:cs="Calibri"/>
                <w:lang w:eastAsia="cs-CZ" w:bidi="cs-CZ"/>
              </w:rPr>
              <w:t xml:space="preserve">V </w:t>
            </w:r>
            <w:proofErr w:type="spellStart"/>
            <w:r w:rsidRPr="00042906">
              <w:rPr>
                <w:rFonts w:ascii="Calibri" w:eastAsia="Calibri" w:hAnsi="Calibri" w:cs="Calibri"/>
                <w:lang w:eastAsia="cs-CZ" w:bidi="cs-CZ"/>
              </w:rPr>
              <w:t>návaznosti</w:t>
            </w:r>
            <w:proofErr w:type="spellEnd"/>
            <w:r w:rsidRPr="0004290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042906">
              <w:rPr>
                <w:rFonts w:ascii="Calibri" w:eastAsia="Calibri" w:hAnsi="Calibri" w:cs="Calibri"/>
                <w:lang w:eastAsia="cs-CZ" w:bidi="cs-CZ"/>
              </w:rPr>
              <w:t>na</w:t>
            </w:r>
            <w:proofErr w:type="spellEnd"/>
            <w:r w:rsidRPr="0004290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042906">
              <w:rPr>
                <w:rFonts w:ascii="Calibri" w:eastAsia="Calibri" w:hAnsi="Calibri" w:cs="Calibri"/>
                <w:lang w:eastAsia="cs-CZ" w:bidi="cs-CZ"/>
              </w:rPr>
              <w:t>odstranění</w:t>
            </w:r>
            <w:proofErr w:type="spellEnd"/>
            <w:r w:rsidRPr="0004290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042906">
              <w:rPr>
                <w:rFonts w:ascii="Calibri" w:eastAsia="Calibri" w:hAnsi="Calibri" w:cs="Calibri"/>
                <w:lang w:eastAsia="cs-CZ" w:bidi="cs-CZ"/>
              </w:rPr>
              <w:t>přílohy</w:t>
            </w:r>
            <w:proofErr w:type="spellEnd"/>
            <w:r w:rsidRPr="0004290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eastAsia="cs-CZ" w:bidi="cs-CZ"/>
              </w:rPr>
              <w:t>„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Analýza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potřebnosti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“ ze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seznamu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povinných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příloh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byla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odstraněna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i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navazující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poznámka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pod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čarou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eastAsia="cs-CZ" w:bidi="cs-CZ"/>
              </w:rPr>
              <w:lastRenderedPageBreak/>
              <w:t>s 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požadavkem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dokládání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přílohy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>.</w:t>
            </w:r>
          </w:p>
        </w:tc>
        <w:tc>
          <w:tcPr>
            <w:tcW w:w="1593" w:type="dxa"/>
            <w:vMerge/>
          </w:tcPr>
          <w:p w14:paraId="3943EC34" w14:textId="77777777" w:rsidR="00830FAA" w:rsidRPr="000519BC" w:rsidRDefault="00830FAA" w:rsidP="00830FAA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830FAA" w:rsidRPr="000519BC" w14:paraId="22C11161" w14:textId="77777777" w:rsidTr="005018E9">
        <w:trPr>
          <w:trHeight w:val="699"/>
        </w:trPr>
        <w:tc>
          <w:tcPr>
            <w:tcW w:w="802" w:type="dxa"/>
            <w:vMerge/>
          </w:tcPr>
          <w:p w14:paraId="6451A107" w14:textId="77777777" w:rsidR="00830FAA" w:rsidRPr="000519BC" w:rsidRDefault="00830FAA" w:rsidP="00830FAA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2A9B6AE0" w14:textId="121D4291" w:rsidR="00830FAA" w:rsidRDefault="00830FAA" w:rsidP="00830FAA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7</w:t>
            </w:r>
          </w:p>
        </w:tc>
        <w:tc>
          <w:tcPr>
            <w:tcW w:w="1241" w:type="dxa"/>
          </w:tcPr>
          <w:p w14:paraId="275FEB58" w14:textId="546DA7BC" w:rsidR="00830FAA" w:rsidRDefault="00830FAA" w:rsidP="00830FAA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18</w:t>
            </w:r>
          </w:p>
        </w:tc>
        <w:tc>
          <w:tcPr>
            <w:tcW w:w="1461" w:type="dxa"/>
          </w:tcPr>
          <w:p w14:paraId="25D44BE3" w14:textId="21E60871" w:rsidR="00830FAA" w:rsidRPr="00CC538B" w:rsidRDefault="00830FAA" w:rsidP="00830FAA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informace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v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poznámce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pod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čarou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č. 12</w:t>
            </w:r>
          </w:p>
        </w:tc>
        <w:tc>
          <w:tcPr>
            <w:tcW w:w="3874" w:type="dxa"/>
          </w:tcPr>
          <w:p w14:paraId="5C7010CA" w14:textId="4DA6E448" w:rsidR="00830FAA" w:rsidRPr="00CC538B" w:rsidRDefault="00830FAA" w:rsidP="00830FAA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 xml:space="preserve">Z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důvodu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možné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legislativní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úpravy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byla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doplněna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informace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k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povinnosti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žadatele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řídit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se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platným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zněním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eastAsia="cs-CZ" w:bidi="cs-CZ"/>
              </w:rPr>
              <w:t>vyhlášky</w:t>
            </w:r>
            <w:proofErr w:type="spellEnd"/>
            <w:r>
              <w:rPr>
                <w:rFonts w:ascii="Calibri" w:eastAsia="Calibri" w:hAnsi="Calibri" w:cs="Calibri"/>
                <w:lang w:eastAsia="cs-CZ" w:bidi="cs-CZ"/>
              </w:rPr>
              <w:t xml:space="preserve">. </w:t>
            </w:r>
          </w:p>
        </w:tc>
        <w:tc>
          <w:tcPr>
            <w:tcW w:w="1593" w:type="dxa"/>
            <w:vMerge/>
          </w:tcPr>
          <w:p w14:paraId="5241009B" w14:textId="77777777" w:rsidR="00830FAA" w:rsidRPr="000519BC" w:rsidRDefault="00830FAA" w:rsidP="00830FAA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</w:tbl>
    <w:p w14:paraId="6CF4BF3E" w14:textId="518C2D3C" w:rsidR="00B92001" w:rsidRDefault="00B92001" w:rsidP="00EE09BF"/>
    <w:p w14:paraId="130A0FB2" w14:textId="77777777" w:rsidR="00B92001" w:rsidRDefault="00B92001" w:rsidP="00EE09BF"/>
    <w:p w14:paraId="09B02D6B" w14:textId="77777777" w:rsidR="00B92001" w:rsidRDefault="00B92001">
      <w:r>
        <w:br w:type="page"/>
      </w:r>
    </w:p>
    <w:p w14:paraId="0DF8C2B3" w14:textId="62970363" w:rsidR="00F02008" w:rsidRPr="00551DFC" w:rsidRDefault="00F0200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61329815"/>
      <w:bookmarkStart w:id="3" w:name="_Toc167873448"/>
      <w:bookmarkEnd w:id="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6F703B10" w14:textId="051A3722" w:rsidR="007178AA" w:rsidRPr="00551DFC" w:rsidRDefault="0094653E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  <w:r w:rsidR="00983473">
              <w:t xml:space="preserve"> ve formátu </w:t>
            </w:r>
            <w:proofErr w:type="spellStart"/>
            <w:r w:rsidR="00983473">
              <w:t>xls</w:t>
            </w:r>
            <w:proofErr w:type="spellEnd"/>
            <w:r w:rsidR="00983473">
              <w:t xml:space="preserve">. nebo </w:t>
            </w:r>
            <w:proofErr w:type="spellStart"/>
            <w:r w:rsidR="00983473">
              <w:t>pdf</w:t>
            </w:r>
            <w:proofErr w:type="spellEnd"/>
            <w:r w:rsidR="00983473">
              <w:t>.</w:t>
            </w:r>
          </w:p>
          <w:p w14:paraId="7EF0A29F" w14:textId="095256C3" w:rsidR="00620943" w:rsidRPr="00551DFC" w:rsidRDefault="006E68A8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bookmarkStart w:id="4" w:name="_Hlk121850112"/>
            <w:r w:rsidRPr="00551DFC">
              <w:t>Pomocná tabulka s</w:t>
            </w:r>
            <w:r w:rsidR="00925A02">
              <w:t xml:space="preserve"> přehledem podlahových ploch v objektu a jejich využitím </w:t>
            </w:r>
            <w:bookmarkEnd w:id="4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</w:t>
            </w:r>
            <w:proofErr w:type="spellStart"/>
            <w:r w:rsidR="00925A02">
              <w:t>xls</w:t>
            </w:r>
            <w:proofErr w:type="spellEnd"/>
            <w:r w:rsidR="00925A02">
              <w:t>.</w:t>
            </w:r>
            <w:r w:rsidR="00987F18">
              <w:t>)</w:t>
            </w:r>
          </w:p>
          <w:p w14:paraId="4BB93185" w14:textId="09DF9B3F" w:rsidR="00B95536" w:rsidRPr="00551DFC" w:rsidRDefault="00D2099F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proofErr w:type="spellStart"/>
            <w:r w:rsidR="0084310B">
              <w:t>xls</w:t>
            </w:r>
            <w:proofErr w:type="spellEnd"/>
            <w:r w:rsidR="0084310B">
              <w:t>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5610BA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5" w:name="_Toc167873449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5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6" w:name="_Hlk83242594"/>
            <w:bookmarkStart w:id="7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6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CD1EC0" w:rsidRPr="00551DFC" w14:paraId="5CC2DB0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019A05" w14:textId="4CB2FEC1" w:rsidR="00CD1EC0" w:rsidRPr="00551DFC" w:rsidRDefault="00CD1EC0" w:rsidP="00DE0B29">
            <w:pPr>
              <w:tabs>
                <w:tab w:val="left" w:pos="0"/>
              </w:tabs>
            </w:pPr>
            <w:r w:rsidRPr="00CD1EC0">
              <w:t>Kategorie podniku podle velikosti (malý, střední, velký)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87E9FBC" w14:textId="3D081B2F" w:rsidR="00CD1EC0" w:rsidRPr="00CD1EC0" w:rsidRDefault="00CD1EC0" w:rsidP="00DE0B29">
            <w:pPr>
              <w:rPr>
                <w:i/>
                <w:iCs/>
              </w:rPr>
            </w:pPr>
            <w:r w:rsidRPr="00CD1EC0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3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 xml:space="preserve">Zkušenosti žadatele s administrací veřejných zakázek </w:t>
            </w:r>
            <w:r w:rsidRPr="00551DFC">
              <w:lastRenderedPageBreak/>
              <w:t>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8" w:name="_Hlk83305628"/>
    </w:p>
    <w:p w14:paraId="26FAA70D" w14:textId="31A5F15E" w:rsidR="00B8276E" w:rsidRPr="00551DFC" w:rsidRDefault="00B8276E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67873450"/>
      <w:bookmarkEnd w:id="7"/>
      <w:bookmarkEnd w:id="8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</w:t>
            </w:r>
            <w:r w:rsidR="003D016C" w:rsidRPr="00551DFC">
              <w:rPr>
                <w:rFonts w:cstheme="minorHAnsi"/>
              </w:rPr>
              <w:t>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Stavební úpravy objektu (rekonstrukce), který nebyl užíván </w:t>
            </w:r>
            <w:r w:rsidR="00B220D4" w:rsidRPr="00551DFC">
              <w:rPr>
                <w:rFonts w:cstheme="minorHAnsi"/>
              </w:rPr>
              <w:t>pr</w:t>
            </w:r>
            <w:r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</w:t>
            </w:r>
            <w:r w:rsidR="00EC0EB4" w:rsidRPr="00551DFC">
              <w:rPr>
                <w:rFonts w:cstheme="minorHAnsi"/>
              </w:rPr>
              <w:t xml:space="preserve">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0" w:name="_Toc167873451"/>
      <w:r w:rsidRPr="00551DFC">
        <w:rPr>
          <w:caps/>
        </w:rPr>
        <w:t>ZDŮVODNĚNÍ POTŘEBNOSTI REALIZACE PROJEKTU</w:t>
      </w:r>
      <w:bookmarkEnd w:id="1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B87A01" w:rsidRPr="00551DFC" w14:paraId="3FC278E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94E139" w14:textId="1CAC995E" w:rsidR="00B87A01" w:rsidRPr="00551DFC" w:rsidRDefault="000D5DBB" w:rsidP="00F94C0C">
            <w:pPr>
              <w:jc w:val="both"/>
              <w:rPr>
                <w:b/>
                <w:bCs/>
              </w:rPr>
            </w:pPr>
            <w:r w:rsidRPr="00E9178A">
              <w:t xml:space="preserve">Popis </w:t>
            </w:r>
            <w:r w:rsidR="00306DE2" w:rsidRPr="00E9178A">
              <w:t>a doložení</w:t>
            </w:r>
            <w:r w:rsidR="00B87A01" w:rsidRPr="00E9178A">
              <w:t xml:space="preserve"> poptávky </w:t>
            </w:r>
            <w:r w:rsidRPr="00E9178A">
              <w:t xml:space="preserve">na základě podkladů žadatele (např. analýza situace v daném území, průzkum poptávky) </w:t>
            </w:r>
            <w:r w:rsidR="00B87A01" w:rsidRPr="00E9178A">
              <w:t xml:space="preserve">po zřízení </w:t>
            </w:r>
            <w:r w:rsidR="00B87A01" w:rsidRPr="00E9178A">
              <w:lastRenderedPageBreak/>
              <w:t>dětské skupiny, která naplní kapacity této infrastruktury v prvním roce jejího fungování alespoň do úrovně 65 %</w:t>
            </w:r>
            <w:r w:rsidRPr="00E9178A">
              <w:t>.</w:t>
            </w:r>
          </w:p>
        </w:tc>
        <w:tc>
          <w:tcPr>
            <w:tcW w:w="9384" w:type="dxa"/>
            <w:vAlign w:val="center"/>
          </w:tcPr>
          <w:p w14:paraId="7691504C" w14:textId="77777777" w:rsidR="00B87A01" w:rsidRPr="00551DFC" w:rsidRDefault="00B87A01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49D3879E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  <w:r w:rsidR="005D18FF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1" w:name="_Toc167873452"/>
      <w:r w:rsidRPr="00551DFC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35145D2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lastRenderedPageBreak/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A8B0E6F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>Popis opatření ve vztahu k DNSH („významně nepoškozovat“)</w:t>
            </w:r>
            <w:r w:rsidR="003A10C7">
              <w:rPr>
                <w:b/>
                <w:bCs/>
              </w:rPr>
              <w:t xml:space="preserve"> </w:t>
            </w:r>
            <w:r w:rsidR="003A10C7" w:rsidRPr="003A10C7">
              <w:rPr>
                <w:b/>
                <w:bCs/>
              </w:rPr>
              <w:t>a 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52E9C02D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 xml:space="preserve">Žadatel popíše, jaká opatření budou provedena ve vztahu k jednotlivým cílům zásady DNSH („významně nepoškozovat“). </w:t>
            </w:r>
          </w:p>
          <w:p w14:paraId="6C7E5D81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29CABF45" w14:textId="5CB63C5A" w:rsidR="000A59A9" w:rsidRDefault="003A10C7" w:rsidP="000A59A9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</w:t>
            </w:r>
            <w:r w:rsidR="00D76994">
              <w:rPr>
                <w:i/>
                <w:iCs/>
              </w:rPr>
              <w:t xml:space="preserve"> </w:t>
            </w:r>
            <w:r w:rsidR="000A59A9">
              <w:rPr>
                <w:i/>
                <w:iCs/>
              </w:rPr>
              <w:t>s ohledem na realizaci projektu podrobně specifikuje všechna opatření</w:t>
            </w:r>
            <w:r w:rsidR="00C307A5">
              <w:rPr>
                <w:i/>
                <w:iCs/>
              </w:rPr>
              <w:t>, kterými přispívá k níže uvedeným cílům</w:t>
            </w:r>
            <w:r w:rsidR="000A59A9">
              <w:rPr>
                <w:i/>
                <w:iCs/>
              </w:rPr>
              <w:t>:</w:t>
            </w:r>
          </w:p>
          <w:p w14:paraId="136E76A4" w14:textId="1CDF8410" w:rsidR="00C307A5" w:rsidRDefault="00C307A5" w:rsidP="000A59A9">
            <w:pPr>
              <w:spacing w:after="120"/>
              <w:rPr>
                <w:i/>
                <w:iCs/>
              </w:rPr>
            </w:pPr>
            <w:r w:rsidRPr="00644C73">
              <w:rPr>
                <w:i/>
                <w:iCs/>
              </w:rPr>
              <w:t>a) Přizpůsobení se změně klimatu</w:t>
            </w:r>
          </w:p>
          <w:p w14:paraId="16B94F55" w14:textId="655F59ED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="000A59A9">
              <w:rPr>
                <w:i/>
                <w:iCs/>
              </w:rPr>
              <w:t>) U</w:t>
            </w:r>
            <w:r w:rsidR="000A59A9" w:rsidRPr="000A59A9">
              <w:rPr>
                <w:i/>
                <w:iCs/>
              </w:rPr>
              <w:t>držitelné využívání a ochrana vodních zdrojů</w:t>
            </w:r>
            <w:r w:rsidR="000A59A9">
              <w:rPr>
                <w:i/>
                <w:iCs/>
              </w:rPr>
              <w:t xml:space="preserve">; </w:t>
            </w:r>
          </w:p>
          <w:p w14:paraId="0BB4D3EF" w14:textId="2FCE2E3C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Přechod na oběhové hospodářství</w:t>
            </w:r>
            <w:r w:rsidR="000A59A9">
              <w:rPr>
                <w:i/>
                <w:iCs/>
              </w:rPr>
              <w:t>;</w:t>
            </w:r>
          </w:p>
          <w:p w14:paraId="1CB7BBAB" w14:textId="0702300A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Prevence a omezování znečištění</w:t>
            </w:r>
            <w:r w:rsidR="000A59A9">
              <w:rPr>
                <w:i/>
                <w:iCs/>
              </w:rPr>
              <w:t>;</w:t>
            </w:r>
          </w:p>
          <w:p w14:paraId="4A767882" w14:textId="1DF75F98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 w:rsidR="000A59A9">
              <w:rPr>
                <w:i/>
                <w:iCs/>
              </w:rPr>
              <w:t>)</w:t>
            </w:r>
            <w:r w:rsidR="000A59A9">
              <w:t xml:space="preserve"> </w:t>
            </w:r>
            <w:r w:rsidR="000A59A9" w:rsidRPr="000A59A9">
              <w:rPr>
                <w:i/>
                <w:iCs/>
              </w:rPr>
              <w:t>Ochrana a obnova biologické rozmanitosti a ekosystémů</w:t>
            </w:r>
          </w:p>
          <w:p w14:paraId="640CC60E" w14:textId="1D7A98E0" w:rsidR="00D2099F" w:rsidRPr="00551DFC" w:rsidRDefault="003A10C7" w:rsidP="003A10C7">
            <w:pPr>
              <w:spacing w:after="120"/>
            </w:pPr>
            <w:r w:rsidRPr="003A10C7">
              <w:rPr>
                <w:i/>
                <w:iCs/>
              </w:rPr>
              <w:t>Podrobnější informace k naplňování jednotlivým cílům zásady DNSH lze nalézt v kap. 2.4 Specifických pravidel a v příloze č. 18 Obecných pravidel.</w:t>
            </w:r>
          </w:p>
        </w:tc>
      </w:tr>
      <w:tr w:rsidR="003A10C7" w:rsidRPr="00551DFC" w14:paraId="231A52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0AC016" w14:textId="2E5B0AE3" w:rsidR="003A10C7" w:rsidRPr="00551DFC" w:rsidRDefault="003A10C7" w:rsidP="003A1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2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2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677F5B7" w14:textId="12586A2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</w:p>
        </w:tc>
      </w:tr>
      <w:tr w:rsidR="003A10C7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3A10C7" w:rsidRPr="00551DFC" w:rsidRDefault="003A10C7" w:rsidP="003A10C7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6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</w:t>
            </w:r>
            <w:r w:rsidRPr="00551DFC">
              <w:lastRenderedPageBreak/>
              <w:t xml:space="preserve">(realizace výběrových řízení </w:t>
            </w:r>
            <w:r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10C7" w:rsidRPr="00551DFC" w:rsidRDefault="003A10C7" w:rsidP="003A10C7"/>
        </w:tc>
      </w:tr>
      <w:tr w:rsidR="003A10C7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3A10C7" w:rsidRPr="00551DFC" w:rsidRDefault="003A10C7" w:rsidP="003A10C7">
            <w:r w:rsidRPr="00551DFC">
              <w:t xml:space="preserve">(např. stav řešení majetkoprávních vztahů,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realizace výběrového řízení </w:t>
            </w:r>
            <w:r>
              <w:br/>
            </w:r>
            <w:r w:rsidRPr="00551DFC">
              <w:t>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10C7" w:rsidRPr="00551DFC" w:rsidRDefault="003A10C7" w:rsidP="003A10C7"/>
        </w:tc>
      </w:tr>
      <w:tr w:rsidR="003A10C7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3A10C7" w:rsidRPr="00551DFC" w:rsidRDefault="003A10C7" w:rsidP="003A10C7">
            <w:r w:rsidRPr="00551DFC">
              <w:t>Pro každou jednotlivou uvést:</w:t>
            </w:r>
          </w:p>
          <w:p w14:paraId="4D30900E" w14:textId="1A60B466" w:rsidR="003A10C7" w:rsidRPr="00551DFC" w:rsidRDefault="003A10C7" w:rsidP="003A10C7">
            <w:r w:rsidRPr="00551DFC">
              <w:t xml:space="preserve">- předmět, druh VZ, - předpokládanou hodnotu, </w:t>
            </w:r>
          </w:p>
          <w:p w14:paraId="4B47BE48" w14:textId="1145FBDC" w:rsidR="003A10C7" w:rsidRPr="00551DFC" w:rsidRDefault="003A10C7" w:rsidP="003A10C7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7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3A10C7" w:rsidRPr="00551DFC" w:rsidRDefault="003A10C7" w:rsidP="003A10C7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3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8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4" w:name="_Hlk83289182"/>
            <w:bookmarkEnd w:id="13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4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5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5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0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1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lastRenderedPageBreak/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6" w:name="_Toc167873453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6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7" w:name="_Toc167873454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2"/>
      </w:r>
      <w:bookmarkEnd w:id="1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562" w:type="dxa"/>
        <w:tblInd w:w="720" w:type="dxa"/>
        <w:tblLook w:val="04A0" w:firstRow="1" w:lastRow="0" w:firstColumn="1" w:lastColumn="0" w:noHBand="0" w:noVBand="1"/>
      </w:tblPr>
      <w:tblGrid>
        <w:gridCol w:w="4927"/>
        <w:gridCol w:w="2003"/>
        <w:gridCol w:w="1364"/>
        <w:gridCol w:w="1540"/>
        <w:gridCol w:w="1364"/>
        <w:gridCol w:w="1364"/>
      </w:tblGrid>
      <w:tr w:rsidR="00D15C70" w:rsidRPr="00551DFC" w14:paraId="5D8AD5D8" w14:textId="44117888" w:rsidTr="00E9178A">
        <w:trPr>
          <w:trHeight w:val="673"/>
        </w:trPr>
        <w:tc>
          <w:tcPr>
            <w:tcW w:w="4927" w:type="dxa"/>
            <w:vMerge w:val="restart"/>
            <w:shd w:val="clear" w:color="auto" w:fill="F2F2F2" w:themeFill="background1" w:themeFillShade="F2"/>
            <w:vAlign w:val="center"/>
          </w:tcPr>
          <w:p w14:paraId="33AF6D49" w14:textId="23C7B653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003" w:type="dxa"/>
            <w:vMerge w:val="restart"/>
            <w:shd w:val="clear" w:color="auto" w:fill="F2F2F2" w:themeFill="background1" w:themeFillShade="F2"/>
            <w:vAlign w:val="center"/>
          </w:tcPr>
          <w:p w14:paraId="6C005066" w14:textId="36AD3B9A" w:rsidR="00D15C70" w:rsidRPr="00DA55A7" w:rsidRDefault="00D15C70" w:rsidP="003B51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celková </w:t>
            </w: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904" w:type="dxa"/>
            <w:gridSpan w:val="2"/>
            <w:shd w:val="clear" w:color="auto" w:fill="F2F2F2" w:themeFill="background1" w:themeFillShade="F2"/>
          </w:tcPr>
          <w:p w14:paraId="1B89932F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F483C6D" w14:textId="49FD38FB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užívaný DS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</w:tcPr>
          <w:p w14:paraId="370CF28C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6D49C0F6" w14:textId="5819C4A2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 xml:space="preserve">neužívaný DS </w:t>
            </w:r>
          </w:p>
        </w:tc>
      </w:tr>
      <w:tr w:rsidR="00D15C70" w:rsidRPr="00551DFC" w14:paraId="0184A4B2" w14:textId="77777777" w:rsidTr="00E9178A">
        <w:trPr>
          <w:trHeight w:val="673"/>
        </w:trPr>
        <w:tc>
          <w:tcPr>
            <w:tcW w:w="4927" w:type="dxa"/>
            <w:vMerge/>
            <w:shd w:val="clear" w:color="auto" w:fill="F2F2F2" w:themeFill="background1" w:themeFillShade="F2"/>
            <w:vAlign w:val="center"/>
          </w:tcPr>
          <w:p w14:paraId="25947684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2003" w:type="dxa"/>
            <w:vMerge/>
            <w:shd w:val="clear" w:color="auto" w:fill="F2F2F2" w:themeFill="background1" w:themeFillShade="F2"/>
            <w:vAlign w:val="center"/>
          </w:tcPr>
          <w:p w14:paraId="4B936B56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1CB1D69" w14:textId="4D91BB34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v m</w:t>
            </w:r>
            <w:r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7189A3B9" w14:textId="647C7995" w:rsidR="00D15C70" w:rsidRPr="00DA55A7" w:rsidRDefault="00D15C70" w:rsidP="00D15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 % z celkové plochy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5AD61C" w14:textId="5760677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m2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FD4CB35" w14:textId="286D42E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% z celkové plochy</w:t>
            </w:r>
          </w:p>
        </w:tc>
      </w:tr>
      <w:tr w:rsidR="00D15C70" w:rsidRPr="00551DFC" w14:paraId="5A826C85" w14:textId="417C891D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323AA8F8" w14:textId="6C2B4B7C" w:rsidR="00D15C70" w:rsidRPr="00551DFC" w:rsidRDefault="00D15C70" w:rsidP="00083DE3">
            <w:r w:rsidRPr="00D52B55">
              <w:rPr>
                <w:b/>
                <w:bCs/>
              </w:rPr>
              <w:t>V</w:t>
            </w:r>
            <w:r w:rsidRPr="00083DE3">
              <w:rPr>
                <w:b/>
                <w:bCs/>
              </w:rPr>
              <w:t>nitřní podlahová plocha</w:t>
            </w:r>
            <w:r w:rsidRPr="00551DFC">
              <w:t xml:space="preserve"> budovaného/rekonstruovaného objektu</w:t>
            </w:r>
          </w:p>
        </w:tc>
        <w:tc>
          <w:tcPr>
            <w:tcW w:w="2003" w:type="dxa"/>
            <w:vAlign w:val="center"/>
          </w:tcPr>
          <w:p w14:paraId="0F710258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456EF4D" w14:textId="77777777" w:rsidR="00D15C70" w:rsidRPr="00551DFC" w:rsidRDefault="00D15C70" w:rsidP="003B517A">
            <w:pPr>
              <w:jc w:val="both"/>
            </w:pPr>
          </w:p>
        </w:tc>
        <w:tc>
          <w:tcPr>
            <w:tcW w:w="1540" w:type="dxa"/>
            <w:vAlign w:val="center"/>
          </w:tcPr>
          <w:p w14:paraId="6CF20031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2C15803" w14:textId="3142DBAB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61A4FF2A" w14:textId="77777777" w:rsidR="00D15C70" w:rsidRPr="00551DFC" w:rsidRDefault="00D15C70" w:rsidP="003B517A">
            <w:pPr>
              <w:jc w:val="both"/>
            </w:pPr>
          </w:p>
        </w:tc>
      </w:tr>
      <w:tr w:rsidR="00D15C70" w:rsidRPr="00551DFC" w14:paraId="2D21032D" w14:textId="11DDE21A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44D64448" w14:textId="1FB5A08A" w:rsidR="00D15C70" w:rsidRPr="00551DFC" w:rsidRDefault="00D15C70" w:rsidP="00083DE3">
            <w:r w:rsidRPr="00D52B55">
              <w:rPr>
                <w:b/>
                <w:bCs/>
              </w:rPr>
              <w:t>Ve</w:t>
            </w:r>
            <w:r w:rsidRPr="008A01D1">
              <w:rPr>
                <w:b/>
                <w:bCs/>
              </w:rPr>
              <w:t>nkovní</w:t>
            </w:r>
            <w:r w:rsidRPr="00551DFC">
              <w:t xml:space="preserve"> plocha </w:t>
            </w:r>
            <w:r>
              <w:t xml:space="preserve">upravovaná v rámci </w:t>
            </w:r>
            <w:r w:rsidRPr="00551DFC">
              <w:t>budov</w:t>
            </w:r>
            <w:r>
              <w:t>ání</w:t>
            </w:r>
            <w:r w:rsidRPr="00551DFC">
              <w:t>/rekonstru</w:t>
            </w:r>
            <w:r>
              <w:t>kce</w:t>
            </w:r>
            <w:r w:rsidRPr="00551DFC">
              <w:t xml:space="preserve"> objektu</w:t>
            </w:r>
          </w:p>
        </w:tc>
        <w:tc>
          <w:tcPr>
            <w:tcW w:w="2003" w:type="dxa"/>
            <w:vAlign w:val="center"/>
          </w:tcPr>
          <w:p w14:paraId="6B06554C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71D840C6" w14:textId="77777777" w:rsidR="00D15C70" w:rsidRPr="00551DFC" w:rsidRDefault="00D15C70" w:rsidP="008A01D1">
            <w:pPr>
              <w:jc w:val="both"/>
            </w:pPr>
          </w:p>
        </w:tc>
        <w:tc>
          <w:tcPr>
            <w:tcW w:w="1540" w:type="dxa"/>
            <w:vAlign w:val="center"/>
          </w:tcPr>
          <w:p w14:paraId="27D6CEE4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221DDEC3" w14:textId="1AFE462C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0837ABE2" w14:textId="77777777" w:rsidR="00D15C70" w:rsidRPr="00551DFC" w:rsidRDefault="00D15C70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8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lastRenderedPageBreak/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8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C3537C" w:rsidRPr="00551DFC" w14:paraId="6DE629D0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428021E" w14:textId="620AF78D" w:rsidR="00C3537C" w:rsidRPr="00551DFC" w:rsidRDefault="002B13E6" w:rsidP="00C54E3E">
            <w:r w:rsidRPr="00551DFC">
              <w:t xml:space="preserve">Novostavby: </w:t>
            </w:r>
            <w:r w:rsidR="00C3537C" w:rsidRPr="00551DFC">
              <w:t>Opatření na dosažení potřeby primární energie alespoň o 20 % nižší, než je požadavek na budovy s téměř nulovou spotřebou energie</w:t>
            </w:r>
            <w:r w:rsidR="00B37458" w:rsidRPr="00551DFC">
              <w:t xml:space="preserve"> (je-li relevantní)</w:t>
            </w:r>
            <w:r w:rsidR="00C3537C" w:rsidRPr="00551DFC">
              <w:rPr>
                <w:rStyle w:val="Znakapoznpodarou"/>
              </w:rPr>
              <w:footnoteReference w:id="14"/>
            </w:r>
          </w:p>
        </w:tc>
      </w:tr>
      <w:tr w:rsidR="00052A9A" w:rsidRPr="00551DFC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551DFC" w:rsidRDefault="00052A9A" w:rsidP="003047C1">
            <w:r w:rsidRPr="00551DFC">
              <w:t>Popis a vyhodnocení</w:t>
            </w:r>
            <w:r w:rsidR="00C3537C" w:rsidRPr="00551DFC">
              <w:t xml:space="preserve"> vybraných opatření</w:t>
            </w:r>
          </w:p>
        </w:tc>
        <w:tc>
          <w:tcPr>
            <w:tcW w:w="9384" w:type="dxa"/>
            <w:vAlign w:val="center"/>
          </w:tcPr>
          <w:p w14:paraId="3AD7CADA" w14:textId="77777777" w:rsidR="00052A9A" w:rsidRPr="00551DFC" w:rsidRDefault="00052A9A" w:rsidP="00C54E3E"/>
        </w:tc>
      </w:tr>
      <w:tr w:rsidR="00052A9A" w:rsidRPr="00551DFC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7B1E89B2" w:rsidR="00052A9A" w:rsidRPr="00551DFC" w:rsidRDefault="00052A9A" w:rsidP="003047C1">
            <w:r w:rsidRPr="00551DFC">
              <w:t>Vyčíslení nákladů na realizaci t</w:t>
            </w:r>
            <w:r w:rsidR="00C3537C" w:rsidRPr="00551DFC">
              <w:t>ěchto</w:t>
            </w:r>
            <w:r w:rsidRPr="00551DFC">
              <w:t xml:space="preserve"> opatření</w:t>
            </w:r>
            <w:r w:rsidR="00F63C5E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4EAA98" w14:textId="77777777" w:rsidR="00052A9A" w:rsidRPr="00551DFC" w:rsidRDefault="00052A9A" w:rsidP="00C54E3E"/>
        </w:tc>
      </w:tr>
      <w:tr w:rsidR="00C3537C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C3537C" w:rsidRPr="00551DFC" w:rsidRDefault="002B13E6" w:rsidP="00C54E3E">
            <w:bookmarkStart w:id="19" w:name="_Hlk95461891"/>
            <w:r w:rsidRPr="00551DFC">
              <w:lastRenderedPageBreak/>
              <w:t xml:space="preserve">Rekonstrukce typu A: </w:t>
            </w:r>
            <w:r w:rsidR="00C3537C" w:rsidRPr="00551DFC">
              <w:t>Opatření zaměřená na energetickou účinnost, která v průměru dosáhnou buď alespoň 30% úspory primární energie, nebo alespoň 30% snížení přímých a nepřímých emisí skleníkových plynů,</w:t>
            </w:r>
            <w:r w:rsidR="00B37458" w:rsidRPr="00551DFC">
              <w:t>)</w:t>
            </w:r>
            <w:r w:rsidR="00C3537C" w:rsidRPr="00551DFC">
              <w:rPr>
                <w:rStyle w:val="Znakapoznpodarou"/>
              </w:rPr>
              <w:footnoteReference w:id="15"/>
            </w:r>
          </w:p>
        </w:tc>
      </w:tr>
      <w:tr w:rsidR="00C3537C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C3537C" w:rsidRPr="00551DFC" w:rsidRDefault="00C3537C" w:rsidP="00C3537C">
            <w:r w:rsidRPr="00551DFC">
              <w:t>Popis a vyhodnocení vybraných opatření</w:t>
            </w:r>
            <w:r w:rsidR="00776043" w:rsidRPr="00551DFC">
              <w:t xml:space="preserve"> včetně vyčíslení </w:t>
            </w:r>
            <w:r w:rsidR="00311B26">
              <w:t xml:space="preserve">úspory v % </w:t>
            </w:r>
            <w:r w:rsidR="00F63C5E" w:rsidRPr="00551DFC">
              <w:t xml:space="preserve">a </w:t>
            </w:r>
            <w:r w:rsidR="00A8467A">
              <w:t xml:space="preserve">také vyčíslení </w:t>
            </w:r>
            <w:r w:rsidR="00776043" w:rsidRPr="00551DFC">
              <w:t>plánované</w:t>
            </w:r>
            <w:r w:rsidR="00A8467A">
              <w:t>ho s</w:t>
            </w:r>
            <w:r w:rsidR="00A8467A" w:rsidRPr="00A8467A">
              <w:t>nížení konečné spotřeby energie</w:t>
            </w:r>
            <w:r w:rsidR="00A8467A">
              <w:t xml:space="preserve"> (v GJ/rok), ú</w:t>
            </w:r>
            <w:r w:rsidR="00A8467A" w:rsidRPr="00A8467A">
              <w:t>spor</w:t>
            </w:r>
            <w:r w:rsidR="00A8467A">
              <w:t>y</w:t>
            </w:r>
            <w:r w:rsidR="00A8467A" w:rsidRPr="00A8467A">
              <w:t xml:space="preserve"> primární energie z neobnovitelných zdrojů </w:t>
            </w:r>
            <w:r w:rsidR="00776043" w:rsidRPr="00551DFC">
              <w:t xml:space="preserve">(v GJ </w:t>
            </w:r>
            <w:r w:rsidR="00A8467A">
              <w:t>/</w:t>
            </w:r>
            <w:r w:rsidR="00F63C5E" w:rsidRPr="00551DFC">
              <w:t>rok</w:t>
            </w:r>
            <w:r w:rsidR="00F63C5E" w:rsidRPr="00551DFC">
              <w:rPr>
                <w:rStyle w:val="Znakapoznpodarou"/>
              </w:rPr>
              <w:footnoteReference w:id="16"/>
            </w:r>
            <w:r w:rsidR="00776043" w:rsidRPr="00551DFC">
              <w:t>)</w:t>
            </w:r>
            <w:r w:rsidR="00A8467A">
              <w:t xml:space="preserve"> a s</w:t>
            </w:r>
            <w:r w:rsidR="00A8467A" w:rsidRPr="00A8467A">
              <w:t>nížení emisí CO2</w:t>
            </w:r>
            <w:r w:rsidR="00A8467A"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C3537C" w:rsidRPr="00551DFC" w:rsidRDefault="00C3537C" w:rsidP="00C3537C"/>
        </w:tc>
      </w:tr>
      <w:tr w:rsidR="00C3537C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551DFC" w:rsidRDefault="00C3537C" w:rsidP="00C3537C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C3537C" w:rsidRPr="00551DFC" w:rsidRDefault="00C3537C" w:rsidP="00C3537C"/>
        </w:tc>
      </w:tr>
      <w:bookmarkEnd w:id="19"/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7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>a také vyčíslení plánovaného snížení konečné spotřeby energie 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0" w:name="_Toc167873455"/>
      <w:r w:rsidRPr="00551DFC">
        <w:rPr>
          <w:caps/>
        </w:rPr>
        <w:lastRenderedPageBreak/>
        <w:t>FINANČNÍ ANALÝZA PROJEKTU</w:t>
      </w:r>
      <w:bookmarkEnd w:id="2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A7BAB4" w14:textId="77777777" w:rsidR="005610BA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</w:p>
          <w:p w14:paraId="2E419B58" w14:textId="09DD8C80" w:rsidR="006673A0" w:rsidRPr="00551DFC" w:rsidRDefault="005610BA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3745216F" w:rsidR="006673A0" w:rsidRPr="00551DFC" w:rsidRDefault="006673A0" w:rsidP="007207D9">
            <w:pPr>
              <w:spacing w:before="120" w:after="120"/>
              <w:ind w:left="578"/>
            </w:pPr>
            <w:bookmarkStart w:id="21" w:name="_Hlk84016886"/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5610BA" w:rsidRPr="00551DFC" w14:paraId="03D199B2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D17D70F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8"/>
            </w:r>
          </w:p>
        </w:tc>
        <w:tc>
          <w:tcPr>
            <w:tcW w:w="9384" w:type="dxa"/>
          </w:tcPr>
          <w:p w14:paraId="36A21A2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12C52956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B01E123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bookmarkStart w:id="22" w:name="_Hlk163131391"/>
            <w:r>
              <w:rPr>
                <w:rFonts w:eastAsia="Arial" w:cstheme="minorHAnsi"/>
                <w:snapToGrid w:val="0"/>
              </w:rPr>
              <w:t>n</w:t>
            </w:r>
            <w:r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9384" w:type="dxa"/>
          </w:tcPr>
          <w:p w14:paraId="3226BA48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E028F51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0CF7F2A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234E4D92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3DBCA40C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40CF86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bookmarkStart w:id="23" w:name="_Hlk163131417"/>
            <w:bookmarkEnd w:id="22"/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38660AE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5C941DD7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EE2453" w14:textId="77777777" w:rsidR="005610BA" w:rsidRPr="00551DFC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t>n</w:t>
            </w:r>
            <w:r w:rsidRPr="00AB2C19">
              <w:rPr>
                <w:rFonts w:eastAsia="Arial" w:cstheme="minorHAnsi"/>
                <w:snapToGrid w:val="0"/>
              </w:rPr>
              <w:t>einvestiční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32F42DF7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1AAF98B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949BB64" w14:textId="77777777" w:rsidR="005610BA" w:rsidRPr="00551DFC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lastRenderedPageBreak/>
              <w:t>i</w:t>
            </w:r>
            <w:r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5CA6AF96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bookmarkEnd w:id="23"/>
      <w:tr w:rsidR="006673A0" w:rsidRPr="00551DFC" w14:paraId="71B26DB2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752CC259" w:rsidR="006673A0" w:rsidRPr="00551DFC" w:rsidRDefault="006673A0" w:rsidP="007207D9">
            <w:pPr>
              <w:spacing w:before="120" w:after="120"/>
              <w:ind w:left="578"/>
            </w:pPr>
          </w:p>
        </w:tc>
        <w:tc>
          <w:tcPr>
            <w:tcW w:w="9384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21"/>
      <w:tr w:rsidR="006673A0" w:rsidRPr="00551DFC" w14:paraId="0E1E2F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0F6DF419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009B2693" w14:textId="341788E4" w:rsidR="00311AA7" w:rsidRPr="00F31D3B" w:rsidRDefault="00311AA7" w:rsidP="0016633C">
            <w:pPr>
              <w:jc w:val="both"/>
            </w:pPr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</w:t>
            </w:r>
            <w:r w:rsidR="00D8111D">
              <w:t>, např. vybavení,</w:t>
            </w:r>
            <w:r w:rsidRPr="00F31D3B">
              <w:t xml:space="preserve"> a služeb plánovaných v</w:t>
            </w:r>
            <w:r w:rsidR="00864054">
              <w:t> </w:t>
            </w:r>
            <w:r w:rsidRPr="00F31D3B">
              <w:t>projektu</w:t>
            </w:r>
            <w:r w:rsidR="00864054">
              <w:t xml:space="preserve"> jako jsou </w:t>
            </w:r>
            <w:r w:rsidR="00864054" w:rsidRPr="00864054">
              <w:t>interiérové/exteriérové vybavení, publicita, služby (např. autorský dozor</w:t>
            </w:r>
            <w:r w:rsidR="00864054">
              <w:t xml:space="preserve"> atd.)</w:t>
            </w:r>
            <w:r w:rsidR="00864054" w:rsidRPr="00864054">
              <w:t>, dokumentace (např. studie proveditelnosti, projektová dokumentace</w:t>
            </w:r>
            <w:r w:rsidR="00864054">
              <w:t xml:space="preserve"> atd.</w:t>
            </w:r>
            <w:r w:rsidR="00864054" w:rsidRPr="00864054">
              <w:t>)</w:t>
            </w:r>
            <w:r w:rsidRPr="00F31D3B">
              <w:t>:</w:t>
            </w:r>
          </w:p>
          <w:p w14:paraId="5B2378C4" w14:textId="77777777" w:rsidR="00311AA7" w:rsidRPr="00F31D3B" w:rsidRDefault="00311AA7" w:rsidP="00311AA7"/>
          <w:p w14:paraId="7ADCED37" w14:textId="17C9A16F" w:rsidR="00311AA7" w:rsidRDefault="00311AA7" w:rsidP="00311AA7">
            <w:pPr>
              <w:pStyle w:val="Odstavecseseznamem"/>
              <w:numPr>
                <w:ilvl w:val="0"/>
                <w:numId w:val="8"/>
              </w:numPr>
            </w:pPr>
            <w:r w:rsidRPr="00F31D3B">
              <w:t>Pokud ještě nebyla vysoutěžena VZ</w:t>
            </w:r>
            <w:r w:rsidR="00864054">
              <w:t xml:space="preserve"> a cena vybavení</w:t>
            </w:r>
            <w:r w:rsidR="009A752D">
              <w:rPr>
                <w:rFonts w:cstheme="minorHAnsi"/>
              </w:rPr>
              <w:t>*</w:t>
            </w:r>
            <w:r w:rsidR="00864054">
              <w:t>, dodávek nebo služe</w:t>
            </w:r>
            <w:r w:rsidR="004E09D3">
              <w:t>b</w:t>
            </w:r>
            <w:r w:rsidR="00864054">
              <w:t xml:space="preserve"> </w:t>
            </w:r>
            <w:r w:rsidR="00864054" w:rsidRPr="00864054">
              <w:t>přesahuj</w:t>
            </w:r>
            <w:r w:rsidR="00864054">
              <w:t>e</w:t>
            </w:r>
            <w:r w:rsidR="00864054" w:rsidRPr="00864054">
              <w:t xml:space="preserve"> 15 000 Kč bez DPH v případě 1 kusu nebo v případě, že počet kusů stejného typu přesáhne 10 kusů a 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</w:t>
            </w:r>
            <w:r w:rsidR="00644492">
              <w:t xml:space="preserve"> např.</w:t>
            </w:r>
            <w:r>
              <w:t>:</w:t>
            </w:r>
          </w:p>
          <w:p w14:paraId="08853F8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průzkumem trhu, oslovením minimálně 2 dodavatelů,</w:t>
            </w:r>
          </w:p>
          <w:p w14:paraId="7AE220AF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ceníků volně dostupných na internetu (min. 2),</w:t>
            </w:r>
          </w:p>
          <w:p w14:paraId="500CDE3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18B5117D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jiným vhodným způsobem,</w:t>
            </w:r>
          </w:p>
          <w:p w14:paraId="756C9C68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doloženým znaleckým posudkem, který není starší šesti měsíců před datem registrace žádosti o podporu.</w:t>
            </w:r>
          </w:p>
          <w:p w14:paraId="0712E35B" w14:textId="77777777" w:rsidR="004E09D3" w:rsidRDefault="004E09D3" w:rsidP="004E09D3"/>
          <w:p w14:paraId="308FB082" w14:textId="4FFB9FF3" w:rsidR="004E09D3" w:rsidRPr="00F31D3B" w:rsidRDefault="009A752D" w:rsidP="001F30E7">
            <w:pPr>
              <w:jc w:val="both"/>
            </w:pPr>
            <w:r>
              <w:rPr>
                <w:rFonts w:cstheme="minorHAnsi"/>
              </w:rPr>
              <w:t>*</w:t>
            </w:r>
            <w:r>
              <w:t xml:space="preserve"> U interiérového / exteriérového vybavení žadatel určí předpokládanou cenu za polož</w:t>
            </w:r>
            <w:r w:rsidR="001F30E7">
              <w:t>ky</w:t>
            </w:r>
            <w:r>
              <w:t xml:space="preserve"> nebo soubor položek </w:t>
            </w:r>
            <w:r w:rsidR="00DE55A9">
              <w:t xml:space="preserve">vybraných </w:t>
            </w:r>
            <w:r>
              <w:t>z přílohy P7 Specifických pravidel</w:t>
            </w:r>
            <w:r w:rsidR="001F30E7">
              <w:t xml:space="preserve">. </w:t>
            </w:r>
            <w:r>
              <w:t xml:space="preserve">Z přehledu musí být patrné, jaké položky či </w:t>
            </w:r>
            <w:r>
              <w:lastRenderedPageBreak/>
              <w:t xml:space="preserve">soubory položek si žadatel nárokuje, a že dodržel </w:t>
            </w:r>
            <w:r w:rsidRPr="009A752D">
              <w:t>maximální cenov</w:t>
            </w:r>
            <w:r>
              <w:t>ý</w:t>
            </w:r>
            <w:r w:rsidRPr="009A752D">
              <w:t xml:space="preserve"> limit na jedno kapacitní místo v dětské skupině vynásobeného kapacitou vznikající dětské skupiny</w:t>
            </w:r>
            <w:r>
              <w:t>.</w:t>
            </w:r>
          </w:p>
          <w:p w14:paraId="62B9443B" w14:textId="77777777" w:rsidR="00311AA7" w:rsidRPr="00F31D3B" w:rsidRDefault="00311AA7" w:rsidP="00311AA7">
            <w:pPr>
              <w:rPr>
                <w:b/>
                <w:bCs/>
              </w:rPr>
            </w:pPr>
          </w:p>
          <w:p w14:paraId="787B6E69" w14:textId="77777777" w:rsidR="00311AA7" w:rsidRPr="002D7D79" w:rsidRDefault="00311AA7" w:rsidP="00311AA7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11AA7" w:rsidRPr="003545E1" w14:paraId="34A41023" w14:textId="77777777" w:rsidTr="00AC0504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247B053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3443580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6AC51EB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737C9DE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481866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42DCD73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D397B3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138370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11AA7" w:rsidRPr="003545E1" w14:paraId="10B46414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150BED9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5A5F89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B3EB10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F1AB3F6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E76AA5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9720B3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24688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6ACB34C5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  <w:tr w:rsidR="00311AA7" w:rsidRPr="003545E1" w14:paraId="2B0DA2DC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7370062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BA879BB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952CF1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8DF0B6D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1FC65ACC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179603E0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11F71F4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5E6385B7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2DA28B" w14:textId="7777777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2C1996C" w14:textId="4B50F6F8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>ázev dodavatele, adresa ceníku, jméno experta, …</w:t>
            </w:r>
          </w:p>
          <w:p w14:paraId="58277F6D" w14:textId="3D5F420C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7E506578" w14:textId="553FC552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6D519A83" w14:textId="77777777" w:rsidR="00311AA7" w:rsidRDefault="00311AA7" w:rsidP="00311AA7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EA17F69" w14:textId="77777777" w:rsidR="00311AA7" w:rsidRPr="00F31D3B" w:rsidRDefault="00311AA7" w:rsidP="00311AA7"/>
          <w:p w14:paraId="44A1C7AB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D75D3F3" w14:textId="77777777" w:rsidR="00311AA7" w:rsidRPr="00C64DD0" w:rsidRDefault="00311AA7" w:rsidP="00311AA7">
            <w:pPr>
              <w:rPr>
                <w:rFonts w:cstheme="minorHAnsi"/>
              </w:rPr>
            </w:pPr>
          </w:p>
          <w:p w14:paraId="7C50C92C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42428A28" w14:textId="77777777" w:rsidR="00311AA7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2B3B7A04" w:rsidR="002374F0" w:rsidRPr="00551DFC" w:rsidRDefault="002374F0" w:rsidP="002374F0">
            <w:pPr>
              <w:ind w:left="165"/>
              <w:jc w:val="both"/>
            </w:pPr>
            <w:bookmarkStart w:id="24" w:name="_Hlk163131581"/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 w:rsidR="005610BA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BB814E8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3B7CF8">
              <w:rPr>
                <w:rFonts w:ascii="Calibri" w:hAnsi="Calibri" w:cs="Calibri"/>
                <w:color w:val="000000"/>
              </w:rPr>
              <w:t xml:space="preserve">z toho </w:t>
            </w:r>
            <w:r w:rsidR="001E1C12">
              <w:rPr>
                <w:rFonts w:ascii="Calibri" w:hAnsi="Calibri" w:cs="Calibri"/>
                <w:color w:val="000000"/>
              </w:rPr>
              <w:t xml:space="preserve">celkové </w:t>
            </w:r>
            <w:r w:rsidRPr="00D52B55">
              <w:rPr>
                <w:rFonts w:ascii="Calibri" w:hAnsi="Calibri" w:cs="Calibri"/>
                <w:color w:val="000000"/>
              </w:rPr>
              <w:t>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187F7EC9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D52B55">
              <w:rPr>
                <w:rFonts w:ascii="Calibri" w:hAnsi="Calibri" w:cs="Calibri"/>
                <w:color w:val="000000"/>
              </w:rPr>
              <w:t>z</w:t>
            </w:r>
            <w:r w:rsidR="001E1C12">
              <w:rPr>
                <w:rFonts w:ascii="Calibri" w:hAnsi="Calibri" w:cs="Calibri"/>
                <w:color w:val="000000"/>
              </w:rPr>
              <w:t> </w:t>
            </w:r>
            <w:r w:rsidRPr="00D52B55">
              <w:rPr>
                <w:rFonts w:ascii="Calibri" w:hAnsi="Calibri" w:cs="Calibri"/>
                <w:color w:val="000000"/>
              </w:rPr>
              <w:t>toho</w:t>
            </w:r>
            <w:r w:rsidR="001E1C12">
              <w:rPr>
                <w:rFonts w:ascii="Calibri" w:hAnsi="Calibri" w:cs="Calibri"/>
                <w:color w:val="000000"/>
              </w:rPr>
              <w:t xml:space="preserve"> celkové</w:t>
            </w:r>
            <w:r w:rsidRPr="00D52B55">
              <w:rPr>
                <w:rFonts w:ascii="Calibri" w:hAnsi="Calibri" w:cs="Calibri"/>
                <w:color w:val="000000"/>
              </w:rPr>
              <w:t xml:space="preserve">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tr w:rsidR="001E1C12" w:rsidRPr="00551DFC" w14:paraId="0FACFC23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177D657" w14:textId="1E62C706" w:rsidR="001E1C12" w:rsidRPr="00D52B55" w:rsidRDefault="001E1C12" w:rsidP="00D52B5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D52B55">
              <w:rPr>
                <w:rFonts w:ascii="Calibri" w:hAnsi="Calibri" w:cs="Calibri"/>
                <w:b/>
                <w:bCs/>
                <w:color w:val="000000"/>
              </w:rPr>
              <w:t xml:space="preserve"> toho celkové způsobilé výdaje s DPH</w:t>
            </w:r>
          </w:p>
        </w:tc>
        <w:tc>
          <w:tcPr>
            <w:tcW w:w="3260" w:type="dxa"/>
            <w:vAlign w:val="center"/>
          </w:tcPr>
          <w:p w14:paraId="1D66AA70" w14:textId="77777777" w:rsidR="001E1C12" w:rsidRPr="00551DFC" w:rsidRDefault="001E1C12" w:rsidP="001E1C12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A554A5" w14:textId="77777777" w:rsidR="001E1C12" w:rsidRPr="00551DFC" w:rsidRDefault="001E1C12" w:rsidP="001E1C12">
            <w:pPr>
              <w:jc w:val="both"/>
            </w:pPr>
          </w:p>
        </w:tc>
      </w:tr>
      <w:tr w:rsidR="001E1C12" w:rsidRPr="00551DFC" w14:paraId="330BE783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4537EE7" w14:textId="7742C9A2" w:rsidR="001E1C12" w:rsidRPr="00D52B55" w:rsidRDefault="001E1C12" w:rsidP="00D52B5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D52B55"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3260" w:type="dxa"/>
            <w:vAlign w:val="center"/>
          </w:tcPr>
          <w:p w14:paraId="42384BD8" w14:textId="77777777" w:rsidR="001E1C12" w:rsidRPr="00551DFC" w:rsidRDefault="001E1C12" w:rsidP="001E1C12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C274EA" w14:textId="77777777" w:rsidR="001E1C12" w:rsidRPr="00551DFC" w:rsidRDefault="001E1C12" w:rsidP="001E1C12">
            <w:pPr>
              <w:jc w:val="both"/>
            </w:pPr>
          </w:p>
        </w:tc>
      </w:tr>
      <w:bookmarkEnd w:id="24"/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5" w:name="_Hlk83376716"/>
            <w:bookmarkStart w:id="26" w:name="_Hlk83376732"/>
            <w:bookmarkStart w:id="27" w:name="_Hlk85607561"/>
            <w:bookmarkStart w:id="28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5"/>
          </w:p>
        </w:tc>
      </w:tr>
      <w:bookmarkEnd w:id="26"/>
      <w:bookmarkEnd w:id="27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8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26CA5F5C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  <w:r w:rsidR="00311AA7">
              <w:rPr>
                <w:rStyle w:val="Znakapoznpodarou"/>
              </w:rPr>
              <w:footnoteReference w:id="19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7413C99C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  <w:r w:rsidR="00311AA7">
              <w:rPr>
                <w:rStyle w:val="Znakapoznpodarou"/>
              </w:rPr>
              <w:footnoteReference w:id="20"/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6615BE0B" w14:textId="77777777" w:rsidR="007637C8" w:rsidRPr="00426B84" w:rsidRDefault="007637C8" w:rsidP="005610BA">
      <w:pPr>
        <w:pStyle w:val="Nadpis1"/>
        <w:numPr>
          <w:ilvl w:val="0"/>
          <w:numId w:val="2"/>
        </w:numPr>
        <w:jc w:val="both"/>
        <w:rPr>
          <w:rFonts w:eastAsiaTheme="minorHAnsi"/>
          <w:caps/>
        </w:rPr>
      </w:pPr>
      <w:bookmarkStart w:id="29" w:name="_Toc73346730"/>
      <w:bookmarkStart w:id="30" w:name="_Toc99356521"/>
      <w:bookmarkStart w:id="31" w:name="_Toc167873456"/>
      <w:bookmarkStart w:id="32" w:name="_Hlk163131831"/>
      <w:r>
        <w:rPr>
          <w:rFonts w:eastAsiaTheme="minorHAnsi"/>
          <w:caps/>
        </w:rPr>
        <w:t>Výstupy projektu</w:t>
      </w:r>
      <w:bookmarkEnd w:id="29"/>
      <w:bookmarkEnd w:id="30"/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>
            <w:bookmarkStart w:id="33" w:name="_Hlk163131874"/>
          </w:p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ED285B9" w14:textId="77777777" w:rsidR="007637C8" w:rsidRPr="00646ED5" w:rsidRDefault="007637C8" w:rsidP="00FF72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6D6101F1" w14:textId="77777777" w:rsidR="007637C8" w:rsidRPr="00646ED5" w:rsidRDefault="007637C8" w:rsidP="00FF72D5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7637C8" w:rsidRPr="00884655" w14:paraId="3BA5EA77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77777777" w:rsidR="007637C8" w:rsidRDefault="007637C8" w:rsidP="00FF72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319FC464" w14:textId="77777777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7777777" w:rsidR="007637C8" w:rsidRDefault="007637C8" w:rsidP="00FF72D5">
            <w:pPr>
              <w:ind w:left="11" w:hanging="11"/>
              <w:jc w:val="both"/>
            </w:pPr>
            <w:r>
              <w:lastRenderedPageBreak/>
              <w:t>Indikátory:</w:t>
            </w:r>
          </w:p>
          <w:p w14:paraId="6DD97E54" w14:textId="77777777" w:rsidR="007637C8" w:rsidRDefault="007637C8" w:rsidP="00FF72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4BD0420B" w14:textId="77777777" w:rsidR="007637C8" w:rsidRDefault="007637C8" w:rsidP="00FF72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0F827EA2" w14:textId="77777777" w:rsidR="007637C8" w:rsidRDefault="007637C8" w:rsidP="00FF72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bookmarkEnd w:id="33"/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3962"/>
        <w:gridCol w:w="1319"/>
        <w:gridCol w:w="1641"/>
        <w:gridCol w:w="5694"/>
      </w:tblGrid>
      <w:tr w:rsidR="00977930" w14:paraId="72D00097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4A222" w14:textId="77777777" w:rsidR="00977930" w:rsidRDefault="00977930" w:rsidP="00FF72D5">
            <w:pPr>
              <w:pStyle w:val="Odstavecseseznamem"/>
              <w:ind w:left="0"/>
              <w:jc w:val="center"/>
            </w:pPr>
            <w:bookmarkStart w:id="34" w:name="_Hlk163131895"/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A0CCA" w14:textId="77FB39E6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28710A" w14:textId="3A901ECA" w:rsidR="00977930" w:rsidRDefault="00977930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856713" w14:textId="77777777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977930" w14:paraId="72EBAB7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A601" w14:textId="6E0B85B4" w:rsidR="00977930" w:rsidRDefault="00977930" w:rsidP="00FF72D5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295" w14:textId="4CA53E3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14F" w14:textId="24C98052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02A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05ADCE62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2B16" w14:textId="42389137" w:rsidR="00977930" w:rsidRDefault="00977930" w:rsidP="007637C8">
            <w:pPr>
              <w:spacing w:line="276" w:lineRule="auto"/>
            </w:pPr>
            <w:r w:rsidRPr="00FB3B19">
              <w:rPr>
                <w:rFonts w:eastAsia="Times New Roman" w:cstheme="minorHAnsi"/>
                <w:color w:val="000000"/>
              </w:rPr>
              <w:t xml:space="preserve">Počet nových staveb dětských skupin, jejichž spotřeba primární energie je alespoň o 20 % nižší než požadavek na budovy s téměř nulovou spotřebou energie.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7981" w14:textId="7041149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997" w14:textId="4F3A8231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0C53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4EC96A1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2D63" w14:textId="3F61115E" w:rsidR="00977930" w:rsidRDefault="00977930" w:rsidP="007637C8">
            <w:pPr>
              <w:spacing w:line="276" w:lineRule="auto"/>
              <w:rPr>
                <w:b/>
              </w:rPr>
            </w:pPr>
            <w:r w:rsidRPr="00311F76">
              <w:rPr>
                <w:rFonts w:eastAsia="Times New Roman" w:cstheme="minorHAnsi"/>
                <w:color w:val="000000"/>
              </w:rPr>
              <w:t>Počet renovací dětských skupin, které v průměru dosahují buď alespoň 30 % úspor primární energie, nebo alespoň 30% snížení přímých a nepřímých emisí skleníkových plynů.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A69" w14:textId="3FF615EB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AC9" w14:textId="57BF0C53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D92D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0844936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16A" w14:textId="49C3A6B9" w:rsidR="00977930" w:rsidRDefault="00977930" w:rsidP="00FF72D5">
            <w:pPr>
              <w:rPr>
                <w:b/>
              </w:rPr>
            </w:pPr>
            <w:bookmarkStart w:id="35" w:name="_Hlk97637887"/>
            <w:r w:rsidRPr="00311F76">
              <w:rPr>
                <w:rFonts w:eastAsia="Times New Roman" w:cstheme="minorHAnsi"/>
                <w:color w:val="000000"/>
              </w:rPr>
              <w:t>Jiné energeticky účinné renovace dětských skupin, které v průměru nedosahují buď alespoň 30 % úspor primární energie, ani alespoň 30% snížení přímých a nepřímých emisí skleníkových plynů.</w:t>
            </w:r>
            <w:bookmarkEnd w:id="3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CEDA" w14:textId="39FDB06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0539" w14:textId="19BE6B51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4C2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7AA3B0F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A586" w14:textId="77777777" w:rsidR="00977930" w:rsidRPr="00094D71" w:rsidRDefault="00977930" w:rsidP="00FF72D5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7D6" w14:textId="3C7983FA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93" w14:textId="04A31909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 xml:space="preserve">údaj dle předpokládaného dosaženého snížení konečné spotřeby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78F" w14:textId="4B2C924F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977930" w14:paraId="18CC766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428" w14:textId="77777777" w:rsidR="00977930" w:rsidRPr="005F6026" w:rsidRDefault="00977930" w:rsidP="00FF72D5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72A" w14:textId="4C893210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47F" w14:textId="77418968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0E7D" w14:textId="5C88BB33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977930" w14:paraId="647B3E36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318" w14:textId="77777777" w:rsidR="00977930" w:rsidRPr="005F6026" w:rsidRDefault="00977930" w:rsidP="00FF72D5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F3D" w14:textId="744D84F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B4E6" w14:textId="62C2CECC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2CD" w14:textId="1B0FA533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bookmarkEnd w:id="32"/>
      <w:bookmarkEnd w:id="34"/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6" w:name="_Toc167873457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21"/>
      </w:r>
      <w:bookmarkEnd w:id="36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r w:rsidRPr="00551DFC">
              <w:t>Živelné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lastRenderedPageBreak/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187330C9" w14:textId="68BEA1BB" w:rsidR="00D05A8E" w:rsidRDefault="00D05A8E" w:rsidP="00DF7321">
      <w:pPr>
        <w:pStyle w:val="Nadpis1"/>
        <w:ind w:left="284"/>
        <w:jc w:val="both"/>
        <w:rPr>
          <w:caps/>
        </w:rPr>
      </w:pPr>
    </w:p>
    <w:p w14:paraId="43903585" w14:textId="4466BCCF" w:rsidR="005211DB" w:rsidRPr="00551DFC" w:rsidRDefault="006E5C82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7" w:name="_Toc167873458"/>
      <w:r w:rsidRPr="00551DFC">
        <w:rPr>
          <w:caps/>
        </w:rPr>
        <w:t>udržitelnost</w:t>
      </w:r>
      <w:bookmarkEnd w:id="3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5610BA">
      <w:pPr>
        <w:pStyle w:val="Nadpis1"/>
        <w:numPr>
          <w:ilvl w:val="0"/>
          <w:numId w:val="2"/>
        </w:numPr>
      </w:pPr>
      <w:bookmarkStart w:id="38" w:name="_Toc167873459"/>
      <w:bookmarkStart w:id="39" w:name="_Hlk93505345"/>
      <w:r w:rsidRPr="00551DFC">
        <w:lastRenderedPageBreak/>
        <w:t xml:space="preserve">PŘÍLOHY </w:t>
      </w:r>
      <w:r w:rsidR="0076689F" w:rsidRPr="00551DFC">
        <w:t>OSNOVY – vzory</w:t>
      </w:r>
      <w:bookmarkEnd w:id="38"/>
    </w:p>
    <w:p w14:paraId="66C1D9C6" w14:textId="7F3B4146" w:rsidR="0013798C" w:rsidRDefault="001B72D8" w:rsidP="005610BA">
      <w:pPr>
        <w:pStyle w:val="Odstavecseseznamem"/>
        <w:numPr>
          <w:ilvl w:val="0"/>
          <w:numId w:val="5"/>
        </w:numPr>
      </w:pPr>
      <w:r w:rsidRPr="00551DFC">
        <w:t xml:space="preserve">Pomocná tabulka </w:t>
      </w:r>
      <w:bookmarkEnd w:id="39"/>
      <w:r w:rsidR="00441B17" w:rsidRPr="00925A02">
        <w:t>s přehledem</w:t>
      </w:r>
      <w:r w:rsidR="00925A02" w:rsidRPr="00925A02">
        <w:t xml:space="preserve"> podlahových ploch v objektu a jejich využitím</w:t>
      </w:r>
      <w:r w:rsidR="00925A02">
        <w:t xml:space="preserve"> </w:t>
      </w:r>
      <w:r w:rsidR="00A8467A">
        <w:t>(Příloha č. 4 SP)</w:t>
      </w:r>
      <w:r w:rsidR="009634AB">
        <w:t xml:space="preserve"> </w:t>
      </w:r>
      <w:r w:rsidR="0013798C">
        <w:t>–</w:t>
      </w:r>
      <w:r w:rsidR="009634AB">
        <w:t xml:space="preserve"> vzor</w:t>
      </w:r>
    </w:p>
    <w:p w14:paraId="056045D9" w14:textId="6394F5F8" w:rsidR="007A7ED3" w:rsidRPr="001B72D8" w:rsidRDefault="008805FB" w:rsidP="005610BA">
      <w:pPr>
        <w:pStyle w:val="Odstavecseseznamem"/>
        <w:numPr>
          <w:ilvl w:val="0"/>
          <w:numId w:val="5"/>
        </w:numPr>
      </w:pPr>
      <w:r w:rsidRPr="00551DFC">
        <w:t>Podrobný s</w:t>
      </w:r>
      <w:r w:rsidR="007A7ED3" w:rsidRPr="00551DFC">
        <w:t>trukturovaný rozpočet</w:t>
      </w:r>
      <w:r w:rsidR="00A8467A">
        <w:t xml:space="preserve"> (</w:t>
      </w:r>
      <w:r w:rsidR="00DA637C">
        <w:t>P</w:t>
      </w:r>
      <w:r w:rsidR="00A8467A">
        <w:t>říloha č. 5 SP)</w:t>
      </w:r>
      <w:r w:rsidR="00D52B55">
        <w:t xml:space="preserve"> - vzor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9E41F83" w14:textId="41A332F0" w:rsidR="00CD1EC0" w:rsidRDefault="00CD1EC0" w:rsidP="005D18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1EC0">
        <w:t>Malé a střední podniky (MSP) jsou definovány v doporučení EU 2003/361 V rámci kategorie malých a středních podniků jsou vymezeny mikropodniky jako podniky, které zaměstnávají méně než 10 osob a jejichž roční obrat nebo bilanční suma roční rozvahy nepřesahuje 2 milionů EUR, malé podniky zaměstnávají méně než 50 osob a jejichž roční obrat nebo bilanční suma roční rozvahy nepřesahuje 10 milionů EUR. Velký podnik zaměstnává více jak 250 osob a roční obrat nebo bilanční suma roční rozvahy přesahuje50 milionů EUR. Územně samosprávné celky a státní podniky jsou považovány za „Velký podnik“.</w:t>
      </w:r>
    </w:p>
  </w:footnote>
  <w:footnote w:id="3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4">
    <w:p w14:paraId="53069DDA" w14:textId="7CF949E1" w:rsidR="005D18FF" w:rsidRDefault="005D18FF">
      <w:pPr>
        <w:pStyle w:val="Textpoznpodarou"/>
      </w:pPr>
      <w:r>
        <w:rPr>
          <w:rStyle w:val="Znakapoznpodarou"/>
        </w:rPr>
        <w:footnoteRef/>
      </w:r>
      <w:r>
        <w:t xml:space="preserve"> Je-li relevantní</w:t>
      </w:r>
    </w:p>
  </w:footnote>
  <w:footnote w:id="5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6">
    <w:p w14:paraId="53446276" w14:textId="3CFAA297" w:rsidR="003A10C7" w:rsidRDefault="003A10C7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 w:rsidR="002D4755">
        <w:t>em</w:t>
      </w:r>
      <w:r w:rsidRPr="00C821EB">
        <w:t xml:space="preserve"> 183/2006 Sb., o územním plánování a stavebním řádu, ve znění pozdějších předpisů</w:t>
      </w:r>
      <w:r w:rsidR="002D4755" w:rsidRPr="002D4755">
        <w:t xml:space="preserve"> </w:t>
      </w:r>
      <w:r w:rsidR="002D4755">
        <w:t>nebo dle zákona 283/2021 Sb., stavební zákon, ve znění pozdějších předpisů</w:t>
      </w:r>
      <w:r w:rsidRPr="00C821EB">
        <w:t>, případně uveďte, že projekt v žádném z popsaných postupů nepodléhá územní rozhodnutí atp.</w:t>
      </w:r>
    </w:p>
  </w:footnote>
  <w:footnote w:id="7">
    <w:p w14:paraId="5171A9DF" w14:textId="59E94BF7" w:rsidR="003A10C7" w:rsidRDefault="003A10C7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8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9">
    <w:p w14:paraId="6B6746CF" w14:textId="3EF9817E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</w:t>
      </w:r>
      <w:r>
        <w:br/>
        <w:t>a jaký podíl jinými provozy.</w:t>
      </w:r>
    </w:p>
  </w:footnote>
  <w:footnote w:id="10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1">
    <w:p w14:paraId="1E199923" w14:textId="0DDD34E9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r>
        <w:t xml:space="preserve">Ganttova nebo obdobného diagramu </w:t>
      </w:r>
      <w:r>
        <w:br/>
        <w:t>s vyznačením doby trvání a návaznosti jednotlivých aktivit a etap)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12">
    <w:p w14:paraId="00147406" w14:textId="75B168B8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  <w:r w:rsidR="007A0ABE">
        <w:t xml:space="preserve"> </w:t>
      </w:r>
      <w:r w:rsidR="007A0ABE" w:rsidRPr="001C23DA">
        <w:t>V případě, že bude vydána nová vyhláška nahrazující vyhlášku č. 499/2006 Sb., o dokumentaci staveb, ve znění pozdějších předpisů, postupuje žadatel dle platné legislativy.</w:t>
      </w:r>
    </w:p>
  </w:footnote>
  <w:footnote w:id="13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4">
    <w:p w14:paraId="40494B0E" w14:textId="6497214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5">
    <w:p w14:paraId="3C0F2D08" w14:textId="3D1EE07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0C6778F2" w14:textId="73C23D13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1733FA21" w14:textId="77777777" w:rsidR="005610BA" w:rsidRPr="002A463E" w:rsidRDefault="005610BA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19">
    <w:p w14:paraId="3CB9096A" w14:textId="77777777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20">
    <w:p w14:paraId="362A6008" w14:textId="1CD530C0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Žadatel vyčíslí část </w:t>
      </w:r>
      <w:r w:rsidR="00516A9A">
        <w:t>výdajů</w:t>
      </w:r>
      <w:r>
        <w:t xml:space="preserve"> připadající na DPH.</w:t>
      </w:r>
    </w:p>
  </w:footnote>
  <w:footnote w:id="21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7509C0EC" w:rsidR="00311B26" w:rsidRDefault="00516A9A">
    <w:pPr>
      <w:pStyle w:val="Zhlav"/>
    </w:pPr>
    <w:r>
      <w:rPr>
        <w:noProof/>
      </w:rPr>
      <w:drawing>
        <wp:inline distT="0" distB="0" distL="0" distR="0" wp14:anchorId="5E6FB214" wp14:editId="528E43D4">
          <wp:extent cx="5759450" cy="55613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61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2377">
    <w:abstractNumId w:val="3"/>
  </w:num>
  <w:num w:numId="2" w16cid:durableId="75634320">
    <w:abstractNumId w:val="8"/>
  </w:num>
  <w:num w:numId="3" w16cid:durableId="1261254344">
    <w:abstractNumId w:val="12"/>
  </w:num>
  <w:num w:numId="4" w16cid:durableId="485510714">
    <w:abstractNumId w:val="11"/>
  </w:num>
  <w:num w:numId="5" w16cid:durableId="1323007405">
    <w:abstractNumId w:val="2"/>
  </w:num>
  <w:num w:numId="6" w16cid:durableId="522666506">
    <w:abstractNumId w:val="0"/>
  </w:num>
  <w:num w:numId="7" w16cid:durableId="1060908829">
    <w:abstractNumId w:val="1"/>
  </w:num>
  <w:num w:numId="8" w16cid:durableId="1779326386">
    <w:abstractNumId w:val="4"/>
  </w:num>
  <w:num w:numId="9" w16cid:durableId="1047870900">
    <w:abstractNumId w:val="9"/>
  </w:num>
  <w:num w:numId="10" w16cid:durableId="1084298462">
    <w:abstractNumId w:val="5"/>
  </w:num>
  <w:num w:numId="11" w16cid:durableId="77600258">
    <w:abstractNumId w:val="10"/>
  </w:num>
  <w:num w:numId="12" w16cid:durableId="64036973">
    <w:abstractNumId w:val="6"/>
  </w:num>
  <w:num w:numId="13" w16cid:durableId="87708418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2906"/>
    <w:rsid w:val="00043FB7"/>
    <w:rsid w:val="00044072"/>
    <w:rsid w:val="000506AC"/>
    <w:rsid w:val="000519BC"/>
    <w:rsid w:val="0005219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02E"/>
    <w:rsid w:val="000855EE"/>
    <w:rsid w:val="000945E9"/>
    <w:rsid w:val="000946BD"/>
    <w:rsid w:val="000959F6"/>
    <w:rsid w:val="00095D8E"/>
    <w:rsid w:val="00096838"/>
    <w:rsid w:val="000A00B9"/>
    <w:rsid w:val="000A00E0"/>
    <w:rsid w:val="000A59A9"/>
    <w:rsid w:val="000B0815"/>
    <w:rsid w:val="000B5AC9"/>
    <w:rsid w:val="000B5C1F"/>
    <w:rsid w:val="000B5F15"/>
    <w:rsid w:val="000C0979"/>
    <w:rsid w:val="000D1F06"/>
    <w:rsid w:val="000D4142"/>
    <w:rsid w:val="000D4F60"/>
    <w:rsid w:val="000D5DBB"/>
    <w:rsid w:val="000D7CA1"/>
    <w:rsid w:val="000E2E07"/>
    <w:rsid w:val="000E4312"/>
    <w:rsid w:val="000E43B1"/>
    <w:rsid w:val="000E4DD3"/>
    <w:rsid w:val="000E5F38"/>
    <w:rsid w:val="000E61EE"/>
    <w:rsid w:val="000E73E5"/>
    <w:rsid w:val="000F19BD"/>
    <w:rsid w:val="000F5D2E"/>
    <w:rsid w:val="000F5D3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04B9"/>
    <w:rsid w:val="0013081E"/>
    <w:rsid w:val="00131CA4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633C"/>
    <w:rsid w:val="00172D92"/>
    <w:rsid w:val="00174764"/>
    <w:rsid w:val="00174A92"/>
    <w:rsid w:val="00174CA1"/>
    <w:rsid w:val="00176101"/>
    <w:rsid w:val="001807D9"/>
    <w:rsid w:val="00180D5F"/>
    <w:rsid w:val="00181627"/>
    <w:rsid w:val="00186121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E1C12"/>
    <w:rsid w:val="001F30E7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4755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6DE2"/>
    <w:rsid w:val="00307D3B"/>
    <w:rsid w:val="00311AA7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07B3"/>
    <w:rsid w:val="003934F6"/>
    <w:rsid w:val="003A10C7"/>
    <w:rsid w:val="003A16AB"/>
    <w:rsid w:val="003A1961"/>
    <w:rsid w:val="003A442E"/>
    <w:rsid w:val="003B1000"/>
    <w:rsid w:val="003B1BDD"/>
    <w:rsid w:val="003B31E8"/>
    <w:rsid w:val="003B7CF8"/>
    <w:rsid w:val="003C0BE8"/>
    <w:rsid w:val="003C2BE0"/>
    <w:rsid w:val="003C2C7D"/>
    <w:rsid w:val="003C3218"/>
    <w:rsid w:val="003C6B60"/>
    <w:rsid w:val="003D016C"/>
    <w:rsid w:val="003D244B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41B17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32B6"/>
    <w:rsid w:val="004C6137"/>
    <w:rsid w:val="004D0699"/>
    <w:rsid w:val="004D4F88"/>
    <w:rsid w:val="004D5710"/>
    <w:rsid w:val="004D6B92"/>
    <w:rsid w:val="004E0113"/>
    <w:rsid w:val="004E09D3"/>
    <w:rsid w:val="004E0B47"/>
    <w:rsid w:val="004E16F6"/>
    <w:rsid w:val="004E26F7"/>
    <w:rsid w:val="004E40EF"/>
    <w:rsid w:val="004F039D"/>
    <w:rsid w:val="004F2BF9"/>
    <w:rsid w:val="004F3D4D"/>
    <w:rsid w:val="00500FB2"/>
    <w:rsid w:val="005018E9"/>
    <w:rsid w:val="00502641"/>
    <w:rsid w:val="00502883"/>
    <w:rsid w:val="00513EC9"/>
    <w:rsid w:val="00516A9A"/>
    <w:rsid w:val="00517042"/>
    <w:rsid w:val="00520431"/>
    <w:rsid w:val="005211DB"/>
    <w:rsid w:val="00521C79"/>
    <w:rsid w:val="00521E95"/>
    <w:rsid w:val="0052341A"/>
    <w:rsid w:val="00523E51"/>
    <w:rsid w:val="00526EDC"/>
    <w:rsid w:val="005302E9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610BA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18FF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4492"/>
    <w:rsid w:val="00644C73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1028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80DC0"/>
    <w:rsid w:val="00787D5B"/>
    <w:rsid w:val="00793F56"/>
    <w:rsid w:val="007978C3"/>
    <w:rsid w:val="007A0ABE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0FAA"/>
    <w:rsid w:val="00831BBB"/>
    <w:rsid w:val="0083207B"/>
    <w:rsid w:val="008379E7"/>
    <w:rsid w:val="0084310B"/>
    <w:rsid w:val="00844F3C"/>
    <w:rsid w:val="00853856"/>
    <w:rsid w:val="00856EC3"/>
    <w:rsid w:val="008578DE"/>
    <w:rsid w:val="008613FF"/>
    <w:rsid w:val="00864054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1021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3B97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30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94CDF"/>
    <w:rsid w:val="009A10DD"/>
    <w:rsid w:val="009A150E"/>
    <w:rsid w:val="009A2481"/>
    <w:rsid w:val="009A752D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66F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2C84"/>
    <w:rsid w:val="00A33F6A"/>
    <w:rsid w:val="00A34D11"/>
    <w:rsid w:val="00A36BC0"/>
    <w:rsid w:val="00A400EE"/>
    <w:rsid w:val="00A4364E"/>
    <w:rsid w:val="00A437B9"/>
    <w:rsid w:val="00A43B04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5C13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06D9"/>
    <w:rsid w:val="00B8276E"/>
    <w:rsid w:val="00B83E2D"/>
    <w:rsid w:val="00B853C0"/>
    <w:rsid w:val="00B87A01"/>
    <w:rsid w:val="00B920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B5994"/>
    <w:rsid w:val="00BC0C97"/>
    <w:rsid w:val="00BC3F69"/>
    <w:rsid w:val="00BC536E"/>
    <w:rsid w:val="00BD425A"/>
    <w:rsid w:val="00BD4CE5"/>
    <w:rsid w:val="00BE38F7"/>
    <w:rsid w:val="00BE50BD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07A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A7ADB"/>
    <w:rsid w:val="00CB1EC0"/>
    <w:rsid w:val="00CB3E0F"/>
    <w:rsid w:val="00CB4CC5"/>
    <w:rsid w:val="00CB5233"/>
    <w:rsid w:val="00CB6EB9"/>
    <w:rsid w:val="00CC21DF"/>
    <w:rsid w:val="00CC22A7"/>
    <w:rsid w:val="00CC4010"/>
    <w:rsid w:val="00CC4A29"/>
    <w:rsid w:val="00CC52E4"/>
    <w:rsid w:val="00CC538B"/>
    <w:rsid w:val="00CD1EC0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5A8E"/>
    <w:rsid w:val="00D06468"/>
    <w:rsid w:val="00D104DB"/>
    <w:rsid w:val="00D15C70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200F"/>
    <w:rsid w:val="00D52B55"/>
    <w:rsid w:val="00D56509"/>
    <w:rsid w:val="00D667BE"/>
    <w:rsid w:val="00D670BC"/>
    <w:rsid w:val="00D72354"/>
    <w:rsid w:val="00D74DEE"/>
    <w:rsid w:val="00D75BD2"/>
    <w:rsid w:val="00D76994"/>
    <w:rsid w:val="00D77E91"/>
    <w:rsid w:val="00D806A6"/>
    <w:rsid w:val="00D8111D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D6515"/>
    <w:rsid w:val="00DE0B29"/>
    <w:rsid w:val="00DE4AEC"/>
    <w:rsid w:val="00DE55A9"/>
    <w:rsid w:val="00DE66B9"/>
    <w:rsid w:val="00DF029B"/>
    <w:rsid w:val="00DF39C4"/>
    <w:rsid w:val="00DF3B9C"/>
    <w:rsid w:val="00DF3CA5"/>
    <w:rsid w:val="00DF7321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49D2"/>
    <w:rsid w:val="00E4536B"/>
    <w:rsid w:val="00E47724"/>
    <w:rsid w:val="00E50390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48CF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23C1"/>
    <w:rsid w:val="00FA5AFD"/>
    <w:rsid w:val="00FB4012"/>
    <w:rsid w:val="00FB613E"/>
    <w:rsid w:val="00FB78AB"/>
    <w:rsid w:val="00FC1DDC"/>
    <w:rsid w:val="00FC2854"/>
    <w:rsid w:val="00FD3DAE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63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519BC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51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3441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2024-04-04T12:10:00Z</dcterms:created>
  <dcterms:modified xsi:type="dcterms:W3CDTF">2024-06-05T05:48:00Z</dcterms:modified>
</cp:coreProperties>
</file>