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D23" w:rsidRPr="00EE3395" w:rsidRDefault="00EA2D23" w:rsidP="00EA2D23">
      <w:pPr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Příloha č. </w:t>
      </w:r>
      <w:r w:rsidRPr="00EE3395">
        <w:rPr>
          <w:rFonts w:ascii="Arial" w:eastAsia="Times New Roman" w:hAnsi="Arial" w:cs="Arial"/>
          <w:b/>
          <w:sz w:val="20"/>
          <w:szCs w:val="20"/>
          <w:lang w:eastAsia="cs-CZ"/>
        </w:rPr>
        <w:t>X.</w:t>
      </w:r>
    </w:p>
    <w:p w:rsidR="00EA2D23" w:rsidRPr="00EE3395" w:rsidRDefault="00EA2D23" w:rsidP="00EA2D23">
      <w:pPr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EA2D23" w:rsidRPr="00EE3395" w:rsidRDefault="00EA2D23" w:rsidP="00EA2D23">
      <w:pPr>
        <w:shd w:val="clear" w:color="auto" w:fill="C6D9F1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Část </w:t>
      </w:r>
      <w:r w:rsidRPr="00EE3395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X.:  Rekvalifikace v oblasti 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>účetnictví a daňové evidence (s využitím výpočetní techniky)</w:t>
      </w:r>
    </w:p>
    <w:p w:rsidR="0071479F" w:rsidRDefault="0071479F" w:rsidP="00EA2D23">
      <w:pPr>
        <w:spacing w:after="0"/>
      </w:pPr>
    </w:p>
    <w:p w:rsidR="00EA2D23" w:rsidRPr="005A09F1" w:rsidRDefault="00EA2D23" w:rsidP="00F63F44">
      <w:pPr>
        <w:numPr>
          <w:ilvl w:val="0"/>
          <w:numId w:val="1"/>
        </w:numPr>
        <w:spacing w:after="0" w:line="360" w:lineRule="auto"/>
        <w:ind w:left="324" w:hangingChars="162" w:hanging="324"/>
        <w:jc w:val="both"/>
        <w:rPr>
          <w:rFonts w:ascii="Arial" w:eastAsia="Times New Roman" w:hAnsi="Arial"/>
          <w:sz w:val="20"/>
          <w:szCs w:val="20"/>
        </w:rPr>
      </w:pPr>
      <w:r w:rsidRPr="005A09F1">
        <w:rPr>
          <w:rFonts w:ascii="Arial" w:eastAsia="Times New Roman" w:hAnsi="Arial"/>
          <w:sz w:val="20"/>
          <w:szCs w:val="20"/>
        </w:rPr>
        <w:t>Min</w:t>
      </w:r>
      <w:r>
        <w:rPr>
          <w:rFonts w:ascii="Arial" w:eastAsia="Times New Roman" w:hAnsi="Arial"/>
          <w:sz w:val="20"/>
          <w:szCs w:val="20"/>
        </w:rPr>
        <w:t>imální hodinová dotace kurzu</w:t>
      </w:r>
      <w:r w:rsidR="00893306">
        <w:rPr>
          <w:rFonts w:ascii="Arial" w:eastAsia="Times New Roman" w:hAnsi="Arial"/>
          <w:sz w:val="20"/>
          <w:szCs w:val="20"/>
        </w:rPr>
        <w:t xml:space="preserve"> (bez zkoušek)</w:t>
      </w:r>
      <w:r>
        <w:rPr>
          <w:rFonts w:ascii="Arial" w:eastAsia="Times New Roman" w:hAnsi="Arial"/>
          <w:sz w:val="20"/>
          <w:szCs w:val="20"/>
        </w:rPr>
        <w:t>:</w:t>
      </w:r>
      <w:r>
        <w:rPr>
          <w:rFonts w:ascii="Arial" w:eastAsia="Times New Roman" w:hAnsi="Arial"/>
          <w:sz w:val="20"/>
          <w:szCs w:val="20"/>
        </w:rPr>
        <w:tab/>
        <w:t>14</w:t>
      </w:r>
      <w:r w:rsidRPr="005A09F1">
        <w:rPr>
          <w:rFonts w:ascii="Arial" w:eastAsia="Times New Roman" w:hAnsi="Arial"/>
          <w:sz w:val="20"/>
          <w:szCs w:val="20"/>
        </w:rPr>
        <w:t>0</w:t>
      </w:r>
    </w:p>
    <w:p w:rsidR="00EA2D23" w:rsidRPr="005A09F1" w:rsidRDefault="00EA2D23" w:rsidP="00F63F44">
      <w:pPr>
        <w:numPr>
          <w:ilvl w:val="0"/>
          <w:numId w:val="1"/>
        </w:numPr>
        <w:spacing w:after="0" w:line="360" w:lineRule="auto"/>
        <w:ind w:left="324" w:hangingChars="162" w:hanging="324"/>
        <w:jc w:val="both"/>
        <w:rPr>
          <w:rFonts w:ascii="Arial" w:eastAsia="Times New Roman" w:hAnsi="Arial"/>
          <w:sz w:val="20"/>
          <w:szCs w:val="20"/>
        </w:rPr>
      </w:pPr>
      <w:r w:rsidRPr="005A09F1">
        <w:rPr>
          <w:rFonts w:ascii="Arial" w:eastAsia="Times New Roman" w:hAnsi="Arial"/>
          <w:sz w:val="20"/>
          <w:szCs w:val="20"/>
        </w:rPr>
        <w:t>Maxi</w:t>
      </w:r>
      <w:r>
        <w:rPr>
          <w:rFonts w:ascii="Arial" w:eastAsia="Times New Roman" w:hAnsi="Arial"/>
          <w:sz w:val="20"/>
          <w:szCs w:val="20"/>
        </w:rPr>
        <w:t>mální hodinová dotace kurzu</w:t>
      </w:r>
      <w:r w:rsidR="00893306">
        <w:rPr>
          <w:rFonts w:ascii="Arial" w:eastAsia="Times New Roman" w:hAnsi="Arial"/>
          <w:sz w:val="20"/>
          <w:szCs w:val="20"/>
        </w:rPr>
        <w:t xml:space="preserve"> (bez zkoušek)</w:t>
      </w:r>
      <w:r>
        <w:rPr>
          <w:rFonts w:ascii="Arial" w:eastAsia="Times New Roman" w:hAnsi="Arial"/>
          <w:sz w:val="20"/>
          <w:szCs w:val="20"/>
        </w:rPr>
        <w:t>:</w:t>
      </w:r>
      <w:r>
        <w:rPr>
          <w:rFonts w:ascii="Arial" w:eastAsia="Times New Roman" w:hAnsi="Arial"/>
          <w:sz w:val="20"/>
          <w:szCs w:val="20"/>
        </w:rPr>
        <w:tab/>
        <w:t>240</w:t>
      </w:r>
    </w:p>
    <w:p w:rsidR="00EA2D23" w:rsidRPr="005A09F1" w:rsidRDefault="00EA2D23" w:rsidP="00F63F44">
      <w:pPr>
        <w:numPr>
          <w:ilvl w:val="0"/>
          <w:numId w:val="1"/>
        </w:numPr>
        <w:spacing w:after="0" w:line="360" w:lineRule="auto"/>
        <w:ind w:left="324" w:hangingChars="162" w:hanging="324"/>
        <w:jc w:val="both"/>
        <w:rPr>
          <w:rFonts w:ascii="Arial" w:eastAsia="Times New Roman" w:hAnsi="Arial"/>
          <w:sz w:val="20"/>
          <w:szCs w:val="20"/>
        </w:rPr>
      </w:pPr>
      <w:r w:rsidRPr="005A09F1">
        <w:rPr>
          <w:rFonts w:ascii="Arial" w:eastAsia="Times New Roman" w:hAnsi="Arial"/>
          <w:sz w:val="20"/>
          <w:szCs w:val="20"/>
        </w:rPr>
        <w:t>Předpokládaný obsah rekvalifikačního kurzu:</w:t>
      </w:r>
    </w:p>
    <w:p w:rsidR="00DA201D" w:rsidRDefault="00DA201D" w:rsidP="00DA201D">
      <w:pPr>
        <w:numPr>
          <w:ilvl w:val="1"/>
          <w:numId w:val="1"/>
        </w:numPr>
        <w:spacing w:after="0" w:line="360" w:lineRule="auto"/>
        <w:ind w:leftChars="579" w:left="1842" w:hangingChars="284" w:hanging="568"/>
        <w:jc w:val="both"/>
        <w:rPr>
          <w:rFonts w:ascii="Arial" w:eastAsia="Times New Roman" w:hAnsi="Arial"/>
          <w:sz w:val="20"/>
          <w:szCs w:val="20"/>
        </w:rPr>
      </w:pPr>
      <w:r w:rsidRPr="00DA201D">
        <w:rPr>
          <w:rFonts w:ascii="Arial" w:eastAsia="Times New Roman" w:hAnsi="Arial"/>
          <w:sz w:val="20"/>
          <w:szCs w:val="20"/>
        </w:rPr>
        <w:t>účetnictví (legislativa, účetní jednotky, zásady účetnictví, účtové třídy,</w:t>
      </w:r>
      <w:r w:rsidR="00CE2274">
        <w:rPr>
          <w:rFonts w:ascii="Arial" w:eastAsia="Times New Roman" w:hAnsi="Arial"/>
          <w:sz w:val="20"/>
          <w:szCs w:val="20"/>
        </w:rPr>
        <w:t xml:space="preserve"> daňová problematika, </w:t>
      </w:r>
      <w:r w:rsidRPr="00DA201D">
        <w:rPr>
          <w:rFonts w:ascii="Arial" w:eastAsia="Times New Roman" w:hAnsi="Arial"/>
          <w:sz w:val="20"/>
          <w:szCs w:val="20"/>
        </w:rPr>
        <w:t>účetní závěrka a účetní uzávěrka,…)</w:t>
      </w:r>
    </w:p>
    <w:p w:rsidR="00DA201D" w:rsidRPr="00DA201D" w:rsidRDefault="00DA201D" w:rsidP="00DA201D">
      <w:pPr>
        <w:numPr>
          <w:ilvl w:val="1"/>
          <w:numId w:val="1"/>
        </w:numPr>
        <w:spacing w:after="0" w:line="360" w:lineRule="auto"/>
        <w:ind w:leftChars="579" w:left="1842" w:hangingChars="284" w:hanging="568"/>
        <w:jc w:val="both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daňová evidence</w:t>
      </w:r>
    </w:p>
    <w:p w:rsidR="00DA201D" w:rsidRPr="00DA201D" w:rsidRDefault="00DA201D" w:rsidP="00DA201D">
      <w:pPr>
        <w:numPr>
          <w:ilvl w:val="1"/>
          <w:numId w:val="1"/>
        </w:numPr>
        <w:spacing w:after="0" w:line="360" w:lineRule="auto"/>
        <w:ind w:leftChars="579" w:left="1842" w:hangingChars="284" w:hanging="568"/>
        <w:jc w:val="both"/>
        <w:rPr>
          <w:rFonts w:ascii="Arial" w:eastAsia="Times New Roman" w:hAnsi="Arial"/>
          <w:sz w:val="20"/>
          <w:szCs w:val="20"/>
        </w:rPr>
      </w:pPr>
      <w:r w:rsidRPr="00DA201D">
        <w:rPr>
          <w:rFonts w:ascii="Arial" w:eastAsia="Times New Roman" w:hAnsi="Arial"/>
          <w:sz w:val="20"/>
          <w:szCs w:val="20"/>
        </w:rPr>
        <w:t xml:space="preserve">účetnictví na PC </w:t>
      </w:r>
    </w:p>
    <w:p w:rsidR="00EA2D23" w:rsidRDefault="00DA201D" w:rsidP="00DA201D">
      <w:pPr>
        <w:numPr>
          <w:ilvl w:val="1"/>
          <w:numId w:val="1"/>
        </w:numPr>
        <w:spacing w:after="0" w:line="360" w:lineRule="auto"/>
        <w:ind w:leftChars="579" w:left="1842" w:hangingChars="284" w:hanging="568"/>
        <w:jc w:val="both"/>
        <w:rPr>
          <w:rFonts w:ascii="Arial" w:eastAsia="Times New Roman" w:hAnsi="Arial"/>
          <w:sz w:val="20"/>
          <w:szCs w:val="20"/>
        </w:rPr>
      </w:pPr>
      <w:r w:rsidRPr="00DA201D">
        <w:rPr>
          <w:rFonts w:ascii="Arial" w:eastAsia="Times New Roman" w:hAnsi="Arial"/>
          <w:sz w:val="20"/>
          <w:szCs w:val="20"/>
        </w:rPr>
        <w:t>praktické příklady</w:t>
      </w:r>
    </w:p>
    <w:p w:rsidR="00AD670A" w:rsidRPr="00AD670A" w:rsidRDefault="00EF7BB7" w:rsidP="00AD670A">
      <w:pPr>
        <w:numPr>
          <w:ilvl w:val="1"/>
          <w:numId w:val="1"/>
        </w:numPr>
        <w:spacing w:after="0" w:line="360" w:lineRule="auto"/>
        <w:ind w:leftChars="579" w:left="1842" w:hangingChars="284" w:hanging="568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p</w:t>
      </w:r>
      <w:r w:rsidR="00AD670A" w:rsidRPr="00AD670A">
        <w:rPr>
          <w:rFonts w:ascii="Arial" w:eastAsia="Times New Roman" w:hAnsi="Arial"/>
          <w:sz w:val="20"/>
          <w:szCs w:val="20"/>
        </w:rPr>
        <w:t>ravidla</w:t>
      </w:r>
      <w:r w:rsidR="00AD670A" w:rsidRPr="00EE3395">
        <w:rPr>
          <w:rFonts w:ascii="Arial" w:eastAsia="Times New Roman" w:hAnsi="Arial" w:cs="Arial"/>
          <w:sz w:val="20"/>
          <w:szCs w:val="20"/>
        </w:rPr>
        <w:t xml:space="preserve"> bezpečnosti práce</w:t>
      </w:r>
      <w:r w:rsidR="00BB227D">
        <w:rPr>
          <w:rFonts w:ascii="Arial" w:eastAsia="Times New Roman" w:hAnsi="Arial" w:cs="Arial"/>
          <w:sz w:val="20"/>
          <w:szCs w:val="20"/>
        </w:rPr>
        <w:t xml:space="preserve"> a požární ochrany</w:t>
      </w:r>
    </w:p>
    <w:p w:rsidR="00EA2D23" w:rsidRPr="005A09F1" w:rsidRDefault="00EA2D23" w:rsidP="00F63F44">
      <w:pPr>
        <w:numPr>
          <w:ilvl w:val="0"/>
          <w:numId w:val="2"/>
        </w:numPr>
        <w:spacing w:after="0" w:line="360" w:lineRule="auto"/>
        <w:ind w:left="324" w:hangingChars="162" w:hanging="324"/>
        <w:rPr>
          <w:rFonts w:ascii="Arial" w:eastAsia="Times New Roman" w:hAnsi="Arial"/>
          <w:sz w:val="20"/>
          <w:szCs w:val="20"/>
        </w:rPr>
      </w:pPr>
      <w:r w:rsidRPr="005A09F1">
        <w:rPr>
          <w:rFonts w:ascii="Arial" w:eastAsia="Times New Roman" w:hAnsi="Arial"/>
          <w:sz w:val="20"/>
          <w:szCs w:val="20"/>
        </w:rPr>
        <w:t>Další požadavky</w:t>
      </w:r>
      <w:r w:rsidR="008D78B9">
        <w:rPr>
          <w:rFonts w:ascii="Arial" w:eastAsia="Times New Roman" w:hAnsi="Arial"/>
          <w:sz w:val="20"/>
          <w:szCs w:val="20"/>
        </w:rPr>
        <w:t>:</w:t>
      </w:r>
    </w:p>
    <w:p w:rsidR="00EA2D23" w:rsidRDefault="00AD670A" w:rsidP="00F63F44">
      <w:pPr>
        <w:numPr>
          <w:ilvl w:val="1"/>
          <w:numId w:val="1"/>
        </w:numPr>
        <w:spacing w:after="0" w:line="360" w:lineRule="auto"/>
        <w:ind w:leftChars="579" w:left="1842" w:hangingChars="284" w:hanging="568"/>
        <w:jc w:val="both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Každý účastník na začátku kurzu obdrží studijní materiály</w:t>
      </w:r>
    </w:p>
    <w:p w:rsidR="00CA4FEF" w:rsidRDefault="00CA4FEF" w:rsidP="00CA4FEF">
      <w:pPr>
        <w:numPr>
          <w:ilvl w:val="1"/>
          <w:numId w:val="1"/>
        </w:numPr>
        <w:spacing w:after="0" w:line="360" w:lineRule="auto"/>
        <w:ind w:leftChars="579" w:left="1842" w:hangingChars="284" w:hanging="568"/>
        <w:jc w:val="both"/>
        <w:rPr>
          <w:rFonts w:ascii="Arial" w:eastAsia="Times New Roman" w:hAnsi="Arial"/>
          <w:sz w:val="20"/>
          <w:szCs w:val="20"/>
        </w:rPr>
      </w:pPr>
      <w:r w:rsidRPr="00CA4FEF">
        <w:rPr>
          <w:rFonts w:ascii="Arial" w:eastAsia="Times New Roman" w:hAnsi="Arial"/>
          <w:sz w:val="20"/>
          <w:szCs w:val="20"/>
        </w:rPr>
        <w:t>Každý účastník rekvalifikačního kurzu</w:t>
      </w:r>
      <w:r>
        <w:rPr>
          <w:rFonts w:ascii="Arial" w:eastAsia="Times New Roman" w:hAnsi="Arial"/>
          <w:sz w:val="20"/>
          <w:szCs w:val="20"/>
        </w:rPr>
        <w:t xml:space="preserve"> bude</w:t>
      </w:r>
      <w:r w:rsidRPr="00CA4FEF">
        <w:rPr>
          <w:rFonts w:ascii="Arial" w:eastAsia="Times New Roman" w:hAnsi="Arial"/>
          <w:sz w:val="20"/>
          <w:szCs w:val="20"/>
        </w:rPr>
        <w:t xml:space="preserve"> pracovat u samostatného počítače</w:t>
      </w:r>
    </w:p>
    <w:p w:rsidR="00B1695B" w:rsidRDefault="00B1695B" w:rsidP="00CA4FEF">
      <w:pPr>
        <w:numPr>
          <w:ilvl w:val="1"/>
          <w:numId w:val="1"/>
        </w:numPr>
        <w:spacing w:after="0" w:line="360" w:lineRule="auto"/>
        <w:ind w:leftChars="579" w:left="1842" w:hangingChars="284" w:hanging="568"/>
        <w:jc w:val="both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Výuka bude probíhat max. 7 vyučovacích hodin denně</w:t>
      </w:r>
    </w:p>
    <w:p w:rsidR="00EA2D23" w:rsidRDefault="00EA2D23" w:rsidP="00F63F44">
      <w:pPr>
        <w:numPr>
          <w:ilvl w:val="0"/>
          <w:numId w:val="2"/>
        </w:numPr>
        <w:spacing w:after="0" w:line="360" w:lineRule="auto"/>
        <w:ind w:left="324" w:hangingChars="162" w:hanging="324"/>
      </w:pPr>
      <w:bookmarkStart w:id="0" w:name="_GoBack"/>
      <w:bookmarkEnd w:id="0"/>
      <w:r w:rsidRPr="00EE3395">
        <w:rPr>
          <w:rFonts w:ascii="Arial" w:eastAsia="Times New Roman" w:hAnsi="Arial" w:cs="Arial"/>
          <w:sz w:val="20"/>
          <w:szCs w:val="20"/>
        </w:rPr>
        <w:t>Místa plnění:</w:t>
      </w:r>
      <w:r>
        <w:rPr>
          <w:rFonts w:ascii="Arial" w:eastAsia="Times New Roman" w:hAnsi="Arial" w:cs="Arial"/>
          <w:sz w:val="20"/>
          <w:szCs w:val="20"/>
        </w:rPr>
        <w:t xml:space="preserve"> město Pardubice, město Chrudim, město Svitavy, město Ústí nad Orlicí</w:t>
      </w:r>
    </w:p>
    <w:sectPr w:rsidR="00EA2D23" w:rsidSect="00EA2D23">
      <w:headerReference w:type="default" r:id="rId8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274" w:rsidRDefault="00CE2274" w:rsidP="00EA2D23">
      <w:pPr>
        <w:spacing w:after="0" w:line="240" w:lineRule="auto"/>
      </w:pPr>
      <w:r>
        <w:separator/>
      </w:r>
    </w:p>
  </w:endnote>
  <w:endnote w:type="continuationSeparator" w:id="0">
    <w:p w:rsidR="00CE2274" w:rsidRDefault="00CE2274" w:rsidP="00EA2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274" w:rsidRDefault="00CE2274" w:rsidP="00EA2D23">
      <w:pPr>
        <w:spacing w:after="0" w:line="240" w:lineRule="auto"/>
      </w:pPr>
      <w:r>
        <w:separator/>
      </w:r>
    </w:p>
  </w:footnote>
  <w:footnote w:type="continuationSeparator" w:id="0">
    <w:p w:rsidR="00CE2274" w:rsidRDefault="00CE2274" w:rsidP="00EA2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274" w:rsidRDefault="00CE227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309297F1" wp14:editId="02DBC369">
          <wp:simplePos x="0" y="0"/>
          <wp:positionH relativeFrom="column">
            <wp:posOffset>14605</wp:posOffset>
          </wp:positionH>
          <wp:positionV relativeFrom="paragraph">
            <wp:posOffset>-121920</wp:posOffset>
          </wp:positionV>
          <wp:extent cx="5750560" cy="5207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0337A"/>
    <w:multiLevelType w:val="hybridMultilevel"/>
    <w:tmpl w:val="5E44C4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BE2AFD"/>
    <w:multiLevelType w:val="hybridMultilevel"/>
    <w:tmpl w:val="D8109A28"/>
    <w:lvl w:ilvl="0" w:tplc="04050003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25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7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9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41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13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5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7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95" w:hanging="360"/>
      </w:pPr>
      <w:rPr>
        <w:rFonts w:ascii="Wingdings" w:hAnsi="Wingdings" w:hint="default"/>
      </w:rPr>
    </w:lvl>
  </w:abstractNum>
  <w:abstractNum w:abstractNumId="2">
    <w:nsid w:val="6FC2411D"/>
    <w:multiLevelType w:val="hybridMultilevel"/>
    <w:tmpl w:val="0310F662"/>
    <w:lvl w:ilvl="0" w:tplc="25684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D23"/>
    <w:rsid w:val="00002C06"/>
    <w:rsid w:val="002D6A65"/>
    <w:rsid w:val="003738B0"/>
    <w:rsid w:val="00454EAF"/>
    <w:rsid w:val="0071479F"/>
    <w:rsid w:val="00893306"/>
    <w:rsid w:val="008D78B9"/>
    <w:rsid w:val="009870C3"/>
    <w:rsid w:val="00AD670A"/>
    <w:rsid w:val="00B1695B"/>
    <w:rsid w:val="00BB227D"/>
    <w:rsid w:val="00CA4FEF"/>
    <w:rsid w:val="00CE2274"/>
    <w:rsid w:val="00DA201D"/>
    <w:rsid w:val="00EA2D23"/>
    <w:rsid w:val="00EF7BB7"/>
    <w:rsid w:val="00F63F44"/>
    <w:rsid w:val="00F7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2D23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A2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2D23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A2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2D23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DA201D"/>
    <w:pPr>
      <w:spacing w:after="0" w:line="240" w:lineRule="auto"/>
      <w:ind w:left="720"/>
    </w:pPr>
    <w:rPr>
      <w:rFonts w:ascii="Times New Roman" w:eastAsiaTheme="minorHAnsi" w:hAnsi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02C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02C0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02C06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02C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02C06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2C0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2D23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A2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2D23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A2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2D23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DA201D"/>
    <w:pPr>
      <w:spacing w:after="0" w:line="240" w:lineRule="auto"/>
      <w:ind w:left="720"/>
    </w:pPr>
    <w:rPr>
      <w:rFonts w:ascii="Times New Roman" w:eastAsiaTheme="minorHAnsi" w:hAnsi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02C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02C0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02C06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02C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02C06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2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2C0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UP Pardubice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drzkovaa</dc:creator>
  <cp:lastModifiedBy>pitterlovaj</cp:lastModifiedBy>
  <cp:revision>16</cp:revision>
  <dcterms:created xsi:type="dcterms:W3CDTF">2012-01-06T11:54:00Z</dcterms:created>
  <dcterms:modified xsi:type="dcterms:W3CDTF">2012-01-10T09:38:00Z</dcterms:modified>
</cp:coreProperties>
</file>