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E1B6E8" w14:textId="77777777" w:rsidR="00223101" w:rsidRDefault="00223101" w:rsidP="002231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3101">
        <w:rPr>
          <w:rFonts w:ascii="Arial" w:hAnsi="Arial" w:cs="Arial"/>
          <w:b/>
          <w:bCs/>
          <w:sz w:val="24"/>
          <w:szCs w:val="24"/>
        </w:rPr>
        <w:t xml:space="preserve">Komentář k finančnímu vypořádání neinvestiční dotace </w:t>
      </w:r>
    </w:p>
    <w:p w14:paraId="5E7C8A4C" w14:textId="550BC261" w:rsidR="004F648B" w:rsidRDefault="00223101" w:rsidP="0022310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23101">
        <w:rPr>
          <w:rFonts w:ascii="Arial" w:hAnsi="Arial" w:cs="Arial"/>
          <w:b/>
          <w:bCs/>
          <w:sz w:val="24"/>
          <w:szCs w:val="24"/>
        </w:rPr>
        <w:t>z kapitoly 313 – MPSV státního rozpočtu na rok 202</w:t>
      </w:r>
      <w:r w:rsidR="005E4331">
        <w:rPr>
          <w:rFonts w:ascii="Arial" w:hAnsi="Arial" w:cs="Arial"/>
          <w:b/>
          <w:bCs/>
          <w:sz w:val="24"/>
          <w:szCs w:val="24"/>
        </w:rPr>
        <w:t>4</w:t>
      </w:r>
    </w:p>
    <w:p w14:paraId="58880F8D" w14:textId="76C96FEF" w:rsidR="00223101" w:rsidRDefault="00223101" w:rsidP="00223101">
      <w:pPr>
        <w:jc w:val="center"/>
        <w:rPr>
          <w:rFonts w:ascii="Arial" w:hAnsi="Arial" w:cs="Arial"/>
          <w:b/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67"/>
      </w:tblGrid>
      <w:tr w:rsidR="00223101" w:rsidRPr="00223101" w14:paraId="218D3F03" w14:textId="77777777" w:rsidTr="00223101">
        <w:trPr>
          <w:trHeight w:val="600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767FE" w14:textId="77777777" w:rsidR="00223101" w:rsidRPr="00223101" w:rsidRDefault="00223101" w:rsidP="0022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2310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Název organizace:</w:t>
            </w:r>
          </w:p>
        </w:tc>
      </w:tr>
      <w:tr w:rsidR="00223101" w:rsidRPr="00223101" w14:paraId="0421C3E7" w14:textId="77777777" w:rsidTr="00223101">
        <w:trPr>
          <w:trHeight w:val="552"/>
        </w:trPr>
        <w:tc>
          <w:tcPr>
            <w:tcW w:w="90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B7115C" w14:textId="77777777" w:rsidR="00223101" w:rsidRPr="00223101" w:rsidRDefault="00223101" w:rsidP="0022310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22310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IČ: </w:t>
            </w:r>
          </w:p>
        </w:tc>
      </w:tr>
    </w:tbl>
    <w:p w14:paraId="184C9BED" w14:textId="4E06908A" w:rsidR="00223101" w:rsidRDefault="00223101" w:rsidP="0022310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9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74"/>
        <w:gridCol w:w="1276"/>
        <w:gridCol w:w="1417"/>
      </w:tblGrid>
      <w:tr w:rsidR="00CF0AB0" w:rsidRPr="00CF0AB0" w14:paraId="6EAC96BE" w14:textId="77777777" w:rsidTr="00CF0AB0">
        <w:trPr>
          <w:trHeight w:val="1090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947DC" w14:textId="77777777" w:rsidR="00CF0AB0" w:rsidRPr="00CF0AB0" w:rsidRDefault="00CF0AB0" w:rsidP="00CF0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 souladu s částí III. Rozhodnutí o poskytnutí neinvestiční dotace z kapitoly 313 - MPSV státního rozpočtu prohlašuji, že jsem splnil všechny podmínky a termíny stanovené tímto Rozhodnutím: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68023" w14:textId="77777777" w:rsidR="00CF0AB0" w:rsidRPr="00CF0AB0" w:rsidRDefault="00CF0AB0" w:rsidP="00CF0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A7EA" w14:textId="77777777" w:rsidR="00CF0AB0" w:rsidRPr="00CF0AB0" w:rsidRDefault="00CF0AB0" w:rsidP="00CF0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CF0AB0" w:rsidRPr="00CF0AB0" w14:paraId="5B2B6017" w14:textId="77777777" w:rsidTr="00CF0AB0">
        <w:trPr>
          <w:trHeight w:val="11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6E1FF5F3" w14:textId="77777777" w:rsidR="00CF0AB0" w:rsidRPr="00CF0AB0" w:rsidRDefault="00CF0AB0" w:rsidP="00CF0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Komentář:</w:t>
            </w:r>
          </w:p>
        </w:tc>
      </w:tr>
      <w:tr w:rsidR="00CF0AB0" w:rsidRPr="00CF0AB0" w14:paraId="4FB1FB3B" w14:textId="77777777" w:rsidTr="00CF0AB0">
        <w:trPr>
          <w:trHeight w:val="799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23317" w14:textId="6C9E761B" w:rsidR="00CF0AB0" w:rsidRPr="00CF0AB0" w:rsidRDefault="00CF0AB0" w:rsidP="00CF0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Vyplacenou a nevyčerpanou část dotace jsem na účet</w:t>
            </w:r>
            <w:r w:rsidR="005E4331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uvedený v Rozhodnutí</w:t>
            </w:r>
            <w:r w:rsidRPr="00CF0A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 xml:space="preserve"> vrátil v termínech stanovených Rozhodnutím: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BFF1" w14:textId="77777777" w:rsidR="00CF0AB0" w:rsidRPr="00CF0AB0" w:rsidRDefault="00CF0AB0" w:rsidP="00CF0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63812" w14:textId="77777777" w:rsidR="00CF0AB0" w:rsidRPr="00CF0AB0" w:rsidRDefault="00CF0AB0" w:rsidP="00CF0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CF0AB0" w:rsidRPr="00CF0AB0" w14:paraId="695FA2AF" w14:textId="77777777" w:rsidTr="00CF0AB0">
        <w:trPr>
          <w:trHeight w:val="127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9FFE776" w14:textId="77777777" w:rsidR="00CF0AB0" w:rsidRPr="00CF0AB0" w:rsidRDefault="00CF0AB0" w:rsidP="00CF0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Komentář k finanční vratce:</w:t>
            </w:r>
          </w:p>
        </w:tc>
      </w:tr>
      <w:tr w:rsidR="00CF0AB0" w:rsidRPr="00CF0AB0" w14:paraId="1A77B550" w14:textId="77777777" w:rsidTr="00CF0AB0">
        <w:trPr>
          <w:trHeight w:val="1266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1077E" w14:textId="77777777" w:rsidR="00CF0AB0" w:rsidRPr="00CF0AB0" w:rsidRDefault="00CF0AB0" w:rsidP="00CF0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Prohlašuji, že organizace ke dni podání finančního vypořádání nemá žádné závazky po lhůtě splatnosti ve vztahu ke státnímu rozpočtu, státnímu fondu, zdravotní pojišťovně, orgánům sociálního zabezpečení a rozpočtu územního samosprávného celku: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202C" w14:textId="77777777" w:rsidR="00CF0AB0" w:rsidRPr="00CF0AB0" w:rsidRDefault="00CF0AB0" w:rsidP="00CF0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290D" w14:textId="77777777" w:rsidR="00CF0AB0" w:rsidRPr="00CF0AB0" w:rsidRDefault="00CF0AB0" w:rsidP="00CF0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CF0AB0" w:rsidRPr="00CF0AB0" w14:paraId="5016F578" w14:textId="77777777" w:rsidTr="00CF0AB0">
        <w:trPr>
          <w:trHeight w:val="1200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736C84" w14:textId="77777777" w:rsidR="00CF0AB0" w:rsidRPr="00CF0AB0" w:rsidRDefault="00CF0AB0" w:rsidP="00CF0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Komentář:</w:t>
            </w:r>
          </w:p>
        </w:tc>
      </w:tr>
      <w:tr w:rsidR="00CF0AB0" w:rsidRPr="00CF0AB0" w14:paraId="0EF2373D" w14:textId="77777777" w:rsidTr="00CF0AB0">
        <w:trPr>
          <w:trHeight w:val="635"/>
        </w:trPr>
        <w:tc>
          <w:tcPr>
            <w:tcW w:w="63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3DDA1" w14:textId="77777777" w:rsidR="00CF0AB0" w:rsidRPr="00CF0AB0" w:rsidRDefault="00CF0AB0" w:rsidP="00CF0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Dotaci jsem použil pouze na úhradu uznatelných nákladů a toto dokládám přiloženou tabulkou: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A2595" w14:textId="77777777" w:rsidR="00CF0AB0" w:rsidRPr="00CF0AB0" w:rsidRDefault="00CF0AB0" w:rsidP="00CF0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color w:val="000000"/>
                <w:lang w:eastAsia="cs-CZ"/>
              </w:rPr>
              <w:t>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09288" w14:textId="77777777" w:rsidR="00CF0AB0" w:rsidRPr="00CF0AB0" w:rsidRDefault="00CF0AB0" w:rsidP="00CF0AB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color w:val="000000"/>
                <w:lang w:eastAsia="cs-CZ"/>
              </w:rPr>
              <w:t>NE</w:t>
            </w:r>
          </w:p>
        </w:tc>
      </w:tr>
      <w:tr w:rsidR="00CF0AB0" w:rsidRPr="00CF0AB0" w14:paraId="46BE14C9" w14:textId="77777777" w:rsidTr="00CF0AB0">
        <w:trPr>
          <w:trHeight w:val="1155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7D3DCBBD" w14:textId="77777777" w:rsidR="00CF0AB0" w:rsidRPr="00CF0AB0" w:rsidRDefault="00CF0AB0" w:rsidP="00CF0AB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</w:pPr>
            <w:r w:rsidRPr="00CF0AB0">
              <w:rPr>
                <w:rFonts w:ascii="Arial" w:eastAsia="Times New Roman" w:hAnsi="Arial" w:cs="Arial"/>
                <w:b/>
                <w:bCs/>
                <w:color w:val="000000"/>
                <w:lang w:eastAsia="cs-CZ"/>
              </w:rPr>
              <w:t>Komentář:</w:t>
            </w:r>
          </w:p>
        </w:tc>
      </w:tr>
    </w:tbl>
    <w:p w14:paraId="7659DCE2" w14:textId="77777777" w:rsidR="00CF0AB0" w:rsidRDefault="00CF0AB0" w:rsidP="00CF0AB0">
      <w:pPr>
        <w:spacing w:after="0"/>
        <w:rPr>
          <w:rFonts w:ascii="Arial" w:hAnsi="Arial" w:cs="Arial"/>
          <w:b/>
          <w:bCs/>
        </w:rPr>
      </w:pPr>
    </w:p>
    <w:p w14:paraId="42D143FB" w14:textId="77777777" w:rsidR="00CF0AB0" w:rsidRDefault="00CF0AB0" w:rsidP="00CF0AB0">
      <w:pPr>
        <w:spacing w:after="0"/>
        <w:rPr>
          <w:rFonts w:ascii="Arial" w:hAnsi="Arial" w:cs="Arial"/>
          <w:b/>
          <w:bCs/>
        </w:rPr>
      </w:pPr>
    </w:p>
    <w:p w14:paraId="20DA0C40" w14:textId="7F4630F6" w:rsidR="00CF0AB0" w:rsidRPr="00CF0AB0" w:rsidRDefault="00CF0AB0" w:rsidP="00CF0AB0">
      <w:pPr>
        <w:spacing w:after="0"/>
        <w:rPr>
          <w:rFonts w:ascii="Arial" w:hAnsi="Arial" w:cs="Arial"/>
          <w:b/>
          <w:bCs/>
        </w:rPr>
      </w:pPr>
      <w:r w:rsidRPr="00CF0AB0">
        <w:rPr>
          <w:rFonts w:ascii="Arial" w:hAnsi="Arial" w:cs="Arial"/>
          <w:b/>
          <w:bCs/>
        </w:rPr>
        <w:t xml:space="preserve">Jméno statutárního zástupce: </w:t>
      </w:r>
    </w:p>
    <w:p w14:paraId="31103014" w14:textId="34F16D45" w:rsidR="00CF0AB0" w:rsidRPr="00CF0AB0" w:rsidRDefault="00CF0AB0" w:rsidP="00CF0AB0">
      <w:pPr>
        <w:spacing w:after="0"/>
        <w:rPr>
          <w:rFonts w:ascii="Arial" w:hAnsi="Arial" w:cs="Arial"/>
          <w:i/>
          <w:iCs/>
        </w:rPr>
      </w:pPr>
      <w:r w:rsidRPr="00CF0AB0">
        <w:rPr>
          <w:rFonts w:ascii="Arial" w:hAnsi="Arial" w:cs="Arial"/>
          <w:i/>
          <w:iCs/>
        </w:rPr>
        <w:t>(hůlkovým písmem)</w:t>
      </w:r>
    </w:p>
    <w:p w14:paraId="63CD3EB8" w14:textId="77777777" w:rsidR="00CF0AB0" w:rsidRDefault="00CF0AB0" w:rsidP="00223101">
      <w:pPr>
        <w:rPr>
          <w:rFonts w:ascii="Arial" w:hAnsi="Arial" w:cs="Arial"/>
          <w:b/>
          <w:bCs/>
        </w:rPr>
      </w:pPr>
    </w:p>
    <w:p w14:paraId="2CF9B1C8" w14:textId="414088CF" w:rsidR="00CF0AB0" w:rsidRPr="00CF0AB0" w:rsidRDefault="00CF0AB0" w:rsidP="00223101">
      <w:pPr>
        <w:rPr>
          <w:rFonts w:ascii="Arial" w:hAnsi="Arial" w:cs="Arial"/>
          <w:b/>
          <w:bCs/>
        </w:rPr>
      </w:pPr>
      <w:r w:rsidRPr="00CF0AB0">
        <w:rPr>
          <w:rFonts w:ascii="Arial" w:hAnsi="Arial" w:cs="Arial"/>
          <w:b/>
          <w:bCs/>
        </w:rPr>
        <w:t>Podpis statutárního zástupce:</w:t>
      </w:r>
    </w:p>
    <w:p w14:paraId="2161CBDD" w14:textId="77777777" w:rsidR="00CF0AB0" w:rsidRDefault="00CF0AB0" w:rsidP="00223101">
      <w:pPr>
        <w:rPr>
          <w:rFonts w:ascii="Arial" w:hAnsi="Arial" w:cs="Arial"/>
          <w:b/>
          <w:bCs/>
        </w:rPr>
      </w:pPr>
    </w:p>
    <w:p w14:paraId="017A1A04" w14:textId="53EC0AA9" w:rsidR="00CF0AB0" w:rsidRPr="00CF0AB0" w:rsidRDefault="00CF0AB0" w:rsidP="00223101">
      <w:pPr>
        <w:rPr>
          <w:rFonts w:ascii="Arial" w:hAnsi="Arial" w:cs="Arial"/>
          <w:b/>
          <w:bCs/>
        </w:rPr>
      </w:pPr>
      <w:r w:rsidRPr="00CF0AB0">
        <w:rPr>
          <w:rFonts w:ascii="Arial" w:hAnsi="Arial" w:cs="Arial"/>
          <w:b/>
          <w:bCs/>
        </w:rPr>
        <w:t>Místo a datum:</w:t>
      </w:r>
    </w:p>
    <w:sectPr w:rsidR="00CF0AB0" w:rsidRPr="00CF0AB0" w:rsidSect="00CF0AB0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101"/>
    <w:rsid w:val="00164625"/>
    <w:rsid w:val="00223101"/>
    <w:rsid w:val="004F648B"/>
    <w:rsid w:val="005E4331"/>
    <w:rsid w:val="00C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195A0"/>
  <w15:chartTrackingRefBased/>
  <w15:docId w15:val="{FBD93D68-BED3-4EE7-9FDE-5F106701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75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Kainarová Zdenka Ing. (MPSV)</dc:creator>
  <cp:keywords/>
  <dc:description/>
  <cp:lastModifiedBy>Horáková Zdeňka Ing. (MPSV)</cp:lastModifiedBy>
  <cp:revision>3</cp:revision>
  <dcterms:created xsi:type="dcterms:W3CDTF">2025-01-07T14:19:00Z</dcterms:created>
  <dcterms:modified xsi:type="dcterms:W3CDTF">2025-01-07T14:20:00Z</dcterms:modified>
</cp:coreProperties>
</file>