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92" w:rsidRPr="00186413" w:rsidRDefault="00AE4A92" w:rsidP="006B616B">
      <w:pPr>
        <w:pStyle w:val="Nzev"/>
      </w:pPr>
      <w:r w:rsidRPr="00186413">
        <w:t>Zápis z </w:t>
      </w:r>
      <w:r w:rsidR="001F4C2D">
        <w:t>9</w:t>
      </w:r>
      <w:r>
        <w:t xml:space="preserve">. </w:t>
      </w:r>
      <w:r w:rsidRPr="00186413">
        <w:t xml:space="preserve">jednání Odborné komise pro rodinnou politiku konaného dne </w:t>
      </w:r>
      <w:r>
        <w:t>18</w:t>
      </w:r>
      <w:r w:rsidRPr="00186413">
        <w:t xml:space="preserve">. </w:t>
      </w:r>
      <w:r w:rsidR="001F4C2D">
        <w:t>února</w:t>
      </w:r>
      <w:r w:rsidRPr="00186413">
        <w:t xml:space="preserve"> 201</w:t>
      </w:r>
      <w:r w:rsidR="001F4C2D">
        <w:t>6</w:t>
      </w:r>
    </w:p>
    <w:p w:rsidR="00AE4A92" w:rsidRPr="00E064E1" w:rsidRDefault="00AE4A92" w:rsidP="006B616B">
      <w:pPr>
        <w:autoSpaceDE w:val="0"/>
        <w:autoSpaceDN w:val="0"/>
        <w:adjustRightInd w:val="0"/>
        <w:ind w:left="1701" w:hanging="1701"/>
        <w:jc w:val="both"/>
        <w:rPr>
          <w:rFonts w:cs="Calibri"/>
          <w:sz w:val="24"/>
          <w:szCs w:val="24"/>
        </w:rPr>
      </w:pPr>
      <w:r w:rsidRPr="00E064E1">
        <w:rPr>
          <w:rFonts w:cs="Calibri"/>
          <w:b/>
          <w:sz w:val="24"/>
          <w:szCs w:val="24"/>
        </w:rPr>
        <w:t xml:space="preserve">Místo zasedání: </w:t>
      </w:r>
      <w:r w:rsidRPr="00E064E1">
        <w:rPr>
          <w:rFonts w:cs="Calibri"/>
          <w:bCs/>
          <w:sz w:val="24"/>
          <w:szCs w:val="24"/>
        </w:rPr>
        <w:t xml:space="preserve">Ministerstvo práce a sociálních věcí, </w:t>
      </w:r>
      <w:r>
        <w:rPr>
          <w:rFonts w:cs="Calibri"/>
          <w:bCs/>
          <w:sz w:val="24"/>
          <w:szCs w:val="24"/>
        </w:rPr>
        <w:t>Na Poříčním právu 1</w:t>
      </w:r>
      <w:r w:rsidRPr="00E064E1">
        <w:rPr>
          <w:rFonts w:cs="Calibri"/>
          <w:bCs/>
          <w:sz w:val="24"/>
          <w:szCs w:val="24"/>
        </w:rPr>
        <w:t>, Praha</w:t>
      </w:r>
      <w:r>
        <w:rPr>
          <w:rFonts w:cs="Calibri"/>
          <w:bCs/>
          <w:sz w:val="24"/>
          <w:szCs w:val="24"/>
        </w:rPr>
        <w:t xml:space="preserve"> 2</w:t>
      </w:r>
      <w:r w:rsidRPr="00E064E1">
        <w:rPr>
          <w:rFonts w:cs="Calibri"/>
          <w:bCs/>
          <w:sz w:val="24"/>
          <w:szCs w:val="24"/>
        </w:rPr>
        <w:t xml:space="preserve">, zasedací místnost </w:t>
      </w:r>
      <w:r>
        <w:rPr>
          <w:rFonts w:cs="Calibri"/>
          <w:bCs/>
          <w:sz w:val="24"/>
          <w:szCs w:val="24"/>
        </w:rPr>
        <w:t>Klub</w:t>
      </w:r>
    </w:p>
    <w:p w:rsidR="00AE4A92" w:rsidRPr="004B71BE" w:rsidRDefault="00AE4A92" w:rsidP="006B616B">
      <w:pPr>
        <w:autoSpaceDE w:val="0"/>
        <w:autoSpaceDN w:val="0"/>
        <w:adjustRightInd w:val="0"/>
        <w:ind w:left="1701" w:hanging="1701"/>
        <w:jc w:val="both"/>
        <w:rPr>
          <w:rFonts w:cs="Calibri"/>
          <w:sz w:val="24"/>
          <w:szCs w:val="24"/>
        </w:rPr>
      </w:pPr>
      <w:r w:rsidRPr="00E064E1">
        <w:rPr>
          <w:rFonts w:cs="Calibri"/>
          <w:b/>
          <w:sz w:val="24"/>
          <w:szCs w:val="24"/>
        </w:rPr>
        <w:t>Čas zasedání:</w:t>
      </w:r>
      <w:r>
        <w:rPr>
          <w:rFonts w:cs="Calibri"/>
          <w:sz w:val="24"/>
          <w:szCs w:val="24"/>
        </w:rPr>
        <w:t xml:space="preserve"> 1</w:t>
      </w:r>
      <w:r w:rsidR="001F4C2D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>:0</w:t>
      </w:r>
      <w:r w:rsidRPr="00E064E1">
        <w:rPr>
          <w:rFonts w:cs="Calibri"/>
          <w:sz w:val="24"/>
          <w:szCs w:val="24"/>
        </w:rPr>
        <w:t xml:space="preserve">0 </w:t>
      </w:r>
      <w:r>
        <w:rPr>
          <w:rFonts w:cs="Calibri"/>
          <w:sz w:val="24"/>
          <w:szCs w:val="24"/>
        </w:rPr>
        <w:t>– 1</w:t>
      </w:r>
      <w:r w:rsidR="001F4C2D">
        <w:rPr>
          <w:rFonts w:cs="Calibri"/>
          <w:sz w:val="24"/>
          <w:szCs w:val="24"/>
        </w:rPr>
        <w:t>7</w:t>
      </w:r>
      <w:r>
        <w:rPr>
          <w:rFonts w:cs="Calibri"/>
          <w:sz w:val="24"/>
          <w:szCs w:val="24"/>
        </w:rPr>
        <w:t>:</w:t>
      </w:r>
      <w:r w:rsidR="001F4C2D">
        <w:rPr>
          <w:rFonts w:cs="Calibri"/>
          <w:sz w:val="24"/>
          <w:szCs w:val="24"/>
        </w:rPr>
        <w:t>00</w:t>
      </w:r>
    </w:p>
    <w:p w:rsidR="00AE4A92" w:rsidRPr="00E064E1" w:rsidRDefault="00AE4A92" w:rsidP="006B616B">
      <w:pPr>
        <w:jc w:val="both"/>
        <w:rPr>
          <w:rFonts w:cs="Calibri"/>
          <w:b/>
          <w:bCs/>
          <w:sz w:val="24"/>
          <w:szCs w:val="24"/>
        </w:rPr>
      </w:pPr>
      <w:r w:rsidRPr="00E064E1">
        <w:rPr>
          <w:rFonts w:cs="Calibri"/>
          <w:b/>
          <w:bCs/>
          <w:sz w:val="24"/>
          <w:szCs w:val="24"/>
        </w:rPr>
        <w:t>P</w:t>
      </w:r>
      <w:r w:rsidRPr="00E064E1">
        <w:rPr>
          <w:rFonts w:cs="Calibri"/>
          <w:b/>
          <w:sz w:val="24"/>
          <w:szCs w:val="24"/>
        </w:rPr>
        <w:t>ř</w:t>
      </w:r>
      <w:r w:rsidRPr="00E064E1">
        <w:rPr>
          <w:rFonts w:cs="Calibri"/>
          <w:b/>
          <w:bCs/>
          <w:sz w:val="24"/>
          <w:szCs w:val="24"/>
        </w:rPr>
        <w:t xml:space="preserve">ítomné </w:t>
      </w:r>
      <w:r w:rsidRPr="00E064E1">
        <w:rPr>
          <w:rFonts w:cs="Calibri"/>
          <w:b/>
          <w:sz w:val="24"/>
          <w:szCs w:val="24"/>
        </w:rPr>
        <w:t>č</w:t>
      </w:r>
      <w:r w:rsidRPr="00E064E1">
        <w:rPr>
          <w:rFonts w:cs="Calibri"/>
          <w:b/>
          <w:bCs/>
          <w:sz w:val="24"/>
          <w:szCs w:val="24"/>
        </w:rPr>
        <w:t>lenky a členové Odborné komise: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8"/>
        <w:gridCol w:w="4500"/>
      </w:tblGrid>
      <w:tr w:rsidR="00AE4A92" w:rsidRPr="000A34F9" w:rsidTr="00826F1A">
        <w:trPr>
          <w:trHeight w:hRule="exact" w:val="454"/>
        </w:trPr>
        <w:tc>
          <w:tcPr>
            <w:tcW w:w="540" w:type="dxa"/>
          </w:tcPr>
          <w:p w:rsidR="00AE4A92" w:rsidRPr="00BC3D60" w:rsidRDefault="00AE4A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  <w:iCs/>
              </w:rPr>
            </w:pPr>
          </w:p>
        </w:tc>
        <w:tc>
          <w:tcPr>
            <w:tcW w:w="4428" w:type="dxa"/>
          </w:tcPr>
          <w:p w:rsidR="00AE4A92" w:rsidRPr="00BC3D60" w:rsidRDefault="00AE4A92" w:rsidP="006B616B">
            <w:pPr>
              <w:tabs>
                <w:tab w:val="left" w:pos="147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  <w:b/>
                <w:iCs/>
              </w:rPr>
            </w:pPr>
            <w:r w:rsidRPr="00BC3D60">
              <w:rPr>
                <w:rFonts w:cs="Calibri"/>
                <w:b/>
                <w:iCs/>
              </w:rPr>
              <w:t>Jméno</w:t>
            </w:r>
            <w:r>
              <w:rPr>
                <w:rFonts w:cs="Calibri"/>
                <w:b/>
                <w:iCs/>
              </w:rPr>
              <w:tab/>
            </w:r>
          </w:p>
        </w:tc>
        <w:tc>
          <w:tcPr>
            <w:tcW w:w="4500" w:type="dxa"/>
          </w:tcPr>
          <w:p w:rsidR="00AE4A92" w:rsidRPr="00BC3D60" w:rsidRDefault="00AE4A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  <w:b/>
                <w:iCs/>
              </w:rPr>
            </w:pPr>
            <w:r w:rsidRPr="00BC3D60">
              <w:rPr>
                <w:rFonts w:cs="Calibri"/>
                <w:b/>
                <w:iCs/>
              </w:rPr>
              <w:t>Organizace</w:t>
            </w:r>
          </w:p>
        </w:tc>
      </w:tr>
      <w:tr w:rsidR="00AE4A92" w:rsidRPr="000A34F9" w:rsidTr="00826F1A">
        <w:trPr>
          <w:trHeight w:hRule="exact" w:val="454"/>
        </w:trPr>
        <w:tc>
          <w:tcPr>
            <w:tcW w:w="540" w:type="dxa"/>
          </w:tcPr>
          <w:p w:rsidR="00AE4A92" w:rsidRPr="00BC3D60" w:rsidRDefault="00AE4A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iCs/>
              </w:rPr>
            </w:pPr>
          </w:p>
        </w:tc>
        <w:tc>
          <w:tcPr>
            <w:tcW w:w="4428" w:type="dxa"/>
            <w:vAlign w:val="center"/>
          </w:tcPr>
          <w:p w:rsidR="00AE4A92" w:rsidRPr="00BC3D60" w:rsidRDefault="00AE4A92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Calibri"/>
                <w:position w:val="-30"/>
              </w:rPr>
              <w:t>PhDr. Marie Čermáková</w:t>
            </w:r>
          </w:p>
        </w:tc>
        <w:tc>
          <w:tcPr>
            <w:tcW w:w="4500" w:type="dxa"/>
            <w:vAlign w:val="center"/>
          </w:tcPr>
          <w:p w:rsidR="00AE4A92" w:rsidRPr="00BC3D60" w:rsidRDefault="00AE4A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r w:rsidRPr="00BC3D60">
              <w:rPr>
                <w:rFonts w:cs="Calibri"/>
              </w:rPr>
              <w:t>SOÚ AV ČR</w:t>
            </w:r>
          </w:p>
        </w:tc>
      </w:tr>
      <w:tr w:rsidR="00AE4A92" w:rsidRPr="000A34F9" w:rsidTr="00826F1A">
        <w:trPr>
          <w:trHeight w:hRule="exact" w:val="454"/>
        </w:trPr>
        <w:tc>
          <w:tcPr>
            <w:tcW w:w="540" w:type="dxa"/>
          </w:tcPr>
          <w:p w:rsidR="00AE4A92" w:rsidRPr="00BC3D60" w:rsidRDefault="00AE4A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AE4A92" w:rsidRPr="00BC3D60" w:rsidRDefault="00AE4A92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Calibri"/>
                <w:position w:val="-30"/>
              </w:rPr>
              <w:t>Mgr. Radka Dudová, Ph.D.</w:t>
            </w:r>
          </w:p>
        </w:tc>
        <w:tc>
          <w:tcPr>
            <w:tcW w:w="4500" w:type="dxa"/>
            <w:vAlign w:val="center"/>
          </w:tcPr>
          <w:p w:rsidR="00AE4A92" w:rsidRPr="00BC3D60" w:rsidRDefault="00AE4A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r w:rsidRPr="00BC3D60">
              <w:rPr>
                <w:rFonts w:cs="Calibri"/>
              </w:rPr>
              <w:t>SOÚ AV ČR</w:t>
            </w:r>
          </w:p>
        </w:tc>
      </w:tr>
      <w:tr w:rsidR="00AE4A92" w:rsidRPr="000A34F9" w:rsidTr="00826F1A">
        <w:trPr>
          <w:trHeight w:hRule="exact" w:val="454"/>
        </w:trPr>
        <w:tc>
          <w:tcPr>
            <w:tcW w:w="540" w:type="dxa"/>
          </w:tcPr>
          <w:p w:rsidR="00AE4A92" w:rsidRPr="00BC3D60" w:rsidRDefault="00AE4A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AE4A92" w:rsidRPr="00BC3D60" w:rsidRDefault="00AE4A92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Calibri"/>
                <w:position w:val="-30"/>
              </w:rPr>
              <w:t xml:space="preserve">Mgr. et Mgr. Lenka Formánková, </w:t>
            </w:r>
            <w:proofErr w:type="gramStart"/>
            <w:r w:rsidRPr="00BC3D60">
              <w:rPr>
                <w:rFonts w:cs="Calibri"/>
                <w:position w:val="-30"/>
              </w:rPr>
              <w:t>Ph.D .</w:t>
            </w:r>
            <w:proofErr w:type="gramEnd"/>
          </w:p>
        </w:tc>
        <w:tc>
          <w:tcPr>
            <w:tcW w:w="4500" w:type="dxa"/>
            <w:vAlign w:val="center"/>
          </w:tcPr>
          <w:p w:rsidR="00AE4A92" w:rsidRPr="00BC3D60" w:rsidRDefault="00AE4A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r w:rsidRPr="00BC3D60">
              <w:rPr>
                <w:rFonts w:cs="Calibri"/>
              </w:rPr>
              <w:t>SOÚ AV ČR</w:t>
            </w:r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Pr="00BC3D60" w:rsidRDefault="00300D92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>
              <w:rPr>
                <w:rFonts w:cs="Calibri"/>
                <w:position w:val="-30"/>
              </w:rPr>
              <w:t>Ing. Otakar Hampl, Ph.D.</w:t>
            </w:r>
          </w:p>
        </w:tc>
        <w:tc>
          <w:tcPr>
            <w:tcW w:w="4500" w:type="dxa"/>
            <w:vAlign w:val="center"/>
          </w:tcPr>
          <w:p w:rsidR="00300D92" w:rsidRPr="00BC3D60" w:rsidRDefault="00300D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MZe</w:t>
            </w:r>
            <w:proofErr w:type="spellEnd"/>
          </w:p>
        </w:tc>
      </w:tr>
      <w:tr w:rsidR="00AE4A92" w:rsidRPr="000A34F9" w:rsidTr="00826F1A">
        <w:trPr>
          <w:trHeight w:hRule="exact" w:val="454"/>
        </w:trPr>
        <w:tc>
          <w:tcPr>
            <w:tcW w:w="540" w:type="dxa"/>
          </w:tcPr>
          <w:p w:rsidR="00AE4A92" w:rsidRPr="00BC3D60" w:rsidRDefault="00AE4A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AE4A92" w:rsidRPr="00BC3D60" w:rsidRDefault="00AE4A92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Calibri"/>
                <w:position w:val="-30"/>
              </w:rPr>
              <w:t>PhDr. Hana Hašková, Ph.D.</w:t>
            </w:r>
          </w:p>
        </w:tc>
        <w:tc>
          <w:tcPr>
            <w:tcW w:w="4500" w:type="dxa"/>
            <w:vAlign w:val="center"/>
          </w:tcPr>
          <w:p w:rsidR="00AE4A92" w:rsidRPr="00BC3D60" w:rsidRDefault="00AE4A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r w:rsidRPr="00BC3D60">
              <w:rPr>
                <w:rFonts w:cs="Calibri"/>
              </w:rPr>
              <w:t>SOÚ AV ČR</w:t>
            </w:r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Pr="00BC3D60" w:rsidRDefault="00300D92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Arial"/>
                <w:position w:val="-30"/>
              </w:rPr>
              <w:t>Mgr. Dalibor Holý</w:t>
            </w:r>
          </w:p>
        </w:tc>
        <w:tc>
          <w:tcPr>
            <w:tcW w:w="4500" w:type="dxa"/>
            <w:vAlign w:val="center"/>
          </w:tcPr>
          <w:p w:rsidR="00300D92" w:rsidRPr="00BC3D60" w:rsidRDefault="00300D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r w:rsidRPr="00BC3D60">
              <w:rPr>
                <w:rFonts w:cs="Calibri"/>
              </w:rPr>
              <w:t>ČSÚ</w:t>
            </w:r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Pr="00BC3D60" w:rsidRDefault="00300D92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>
              <w:rPr>
                <w:rFonts w:cs="Calibri"/>
                <w:position w:val="-30"/>
              </w:rPr>
              <w:t xml:space="preserve">PhDr. Simona </w:t>
            </w:r>
            <w:proofErr w:type="spellStart"/>
            <w:r>
              <w:rPr>
                <w:rFonts w:cs="Calibri"/>
                <w:position w:val="-30"/>
              </w:rPr>
              <w:t>Hoskovcová</w:t>
            </w:r>
            <w:proofErr w:type="spellEnd"/>
            <w:r>
              <w:rPr>
                <w:rFonts w:cs="Calibri"/>
                <w:position w:val="-30"/>
              </w:rPr>
              <w:t>, Ph.D.</w:t>
            </w:r>
          </w:p>
        </w:tc>
        <w:tc>
          <w:tcPr>
            <w:tcW w:w="4500" w:type="dxa"/>
            <w:vAlign w:val="center"/>
          </w:tcPr>
          <w:p w:rsidR="00300D92" w:rsidRPr="00BC3D60" w:rsidRDefault="00300D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FF UK</w:t>
            </w:r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Pr="00BC3D60" w:rsidRDefault="00300D92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Calibri"/>
                <w:position w:val="-30"/>
              </w:rPr>
              <w:t>Doc. Ing. Robert Jahoda, Ph.D.</w:t>
            </w:r>
          </w:p>
        </w:tc>
        <w:tc>
          <w:tcPr>
            <w:tcW w:w="4500" w:type="dxa"/>
            <w:vAlign w:val="center"/>
          </w:tcPr>
          <w:p w:rsidR="00300D92" w:rsidRPr="00BC3D60" w:rsidRDefault="00300D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proofErr w:type="gramStart"/>
            <w:r w:rsidRPr="00BC3D60">
              <w:rPr>
                <w:rFonts w:cs="Calibri"/>
              </w:rPr>
              <w:t>MU</w:t>
            </w:r>
            <w:proofErr w:type="gramEnd"/>
            <w:r w:rsidRPr="00BC3D60">
              <w:rPr>
                <w:rFonts w:cs="Calibri"/>
              </w:rPr>
              <w:t xml:space="preserve"> Brno </w:t>
            </w:r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Default="00300D92" w:rsidP="006B616B">
            <w:pPr>
              <w:spacing w:before="100" w:beforeAutospacing="1" w:after="100" w:afterAutospacing="1" w:line="240" w:lineRule="auto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Calibri"/>
                <w:position w:val="-30"/>
              </w:rPr>
              <w:t>RNDr. Jiřina Kocourková, Ph.D.</w:t>
            </w:r>
          </w:p>
          <w:p w:rsidR="00300D92" w:rsidRDefault="00300D92" w:rsidP="006B616B">
            <w:pPr>
              <w:spacing w:before="100" w:beforeAutospacing="1" w:after="100" w:afterAutospacing="1" w:line="240" w:lineRule="auto"/>
              <w:jc w:val="both"/>
              <w:rPr>
                <w:rFonts w:cs="Calibri"/>
                <w:position w:val="-30"/>
              </w:rPr>
            </w:pPr>
          </w:p>
          <w:p w:rsidR="00300D92" w:rsidRPr="00BC3D60" w:rsidRDefault="00300D92" w:rsidP="006B616B">
            <w:pPr>
              <w:spacing w:before="100" w:beforeAutospacing="1" w:after="100" w:afterAutospacing="1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4500" w:type="dxa"/>
            <w:vAlign w:val="center"/>
          </w:tcPr>
          <w:p w:rsidR="00300D92" w:rsidRPr="00BC3D60" w:rsidRDefault="00300D92" w:rsidP="006B616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iCs/>
              </w:rPr>
            </w:pPr>
            <w:proofErr w:type="spellStart"/>
            <w:r w:rsidRPr="00BC3D60">
              <w:rPr>
                <w:rFonts w:cs="Calibri"/>
                <w:position w:val="-30"/>
              </w:rPr>
              <w:t>PřF</w:t>
            </w:r>
            <w:proofErr w:type="spellEnd"/>
            <w:r w:rsidRPr="00BC3D60">
              <w:rPr>
                <w:rFonts w:cs="Calibri"/>
                <w:position w:val="-30"/>
              </w:rPr>
              <w:t xml:space="preserve"> UK</w:t>
            </w:r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Pr="00BC3D60" w:rsidRDefault="00300D92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>
              <w:rPr>
                <w:rFonts w:cs="Calibri"/>
                <w:position w:val="-30"/>
              </w:rPr>
              <w:t>PhDr. Ing Marie Oujezdská</w:t>
            </w:r>
          </w:p>
        </w:tc>
        <w:tc>
          <w:tcPr>
            <w:tcW w:w="4500" w:type="dxa"/>
            <w:vAlign w:val="center"/>
          </w:tcPr>
          <w:p w:rsidR="00300D92" w:rsidRPr="00BC3D60" w:rsidRDefault="00300D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Národní centrum pro rodinu</w:t>
            </w:r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Pr="00FF752D" w:rsidRDefault="00300D92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r w:rsidRPr="00FF752D">
              <w:rPr>
                <w:rFonts w:cs="Calibri"/>
                <w:position w:val="-30"/>
                <w:lang w:eastAsia="cs-CZ"/>
              </w:rPr>
              <w:t>Prof. PhDr. L</w:t>
            </w:r>
            <w:r>
              <w:rPr>
                <w:rFonts w:cs="Calibri"/>
                <w:position w:val="-30"/>
                <w:lang w:eastAsia="cs-CZ"/>
              </w:rPr>
              <w:t>adislav</w:t>
            </w:r>
            <w:r w:rsidRPr="00FF752D">
              <w:rPr>
                <w:rFonts w:cs="Calibri"/>
                <w:position w:val="-30"/>
                <w:lang w:eastAsia="cs-CZ"/>
              </w:rPr>
              <w:t xml:space="preserve"> Rabušic, CSc.</w:t>
            </w:r>
          </w:p>
        </w:tc>
        <w:tc>
          <w:tcPr>
            <w:tcW w:w="4500" w:type="dxa"/>
            <w:vAlign w:val="center"/>
          </w:tcPr>
          <w:p w:rsidR="00300D92" w:rsidRPr="00FF752D" w:rsidRDefault="00300D92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proofErr w:type="gramStart"/>
            <w:r w:rsidRPr="00FF752D">
              <w:rPr>
                <w:rFonts w:cs="Calibri"/>
                <w:lang w:eastAsia="cs-CZ"/>
              </w:rPr>
              <w:t>MU</w:t>
            </w:r>
            <w:proofErr w:type="gramEnd"/>
            <w:r w:rsidRPr="00FF752D">
              <w:rPr>
                <w:rFonts w:cs="Calibri"/>
                <w:lang w:eastAsia="cs-CZ"/>
              </w:rPr>
              <w:t xml:space="preserve"> Brno</w:t>
            </w:r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Pr="00FF752D" w:rsidRDefault="00300D92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r w:rsidRPr="00FF752D">
              <w:rPr>
                <w:rFonts w:cs="Calibri"/>
                <w:position w:val="-30"/>
                <w:lang w:eastAsia="cs-CZ"/>
              </w:rPr>
              <w:t>Mgr. Linda Sokačová</w:t>
            </w:r>
          </w:p>
        </w:tc>
        <w:tc>
          <w:tcPr>
            <w:tcW w:w="4500" w:type="dxa"/>
            <w:vAlign w:val="center"/>
          </w:tcPr>
          <w:p w:rsidR="00300D92" w:rsidRPr="00FF752D" w:rsidRDefault="00300D92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r w:rsidRPr="00FF752D">
              <w:rPr>
                <w:rFonts w:cs="Calibri"/>
                <w:lang w:eastAsia="cs-CZ"/>
              </w:rPr>
              <w:t>Alternativa 50+</w:t>
            </w:r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Pr="00FF752D" w:rsidRDefault="00300D92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r w:rsidRPr="00FF752D">
              <w:rPr>
                <w:rFonts w:cs="Calibri"/>
                <w:position w:val="-30"/>
                <w:lang w:eastAsia="cs-CZ"/>
              </w:rPr>
              <w:t>Mgr. Zuzana Jentschke Stőcklová</w:t>
            </w:r>
          </w:p>
        </w:tc>
        <w:tc>
          <w:tcPr>
            <w:tcW w:w="4500" w:type="dxa"/>
            <w:vAlign w:val="center"/>
          </w:tcPr>
          <w:p w:rsidR="00300D92" w:rsidRPr="00FF752D" w:rsidRDefault="00300D92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r w:rsidRPr="00FF752D">
              <w:rPr>
                <w:rFonts w:cs="Calibri"/>
                <w:position w:val="-30"/>
                <w:lang w:eastAsia="cs-CZ"/>
              </w:rPr>
              <w:t xml:space="preserve">MPSV / </w:t>
            </w:r>
            <w:r>
              <w:rPr>
                <w:rFonts w:cs="Calibri"/>
                <w:position w:val="-30"/>
                <w:lang w:eastAsia="cs-CZ"/>
              </w:rPr>
              <w:t>Nám.</w:t>
            </w:r>
            <w:r w:rsidRPr="00FF752D">
              <w:rPr>
                <w:rFonts w:cs="Calibri"/>
                <w:position w:val="-30"/>
                <w:lang w:eastAsia="cs-CZ"/>
              </w:rPr>
              <w:t xml:space="preserve"> ministryně pro soc. a rod. </w:t>
            </w:r>
            <w:proofErr w:type="gramStart"/>
            <w:r w:rsidRPr="00FF752D">
              <w:rPr>
                <w:rFonts w:cs="Calibri"/>
                <w:position w:val="-30"/>
                <w:lang w:eastAsia="cs-CZ"/>
              </w:rPr>
              <w:t>politiku</w:t>
            </w:r>
            <w:proofErr w:type="gramEnd"/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Pr="00FF752D" w:rsidRDefault="00300D92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Ing. Jiří Šatava</w:t>
            </w:r>
          </w:p>
        </w:tc>
        <w:tc>
          <w:tcPr>
            <w:tcW w:w="4500" w:type="dxa"/>
            <w:vAlign w:val="center"/>
          </w:tcPr>
          <w:p w:rsidR="00300D92" w:rsidRPr="00FF752D" w:rsidRDefault="00300D92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CERGE-EI</w:t>
            </w:r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Pr="00BC3D60" w:rsidRDefault="00300D92" w:rsidP="006B616B">
            <w:pPr>
              <w:spacing w:before="100" w:beforeAutospacing="1" w:after="100" w:afterAutospacing="1"/>
              <w:jc w:val="both"/>
              <w:rPr>
                <w:rFonts w:cs="Calibri"/>
              </w:rPr>
            </w:pPr>
            <w:r w:rsidRPr="00BC3D60">
              <w:rPr>
                <w:rFonts w:cs="Arial"/>
                <w:position w:val="-30"/>
              </w:rPr>
              <w:t xml:space="preserve">Mgr. </w:t>
            </w:r>
            <w:r>
              <w:rPr>
                <w:rFonts w:cs="Arial"/>
                <w:position w:val="-30"/>
              </w:rPr>
              <w:t>Kateřina Šlesingerová</w:t>
            </w:r>
          </w:p>
        </w:tc>
        <w:tc>
          <w:tcPr>
            <w:tcW w:w="4500" w:type="dxa"/>
            <w:vAlign w:val="center"/>
          </w:tcPr>
          <w:p w:rsidR="00300D92" w:rsidRPr="00BC3D60" w:rsidRDefault="00300D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Calibri"/>
                <w:position w:val="-30"/>
              </w:rPr>
              <w:t xml:space="preserve">MPSV / Odbor ochrany práv dětí </w:t>
            </w:r>
          </w:p>
        </w:tc>
      </w:tr>
      <w:tr w:rsidR="00300D92" w:rsidRPr="000A34F9" w:rsidTr="00826F1A">
        <w:trPr>
          <w:trHeight w:hRule="exact" w:val="454"/>
        </w:trPr>
        <w:tc>
          <w:tcPr>
            <w:tcW w:w="540" w:type="dxa"/>
          </w:tcPr>
          <w:p w:rsidR="00300D92" w:rsidRPr="00BC3D60" w:rsidRDefault="00300D92" w:rsidP="006B61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cs="Calibri"/>
                <w:b/>
                <w:iCs/>
              </w:rPr>
            </w:pPr>
          </w:p>
        </w:tc>
        <w:tc>
          <w:tcPr>
            <w:tcW w:w="4428" w:type="dxa"/>
            <w:vAlign w:val="center"/>
          </w:tcPr>
          <w:p w:rsidR="00300D92" w:rsidRPr="00BC3D60" w:rsidRDefault="00300D92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r w:rsidRPr="00BC3D60">
              <w:rPr>
                <w:rFonts w:cs="Calibri"/>
                <w:position w:val="-30"/>
                <w:lang w:eastAsia="cs-CZ"/>
              </w:rPr>
              <w:t>Mgr. Michal Uhl</w:t>
            </w:r>
          </w:p>
        </w:tc>
        <w:tc>
          <w:tcPr>
            <w:tcW w:w="4500" w:type="dxa"/>
            <w:vAlign w:val="center"/>
          </w:tcPr>
          <w:p w:rsidR="00300D92" w:rsidRDefault="00300D92" w:rsidP="006B616B">
            <w:pPr>
              <w:spacing w:after="0" w:line="240" w:lineRule="auto"/>
              <w:jc w:val="both"/>
              <w:rPr>
                <w:rFonts w:cs="Calibri"/>
                <w:lang w:eastAsia="cs-CZ"/>
              </w:rPr>
            </w:pPr>
            <w:r w:rsidRPr="00E24AC7">
              <w:rPr>
                <w:rFonts w:cs="Calibri"/>
                <w:position w:val="-30"/>
                <w:lang w:eastAsia="cs-CZ"/>
              </w:rPr>
              <w:t>Sociolog</w:t>
            </w:r>
          </w:p>
          <w:p w:rsidR="00300D92" w:rsidRDefault="00300D92" w:rsidP="006B616B">
            <w:pPr>
              <w:spacing w:after="0" w:line="240" w:lineRule="auto"/>
              <w:jc w:val="both"/>
              <w:rPr>
                <w:rFonts w:cs="Calibri"/>
                <w:lang w:eastAsia="cs-CZ"/>
              </w:rPr>
            </w:pPr>
          </w:p>
          <w:p w:rsidR="00300D92" w:rsidRDefault="00300D92" w:rsidP="006B616B">
            <w:pPr>
              <w:spacing w:after="0" w:line="240" w:lineRule="auto"/>
              <w:jc w:val="both"/>
              <w:rPr>
                <w:rFonts w:cs="Calibri"/>
                <w:lang w:eastAsia="cs-CZ"/>
              </w:rPr>
            </w:pPr>
          </w:p>
          <w:p w:rsidR="00300D92" w:rsidRPr="00BC3D60" w:rsidRDefault="00300D92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</w:p>
        </w:tc>
      </w:tr>
    </w:tbl>
    <w:p w:rsidR="00AE4A92" w:rsidRDefault="00AE4A92" w:rsidP="006B616B">
      <w:pPr>
        <w:spacing w:before="240"/>
        <w:jc w:val="both"/>
        <w:outlineLvl w:val="0"/>
        <w:rPr>
          <w:rFonts w:cs="Calibri"/>
          <w:b/>
        </w:rPr>
      </w:pPr>
      <w:r w:rsidRPr="000D2890">
        <w:rPr>
          <w:rFonts w:cs="Calibri"/>
          <w:b/>
        </w:rPr>
        <w:t xml:space="preserve">Omluvení členové </w:t>
      </w:r>
      <w:r>
        <w:rPr>
          <w:rFonts w:cs="Calibri"/>
          <w:b/>
          <w:bCs/>
        </w:rPr>
        <w:t>Odborné komise</w:t>
      </w:r>
      <w:r w:rsidRPr="000D2890">
        <w:rPr>
          <w:rFonts w:cs="Calibri"/>
          <w:b/>
        </w:rPr>
        <w:t>:</w:t>
      </w: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4414"/>
        <w:gridCol w:w="4520"/>
      </w:tblGrid>
      <w:tr w:rsidR="00AE4A92" w:rsidRPr="00FF752D" w:rsidTr="00826F1A">
        <w:trPr>
          <w:trHeight w:hRule="exact" w:val="454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4A92" w:rsidRPr="00FF752D" w:rsidRDefault="00AE4A92" w:rsidP="006B616B">
            <w:pPr>
              <w:spacing w:after="0" w:line="240" w:lineRule="auto"/>
              <w:ind w:left="55"/>
              <w:jc w:val="both"/>
              <w:rPr>
                <w:rFonts w:cs="Arial"/>
                <w:b/>
                <w:bCs/>
                <w:lang w:eastAsia="cs-CZ"/>
              </w:rPr>
            </w:pP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A92" w:rsidRPr="00FF752D" w:rsidRDefault="00AE4A92" w:rsidP="006B616B">
            <w:pPr>
              <w:spacing w:after="0" w:line="240" w:lineRule="auto"/>
              <w:jc w:val="both"/>
              <w:rPr>
                <w:rFonts w:cs="Arial"/>
                <w:b/>
                <w:bCs/>
                <w:lang w:eastAsia="cs-CZ"/>
              </w:rPr>
            </w:pPr>
            <w:r w:rsidRPr="00FF752D">
              <w:rPr>
                <w:rFonts w:cs="Calibri"/>
                <w:b/>
                <w:bCs/>
                <w:iCs/>
                <w:lang w:eastAsia="cs-CZ"/>
              </w:rPr>
              <w:t>Jméno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A92" w:rsidRPr="00FF752D" w:rsidRDefault="00AE4A92" w:rsidP="006B616B">
            <w:pPr>
              <w:spacing w:after="0" w:line="240" w:lineRule="auto"/>
              <w:jc w:val="both"/>
              <w:rPr>
                <w:rFonts w:cs="Arial"/>
                <w:b/>
                <w:bCs/>
                <w:lang w:eastAsia="cs-CZ"/>
              </w:rPr>
            </w:pPr>
            <w:r w:rsidRPr="00FF752D">
              <w:rPr>
                <w:rFonts w:cs="Calibri"/>
                <w:b/>
                <w:bCs/>
                <w:iCs/>
                <w:lang w:eastAsia="cs-CZ"/>
              </w:rPr>
              <w:t>Organizace</w:t>
            </w:r>
          </w:p>
        </w:tc>
      </w:tr>
      <w:tr w:rsidR="00300D92" w:rsidRPr="00FF752D" w:rsidTr="00826F1A">
        <w:trPr>
          <w:trHeight w:hRule="exact" w:val="45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0D92" w:rsidRDefault="00300D92" w:rsidP="006B616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Calibri"/>
                <w:b/>
                <w:bCs/>
                <w:iCs/>
                <w:lang w:eastAsia="cs-CZ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0D92" w:rsidRPr="00BC3D60" w:rsidRDefault="00300D92" w:rsidP="006B616B">
            <w:pPr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>
              <w:rPr>
                <w:rFonts w:cs="Calibri"/>
                <w:position w:val="-30"/>
              </w:rPr>
              <w:t>Ing. Jiří Horecký, Ph.D., MBA.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0D92" w:rsidRPr="00BC3D60" w:rsidRDefault="00300D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UZS</w:t>
            </w:r>
            <w:r w:rsidR="00582D54">
              <w:rPr>
                <w:rFonts w:cs="Calibri"/>
                <w:iCs/>
              </w:rPr>
              <w:t xml:space="preserve"> ČR</w:t>
            </w:r>
          </w:p>
        </w:tc>
      </w:tr>
      <w:tr w:rsidR="00300D92" w:rsidRPr="00FF752D" w:rsidTr="00826F1A">
        <w:trPr>
          <w:trHeight w:hRule="exact" w:val="45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0D92" w:rsidRDefault="00300D92" w:rsidP="006B616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Calibri"/>
                <w:b/>
                <w:bCs/>
                <w:iCs/>
                <w:lang w:eastAsia="cs-CZ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0D92" w:rsidRPr="00BC3D60" w:rsidRDefault="00300D92" w:rsidP="006B616B">
            <w:pPr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Calibri"/>
                <w:position w:val="-30"/>
              </w:rPr>
              <w:t xml:space="preserve">Mgr. </w:t>
            </w:r>
            <w:proofErr w:type="gramStart"/>
            <w:r w:rsidRPr="00BC3D60">
              <w:rPr>
                <w:rFonts w:cs="Calibri"/>
                <w:position w:val="-30"/>
              </w:rPr>
              <w:t>Kateřina  Jirková</w:t>
            </w:r>
            <w:proofErr w:type="gram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0D92" w:rsidRPr="00BC3D60" w:rsidRDefault="00300D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Calibri"/>
                <w:iCs/>
              </w:rPr>
              <w:t>MPSV / Odbor sociální a rodinné politiky</w:t>
            </w:r>
            <w:r w:rsidRPr="00BC3D60">
              <w:rPr>
                <w:rFonts w:cs="Calibri"/>
                <w:b/>
                <w:bCs/>
                <w:color w:val="000000"/>
              </w:rPr>
              <w:t xml:space="preserve">   </w:t>
            </w:r>
          </w:p>
        </w:tc>
      </w:tr>
      <w:tr w:rsidR="00300D92" w:rsidRPr="00FF752D" w:rsidTr="00826F1A">
        <w:trPr>
          <w:trHeight w:hRule="exact"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D92" w:rsidRDefault="00300D92" w:rsidP="006B616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Calibri"/>
                <w:b/>
                <w:bCs/>
                <w:iCs/>
                <w:lang w:eastAsia="cs-CZ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92" w:rsidRPr="00BC3D60" w:rsidRDefault="00300D92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Calibri"/>
                <w:position w:val="-30"/>
              </w:rPr>
              <w:t xml:space="preserve">Klára Kalíšková, </w:t>
            </w:r>
            <w:proofErr w:type="gramStart"/>
            <w:r w:rsidRPr="00BC3D60">
              <w:rPr>
                <w:rFonts w:cs="Calibri"/>
                <w:position w:val="-30"/>
              </w:rPr>
              <w:t>M.A.</w:t>
            </w:r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92" w:rsidRPr="00BC3D60" w:rsidRDefault="00300D92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r w:rsidRPr="00BC3D60">
              <w:rPr>
                <w:rFonts w:cs="Calibri"/>
              </w:rPr>
              <w:t>CERGE</w:t>
            </w:r>
            <w:r>
              <w:rPr>
                <w:rFonts w:cs="Calibri"/>
              </w:rPr>
              <w:t>-EI</w:t>
            </w:r>
          </w:p>
        </w:tc>
      </w:tr>
      <w:tr w:rsidR="00712E5D" w:rsidRPr="00FF752D" w:rsidTr="00826F1A">
        <w:trPr>
          <w:trHeight w:hRule="exact"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E5D" w:rsidRDefault="00712E5D" w:rsidP="006B616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Calibri"/>
                <w:b/>
                <w:bCs/>
                <w:iCs/>
                <w:lang w:eastAsia="cs-CZ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D" w:rsidRPr="00BC3D60" w:rsidRDefault="00712E5D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 w:rsidRPr="00BC3D60">
              <w:rPr>
                <w:rFonts w:cs="Calibri"/>
                <w:position w:val="-30"/>
              </w:rPr>
              <w:t>PhDr. Věra Kuchařová, CSc.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D" w:rsidRPr="00BC3D60" w:rsidRDefault="00712E5D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r w:rsidRPr="00BC3D60">
              <w:rPr>
                <w:rFonts w:cs="Calibri"/>
              </w:rPr>
              <w:t>VÚPSV</w:t>
            </w:r>
          </w:p>
        </w:tc>
      </w:tr>
      <w:tr w:rsidR="00712E5D" w:rsidRPr="00FF752D" w:rsidTr="00826F1A">
        <w:trPr>
          <w:trHeight w:hRule="exact"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E5D" w:rsidRDefault="00712E5D" w:rsidP="006B616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Calibri"/>
                <w:b/>
                <w:bCs/>
                <w:iCs/>
                <w:lang w:eastAsia="cs-CZ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D" w:rsidRPr="00BC3D60" w:rsidRDefault="00712E5D" w:rsidP="006B616B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cs="Calibri"/>
                <w:position w:val="-30"/>
              </w:rPr>
            </w:pPr>
            <w:r>
              <w:rPr>
                <w:rFonts w:cs="Calibri"/>
                <w:position w:val="-30"/>
              </w:rPr>
              <w:t>Ing. Hana Popelková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D" w:rsidRPr="00BC3D60" w:rsidRDefault="00712E5D" w:rsidP="006B616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Calibri"/>
              </w:rPr>
            </w:pPr>
            <w:r>
              <w:rPr>
                <w:rFonts w:cs="Calibri"/>
              </w:rPr>
              <w:t>ČMKOS</w:t>
            </w:r>
          </w:p>
        </w:tc>
      </w:tr>
      <w:tr w:rsidR="00712E5D" w:rsidRPr="00FF752D" w:rsidTr="00826F1A">
        <w:trPr>
          <w:trHeight w:hRule="exact"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E5D" w:rsidRDefault="00712E5D" w:rsidP="006B616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Calibri"/>
                <w:b/>
                <w:bCs/>
                <w:iCs/>
                <w:lang w:eastAsia="cs-CZ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D" w:rsidRPr="00FF752D" w:rsidRDefault="00712E5D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r w:rsidRPr="00FF752D">
              <w:rPr>
                <w:rFonts w:cs="Calibri"/>
                <w:position w:val="-30"/>
                <w:lang w:eastAsia="cs-CZ"/>
              </w:rPr>
              <w:t>Prof. PhDr. Steven Saxonberg, Ph.D.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D" w:rsidRPr="00FF752D" w:rsidRDefault="00712E5D" w:rsidP="006B616B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proofErr w:type="gramStart"/>
            <w:r w:rsidRPr="00FF752D">
              <w:rPr>
                <w:rFonts w:cs="Calibri"/>
                <w:lang w:eastAsia="cs-CZ"/>
              </w:rPr>
              <w:t>MU</w:t>
            </w:r>
            <w:proofErr w:type="gramEnd"/>
            <w:r w:rsidRPr="00FF752D">
              <w:rPr>
                <w:rFonts w:cs="Calibri"/>
                <w:lang w:eastAsia="cs-CZ"/>
              </w:rPr>
              <w:t xml:space="preserve"> Brno</w:t>
            </w:r>
          </w:p>
        </w:tc>
      </w:tr>
      <w:tr w:rsidR="00582D54" w:rsidRPr="00FF752D" w:rsidTr="00826F1A">
        <w:trPr>
          <w:trHeight w:hRule="exact"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D54" w:rsidRDefault="00582D54" w:rsidP="006B616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Calibri"/>
                <w:b/>
                <w:bCs/>
                <w:iCs/>
                <w:lang w:eastAsia="cs-CZ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54" w:rsidRPr="00FF752D" w:rsidRDefault="00582D54" w:rsidP="003522FF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r w:rsidRPr="00FF752D">
              <w:rPr>
                <w:rFonts w:cs="Calibri"/>
                <w:position w:val="-30"/>
                <w:lang w:eastAsia="cs-CZ"/>
              </w:rPr>
              <w:t>Prof. Ing. Alena Vančurová, Ph.D.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54" w:rsidRPr="00FF752D" w:rsidRDefault="00582D54" w:rsidP="003522FF">
            <w:pPr>
              <w:spacing w:after="0" w:line="240" w:lineRule="auto"/>
              <w:jc w:val="both"/>
              <w:rPr>
                <w:rFonts w:cs="Arial"/>
                <w:lang w:eastAsia="cs-CZ"/>
              </w:rPr>
            </w:pPr>
            <w:r w:rsidRPr="00FF752D">
              <w:rPr>
                <w:rFonts w:cs="Calibri"/>
                <w:lang w:eastAsia="cs-CZ"/>
              </w:rPr>
              <w:t>VŠE</w:t>
            </w:r>
          </w:p>
        </w:tc>
      </w:tr>
      <w:tr w:rsidR="00582D54" w:rsidRPr="00FF752D" w:rsidTr="00826F1A">
        <w:trPr>
          <w:trHeight w:hRule="exact"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D54" w:rsidRDefault="00582D54" w:rsidP="006B616B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Calibri"/>
                <w:b/>
                <w:bCs/>
                <w:iCs/>
                <w:lang w:eastAsia="cs-CZ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54" w:rsidRPr="00FF752D" w:rsidRDefault="00582D54" w:rsidP="006B616B">
            <w:pPr>
              <w:spacing w:after="0" w:line="240" w:lineRule="auto"/>
              <w:jc w:val="both"/>
              <w:rPr>
                <w:rFonts w:cs="Calibri"/>
                <w:position w:val="-30"/>
                <w:lang w:eastAsia="cs-CZ"/>
              </w:rPr>
            </w:pPr>
            <w:r>
              <w:rPr>
                <w:rFonts w:cs="Calibri"/>
                <w:position w:val="-30"/>
                <w:lang w:eastAsia="cs-CZ"/>
              </w:rPr>
              <w:t>Mgr. Petr Wija, Ph.D.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54" w:rsidRPr="00FF752D" w:rsidRDefault="00582D54" w:rsidP="006B616B">
            <w:pPr>
              <w:spacing w:after="0" w:line="240" w:lineRule="auto"/>
              <w:jc w:val="both"/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>Diakonie ČCE</w:t>
            </w:r>
          </w:p>
        </w:tc>
      </w:tr>
    </w:tbl>
    <w:p w:rsidR="00AE4A92" w:rsidRPr="00BC3D60" w:rsidRDefault="00AE4A92" w:rsidP="006B616B">
      <w:pPr>
        <w:spacing w:before="240"/>
        <w:jc w:val="both"/>
        <w:rPr>
          <w:rFonts w:cs="Calibri"/>
          <w:b/>
          <w:sz w:val="24"/>
          <w:szCs w:val="24"/>
        </w:rPr>
      </w:pPr>
      <w:r w:rsidRPr="00BC3D60">
        <w:rPr>
          <w:rFonts w:cs="Calibri"/>
          <w:b/>
          <w:sz w:val="24"/>
          <w:szCs w:val="24"/>
        </w:rPr>
        <w:t xml:space="preserve">Sekretariát </w:t>
      </w:r>
      <w:r w:rsidRPr="00BC3D60">
        <w:rPr>
          <w:rFonts w:cs="Calibri"/>
          <w:b/>
          <w:bCs/>
          <w:sz w:val="24"/>
          <w:szCs w:val="24"/>
        </w:rPr>
        <w:t>Odborné komise</w:t>
      </w:r>
      <w:r w:rsidRPr="00BC3D60">
        <w:rPr>
          <w:rFonts w:cs="Calibri"/>
          <w:b/>
          <w:sz w:val="24"/>
          <w:szCs w:val="24"/>
        </w:rPr>
        <w:t>:</w:t>
      </w:r>
    </w:p>
    <w:p w:rsidR="00AE4A92" w:rsidRDefault="00AE4A92" w:rsidP="006B616B">
      <w:pPr>
        <w:spacing w:after="0"/>
        <w:jc w:val="both"/>
        <w:rPr>
          <w:rFonts w:cs="Calibri"/>
          <w:sz w:val="24"/>
          <w:szCs w:val="24"/>
        </w:rPr>
      </w:pPr>
      <w:r w:rsidRPr="00BC3D60">
        <w:rPr>
          <w:rFonts w:cs="Calibri"/>
          <w:sz w:val="24"/>
          <w:szCs w:val="24"/>
        </w:rPr>
        <w:t>Mgr. Kateřina Linková</w:t>
      </w:r>
      <w:r w:rsidRPr="00BC3D60">
        <w:rPr>
          <w:sz w:val="24"/>
          <w:szCs w:val="24"/>
        </w:rPr>
        <w:t xml:space="preserve"> </w:t>
      </w:r>
      <w:r w:rsidRPr="00BC3D60">
        <w:rPr>
          <w:sz w:val="24"/>
          <w:szCs w:val="24"/>
        </w:rPr>
        <w:tab/>
      </w:r>
      <w:r w:rsidRPr="00BC3D60">
        <w:rPr>
          <w:rFonts w:cs="Calibri"/>
          <w:sz w:val="24"/>
          <w:szCs w:val="24"/>
        </w:rPr>
        <w:t xml:space="preserve">Odd. </w:t>
      </w:r>
      <w:proofErr w:type="gramStart"/>
      <w:r w:rsidRPr="00BC3D60">
        <w:rPr>
          <w:rFonts w:cs="Calibri"/>
          <w:sz w:val="24"/>
          <w:szCs w:val="24"/>
        </w:rPr>
        <w:t>koncepce</w:t>
      </w:r>
      <w:proofErr w:type="gramEnd"/>
      <w:r w:rsidRPr="00BC3D60">
        <w:rPr>
          <w:rFonts w:cs="Calibri"/>
          <w:sz w:val="24"/>
          <w:szCs w:val="24"/>
        </w:rPr>
        <w:t xml:space="preserve"> rodinné politiky</w:t>
      </w:r>
    </w:p>
    <w:p w:rsidR="00AE4A92" w:rsidRDefault="00AE4A92" w:rsidP="006B616B">
      <w:pPr>
        <w:tabs>
          <w:tab w:val="left" w:pos="2085"/>
        </w:tabs>
        <w:jc w:val="both"/>
        <w:rPr>
          <w:rFonts w:cs="Calibri"/>
          <w:b/>
          <w:sz w:val="24"/>
          <w:szCs w:val="24"/>
        </w:rPr>
      </w:pPr>
    </w:p>
    <w:p w:rsidR="00AE4A92" w:rsidRPr="00BC3D60" w:rsidRDefault="00AE4A92" w:rsidP="006B616B">
      <w:pPr>
        <w:tabs>
          <w:tab w:val="left" w:pos="2085"/>
        </w:tabs>
        <w:spacing w:after="120"/>
        <w:jc w:val="both"/>
        <w:rPr>
          <w:rFonts w:cs="Calibri"/>
          <w:sz w:val="24"/>
          <w:szCs w:val="24"/>
        </w:rPr>
      </w:pPr>
      <w:r w:rsidRPr="00177E3A">
        <w:rPr>
          <w:rFonts w:cs="Calibri"/>
          <w:b/>
          <w:sz w:val="24"/>
          <w:szCs w:val="24"/>
        </w:rPr>
        <w:t>Hosté:</w:t>
      </w:r>
      <w:r w:rsidRPr="00BC3D60">
        <w:rPr>
          <w:rFonts w:cs="Calibri"/>
          <w:b/>
          <w:sz w:val="24"/>
          <w:szCs w:val="24"/>
        </w:rPr>
        <w:t xml:space="preserve"> </w:t>
      </w:r>
    </w:p>
    <w:p w:rsidR="00582D54" w:rsidRDefault="00582D54" w:rsidP="00582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Mgr. Kateřina Kňapová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Alternativa 50+</w:t>
      </w:r>
    </w:p>
    <w:p w:rsidR="00582D54" w:rsidRDefault="00582D54" w:rsidP="00582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Mgr. Dagmar Kopecká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Odd. </w:t>
      </w:r>
      <w:proofErr w:type="gramStart"/>
      <w:r>
        <w:rPr>
          <w:rFonts w:cs="Calibri"/>
          <w:sz w:val="24"/>
          <w:szCs w:val="24"/>
        </w:rPr>
        <w:t>koncepce</w:t>
      </w:r>
      <w:proofErr w:type="gramEnd"/>
      <w:r>
        <w:rPr>
          <w:rFonts w:cs="Calibri"/>
          <w:sz w:val="24"/>
          <w:szCs w:val="24"/>
        </w:rPr>
        <w:t xml:space="preserve"> sociální práce a vzdělávání</w:t>
      </w:r>
    </w:p>
    <w:p w:rsidR="00AE4A92" w:rsidRDefault="00AE4A92" w:rsidP="006B6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55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Mgr. Hana Končelová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582D5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Odd. </w:t>
      </w:r>
      <w:proofErr w:type="gramStart"/>
      <w:r>
        <w:rPr>
          <w:rFonts w:cs="Calibri"/>
          <w:sz w:val="24"/>
          <w:szCs w:val="24"/>
        </w:rPr>
        <w:t>politiky</w:t>
      </w:r>
      <w:proofErr w:type="gramEnd"/>
      <w:r>
        <w:rPr>
          <w:rFonts w:cs="Calibri"/>
          <w:sz w:val="24"/>
          <w:szCs w:val="24"/>
        </w:rPr>
        <w:t xml:space="preserve"> stárnutí</w:t>
      </w:r>
      <w:r>
        <w:rPr>
          <w:rFonts w:cs="Calibri"/>
          <w:sz w:val="24"/>
          <w:szCs w:val="24"/>
        </w:rPr>
        <w:tab/>
      </w:r>
    </w:p>
    <w:p w:rsidR="00AE4A92" w:rsidRDefault="00AE4A92" w:rsidP="006B616B">
      <w:pPr>
        <w:spacing w:after="0"/>
        <w:jc w:val="both"/>
      </w:pPr>
      <w:r>
        <w:rPr>
          <w:rFonts w:cs="Calibri"/>
          <w:sz w:val="24"/>
          <w:szCs w:val="24"/>
        </w:rPr>
        <w:t>Mgr.</w:t>
      </w:r>
      <w:r w:rsidRPr="00BC3D60">
        <w:rPr>
          <w:rFonts w:cs="Calibri"/>
          <w:sz w:val="24"/>
          <w:szCs w:val="24"/>
        </w:rPr>
        <w:t xml:space="preserve"> Jiřina </w:t>
      </w:r>
      <w:r>
        <w:rPr>
          <w:rFonts w:cs="Calibri"/>
          <w:sz w:val="24"/>
          <w:szCs w:val="24"/>
        </w:rPr>
        <w:t>Kunášková</w:t>
      </w:r>
      <w:r w:rsidRPr="00BC3D60">
        <w:rPr>
          <w:rFonts w:cs="Calibri"/>
          <w:sz w:val="24"/>
          <w:szCs w:val="24"/>
        </w:rPr>
        <w:tab/>
      </w:r>
      <w:r w:rsidR="00582D54">
        <w:rPr>
          <w:rFonts w:cs="Calibri"/>
          <w:sz w:val="24"/>
          <w:szCs w:val="24"/>
        </w:rPr>
        <w:tab/>
      </w:r>
      <w:r w:rsidRPr="00BC3D60">
        <w:rPr>
          <w:rFonts w:cs="Calibri"/>
          <w:sz w:val="24"/>
          <w:szCs w:val="24"/>
        </w:rPr>
        <w:t xml:space="preserve">VO </w:t>
      </w:r>
      <w:hyperlink r:id="rId8" w:history="1">
        <w:r w:rsidRPr="00BC3D60">
          <w:rPr>
            <w:rFonts w:cs="Calibri"/>
            <w:sz w:val="24"/>
            <w:szCs w:val="24"/>
          </w:rPr>
          <w:t xml:space="preserve">Odd. </w:t>
        </w:r>
        <w:proofErr w:type="gramStart"/>
        <w:r w:rsidRPr="00BC3D60">
          <w:rPr>
            <w:rFonts w:cs="Calibri"/>
            <w:sz w:val="24"/>
            <w:szCs w:val="24"/>
          </w:rPr>
          <w:t>koncepce</w:t>
        </w:r>
        <w:proofErr w:type="gramEnd"/>
        <w:r w:rsidRPr="00BC3D60">
          <w:rPr>
            <w:rFonts w:cs="Calibri"/>
            <w:sz w:val="24"/>
            <w:szCs w:val="24"/>
          </w:rPr>
          <w:t xml:space="preserve"> rodinné politiky </w:t>
        </w:r>
      </w:hyperlink>
    </w:p>
    <w:p w:rsidR="00AE4A92" w:rsidRDefault="00AE4A92" w:rsidP="006B616B">
      <w:pPr>
        <w:spacing w:after="0"/>
        <w:jc w:val="both"/>
      </w:pPr>
      <w:r>
        <w:t>Dipl.-Pol. Jana Maláčová</w:t>
      </w:r>
      <w:r>
        <w:tab/>
      </w:r>
      <w:r w:rsidR="00582D54">
        <w:tab/>
      </w:r>
      <w:r>
        <w:t>ŘO Odboru koncepce rodinné politiky a politiky stárnutí</w:t>
      </w:r>
    </w:p>
    <w:p w:rsidR="00582D54" w:rsidRDefault="00582D54" w:rsidP="006B616B">
      <w:pPr>
        <w:spacing w:after="0"/>
        <w:jc w:val="both"/>
      </w:pPr>
      <w:r>
        <w:t>Kristýna Peychlová, MA</w:t>
      </w:r>
      <w:r>
        <w:tab/>
      </w:r>
      <w:r>
        <w:tab/>
      </w:r>
      <w:r>
        <w:tab/>
        <w:t>VÚPSV</w:t>
      </w:r>
    </w:p>
    <w:p w:rsidR="00582D54" w:rsidRDefault="00582D54" w:rsidP="006B616B">
      <w:pPr>
        <w:spacing w:after="0"/>
        <w:jc w:val="both"/>
      </w:pPr>
      <w:r>
        <w:t>Mgr. Lucie Růžičková</w:t>
      </w:r>
      <w:r>
        <w:tab/>
      </w:r>
      <w:r>
        <w:tab/>
      </w:r>
      <w:r>
        <w:tab/>
        <w:t xml:space="preserve">Odd. </w:t>
      </w:r>
      <w:proofErr w:type="gramStart"/>
      <w:r>
        <w:t>metodiky</w:t>
      </w:r>
      <w:proofErr w:type="gramEnd"/>
      <w:r>
        <w:t xml:space="preserve"> nepojistných soc. a rodinných dávek</w:t>
      </w:r>
    </w:p>
    <w:p w:rsidR="00AE4A92" w:rsidRDefault="00AE4A92" w:rsidP="006B616B">
      <w:pPr>
        <w:spacing w:after="0"/>
        <w:jc w:val="both"/>
      </w:pPr>
      <w:r>
        <w:t>Ing. Jana Ryšánková</w:t>
      </w:r>
      <w:r>
        <w:tab/>
      </w:r>
      <w:r>
        <w:tab/>
      </w:r>
      <w:r w:rsidR="00582D54">
        <w:tab/>
      </w:r>
      <w:r>
        <w:t xml:space="preserve">VO Odd. </w:t>
      </w:r>
      <w:proofErr w:type="gramStart"/>
      <w:r>
        <w:t>politiky</w:t>
      </w:r>
      <w:proofErr w:type="gramEnd"/>
      <w:r>
        <w:t xml:space="preserve"> stárnutí</w:t>
      </w:r>
    </w:p>
    <w:p w:rsidR="00AE4A92" w:rsidRPr="00BC3D60" w:rsidRDefault="00AE4A92" w:rsidP="006B616B">
      <w:pPr>
        <w:spacing w:after="0"/>
        <w:jc w:val="both"/>
        <w:rPr>
          <w:rFonts w:cs="Calibri"/>
          <w:sz w:val="24"/>
          <w:szCs w:val="24"/>
        </w:rPr>
      </w:pPr>
      <w:r>
        <w:t>Mgr. Pavel Sulík</w:t>
      </w:r>
      <w:r>
        <w:tab/>
      </w:r>
      <w:r>
        <w:tab/>
      </w:r>
      <w:r w:rsidR="00582D54">
        <w:tab/>
      </w:r>
      <w:r>
        <w:t xml:space="preserve">Odd. </w:t>
      </w:r>
      <w:proofErr w:type="gramStart"/>
      <w:r>
        <w:t>politiky</w:t>
      </w:r>
      <w:proofErr w:type="gramEnd"/>
      <w:r>
        <w:t xml:space="preserve"> stárnutí</w:t>
      </w:r>
    </w:p>
    <w:p w:rsidR="00582D54" w:rsidRDefault="00582D54" w:rsidP="006B6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Mgr. Klára Šimáčková Laurenčíková</w:t>
      </w:r>
      <w:r>
        <w:rPr>
          <w:rFonts w:cs="Calibri"/>
          <w:sz w:val="24"/>
          <w:szCs w:val="24"/>
        </w:rPr>
        <w:tab/>
        <w:t xml:space="preserve">Odd. </w:t>
      </w:r>
      <w:proofErr w:type="gramStart"/>
      <w:r>
        <w:rPr>
          <w:rFonts w:cs="Calibri"/>
          <w:sz w:val="24"/>
          <w:szCs w:val="24"/>
        </w:rPr>
        <w:t>poradců</w:t>
      </w:r>
      <w:proofErr w:type="gramEnd"/>
    </w:p>
    <w:p w:rsidR="00AE3A73" w:rsidRDefault="00AE3A73" w:rsidP="006B6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Mgr. Martina Štýbrová</w:t>
      </w:r>
      <w:r>
        <w:rPr>
          <w:rFonts w:cs="Calibri"/>
          <w:sz w:val="24"/>
          <w:szCs w:val="24"/>
        </w:rPr>
        <w:tab/>
      </w:r>
      <w:r w:rsidR="00582D5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Odd. </w:t>
      </w:r>
      <w:proofErr w:type="gramStart"/>
      <w:r>
        <w:rPr>
          <w:rFonts w:cs="Calibri"/>
          <w:sz w:val="24"/>
          <w:szCs w:val="24"/>
        </w:rPr>
        <w:t>koncepce</w:t>
      </w:r>
      <w:proofErr w:type="gramEnd"/>
      <w:r>
        <w:rPr>
          <w:rFonts w:cs="Calibri"/>
          <w:sz w:val="24"/>
          <w:szCs w:val="24"/>
        </w:rPr>
        <w:t xml:space="preserve"> rodinné politiky</w:t>
      </w:r>
    </w:p>
    <w:p w:rsidR="00B206A8" w:rsidRDefault="00B206A8" w:rsidP="006B6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Ing. Hana Zelenková, CSc.</w:t>
      </w:r>
      <w:r>
        <w:rPr>
          <w:rFonts w:cs="Calibri"/>
          <w:sz w:val="24"/>
          <w:szCs w:val="24"/>
        </w:rPr>
        <w:tab/>
      </w:r>
      <w:r w:rsidR="00582D5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Odd. </w:t>
      </w:r>
      <w:proofErr w:type="gramStart"/>
      <w:r>
        <w:rPr>
          <w:rFonts w:cs="Calibri"/>
          <w:sz w:val="24"/>
          <w:szCs w:val="24"/>
        </w:rPr>
        <w:t>koncepce</w:t>
      </w:r>
      <w:proofErr w:type="gramEnd"/>
      <w:r>
        <w:rPr>
          <w:rFonts w:cs="Calibri"/>
          <w:sz w:val="24"/>
          <w:szCs w:val="24"/>
        </w:rPr>
        <w:t xml:space="preserve"> nepojistných soc. a rodinných dávek</w:t>
      </w:r>
    </w:p>
    <w:p w:rsidR="00AE4A92" w:rsidRPr="00186413" w:rsidRDefault="00AE4A92" w:rsidP="006B616B">
      <w:pPr>
        <w:pStyle w:val="Nadpis1"/>
        <w:spacing w:before="360" w:after="120"/>
        <w:jc w:val="both"/>
        <w:rPr>
          <w:rFonts w:ascii="Calibri" w:hAnsi="Calibri"/>
          <w:color w:val="auto"/>
          <w:szCs w:val="28"/>
        </w:rPr>
      </w:pPr>
      <w:r w:rsidRPr="00186413">
        <w:rPr>
          <w:rFonts w:ascii="Calibri" w:hAnsi="Calibri"/>
          <w:color w:val="auto"/>
          <w:szCs w:val="28"/>
        </w:rPr>
        <w:t>1. Zahájení a schválení programu jednání Odborné komise pro rodinnou politiku (dále jen „Komise“)</w:t>
      </w:r>
    </w:p>
    <w:p w:rsidR="00AE4A92" w:rsidRPr="00AC63C6" w:rsidRDefault="00AE4A92" w:rsidP="006B616B">
      <w:pPr>
        <w:pStyle w:val="Default"/>
        <w:spacing w:after="240" w:line="276" w:lineRule="auto"/>
        <w:jc w:val="both"/>
        <w:rPr>
          <w:rFonts w:ascii="Calibri" w:eastAsia="SimSun" w:hAnsi="Calibri" w:cs="Calibri"/>
          <w:b/>
          <w:color w:val="auto"/>
          <w:lang w:eastAsia="zh-CN"/>
        </w:rPr>
      </w:pPr>
      <w:r w:rsidRPr="00AC63C6">
        <w:rPr>
          <w:rFonts w:ascii="Calibri" w:hAnsi="Calibri"/>
        </w:rPr>
        <w:t xml:space="preserve">Předsedkyně </w:t>
      </w:r>
      <w:r w:rsidRPr="00AC63C6">
        <w:rPr>
          <w:rFonts w:ascii="Calibri" w:hAnsi="Calibri"/>
          <w:b/>
        </w:rPr>
        <w:t>M. Čermáková</w:t>
      </w:r>
      <w:r w:rsidRPr="00AC63C6">
        <w:rPr>
          <w:rFonts w:ascii="Calibri" w:hAnsi="Calibri"/>
        </w:rPr>
        <w:t xml:space="preserve"> </w:t>
      </w:r>
      <w:r w:rsidR="00453B0E">
        <w:rPr>
          <w:rFonts w:ascii="Calibri" w:hAnsi="Calibri"/>
        </w:rPr>
        <w:t>uvítala</w:t>
      </w:r>
      <w:r w:rsidRPr="00AC63C6">
        <w:rPr>
          <w:rFonts w:ascii="Calibri" w:hAnsi="Calibri"/>
        </w:rPr>
        <w:t xml:space="preserve"> přítomné</w:t>
      </w:r>
      <w:r w:rsidR="00366F55">
        <w:rPr>
          <w:rFonts w:ascii="Calibri" w:hAnsi="Calibri"/>
        </w:rPr>
        <w:t>, byl schválen program jednání:</w:t>
      </w:r>
    </w:p>
    <w:p w:rsidR="00AE4A92" w:rsidRPr="00AC63C6" w:rsidRDefault="00AE4A92" w:rsidP="006B616B">
      <w:pPr>
        <w:pStyle w:val="Default"/>
        <w:spacing w:after="120" w:line="276" w:lineRule="auto"/>
        <w:ind w:left="360"/>
        <w:jc w:val="both"/>
        <w:rPr>
          <w:rFonts w:ascii="Calibri" w:eastAsia="SimSun" w:hAnsi="Calibri" w:cs="Calibri"/>
          <w:b/>
          <w:color w:val="auto"/>
          <w:lang w:eastAsia="zh-CN"/>
        </w:rPr>
      </w:pPr>
      <w:r w:rsidRPr="00AC63C6">
        <w:rPr>
          <w:rFonts w:ascii="Calibri" w:eastAsia="SimSun" w:hAnsi="Calibri" w:cs="Calibri"/>
          <w:b/>
          <w:color w:val="auto"/>
          <w:lang w:eastAsia="zh-CN"/>
        </w:rPr>
        <w:t>Program jednání:</w:t>
      </w:r>
    </w:p>
    <w:p w:rsidR="00177E3A" w:rsidRDefault="00177E3A" w:rsidP="00177E3A">
      <w:pPr>
        <w:pStyle w:val="Default"/>
        <w:numPr>
          <w:ilvl w:val="0"/>
          <w:numId w:val="6"/>
        </w:numPr>
        <w:spacing w:after="120"/>
        <w:ind w:left="714" w:hanging="357"/>
        <w:rPr>
          <w:rFonts w:ascii="Calibri" w:eastAsia="SimSun" w:hAnsi="Calibri" w:cs="Calibri"/>
          <w:color w:val="auto"/>
          <w:sz w:val="22"/>
          <w:szCs w:val="22"/>
          <w:lang w:eastAsia="zh-CN"/>
        </w:rPr>
      </w:pPr>
      <w:r>
        <w:rPr>
          <w:rFonts w:ascii="Calibri" w:eastAsia="SimSun" w:hAnsi="Calibri" w:cs="Calibri"/>
          <w:color w:val="auto"/>
          <w:sz w:val="22"/>
          <w:szCs w:val="22"/>
          <w:lang w:eastAsia="zh-CN"/>
        </w:rPr>
        <w:t xml:space="preserve">Organizační záležitosti – rozšiřování Komise, noví členové:  S. </w:t>
      </w:r>
      <w:proofErr w:type="spellStart"/>
      <w:r>
        <w:rPr>
          <w:rFonts w:ascii="Calibri" w:eastAsia="SimSun" w:hAnsi="Calibri" w:cs="Calibri"/>
          <w:color w:val="auto"/>
          <w:sz w:val="22"/>
          <w:szCs w:val="22"/>
          <w:lang w:eastAsia="zh-CN"/>
        </w:rPr>
        <w:t>Hoskovcová</w:t>
      </w:r>
      <w:proofErr w:type="spellEnd"/>
      <w:r>
        <w:rPr>
          <w:rFonts w:ascii="Calibri" w:eastAsia="SimSun" w:hAnsi="Calibri" w:cs="Calibri"/>
          <w:color w:val="auto"/>
          <w:sz w:val="22"/>
          <w:szCs w:val="22"/>
          <w:lang w:eastAsia="zh-CN"/>
        </w:rPr>
        <w:t>, O. Hampl, M. Oujezdská, H. Popelková, J. Horecký</w:t>
      </w:r>
    </w:p>
    <w:p w:rsidR="00177E3A" w:rsidRDefault="00177E3A" w:rsidP="00177E3A">
      <w:pPr>
        <w:pStyle w:val="Default"/>
        <w:numPr>
          <w:ilvl w:val="0"/>
          <w:numId w:val="6"/>
        </w:numPr>
        <w:spacing w:after="120"/>
        <w:ind w:left="714" w:hanging="357"/>
        <w:rPr>
          <w:rFonts w:ascii="Calibri" w:eastAsia="SimSun" w:hAnsi="Calibri" w:cs="Calibri"/>
          <w:color w:val="auto"/>
          <w:sz w:val="22"/>
          <w:szCs w:val="22"/>
          <w:lang w:eastAsia="zh-CN"/>
        </w:rPr>
      </w:pPr>
      <w:r>
        <w:rPr>
          <w:rFonts w:ascii="Calibri" w:eastAsia="SimSun" w:hAnsi="Calibri" w:cs="Calibri"/>
          <w:color w:val="auto"/>
          <w:sz w:val="22"/>
          <w:szCs w:val="22"/>
          <w:lang w:eastAsia="zh-CN"/>
        </w:rPr>
        <w:t>Kristýna Peychlová: Prezentace výzkumu k otcovské motivační dovolené (15 min + 10 min diskuze)</w:t>
      </w:r>
    </w:p>
    <w:p w:rsidR="00177E3A" w:rsidRDefault="00177E3A" w:rsidP="00177E3A">
      <w:pPr>
        <w:pStyle w:val="Default"/>
        <w:numPr>
          <w:ilvl w:val="0"/>
          <w:numId w:val="6"/>
        </w:numPr>
        <w:spacing w:after="120"/>
        <w:ind w:left="714" w:hanging="357"/>
        <w:rPr>
          <w:rFonts w:ascii="Calibri" w:eastAsia="SimSun" w:hAnsi="Calibri" w:cs="Calibri"/>
          <w:color w:val="auto"/>
          <w:sz w:val="22"/>
          <w:szCs w:val="22"/>
          <w:lang w:eastAsia="zh-CN"/>
        </w:rPr>
      </w:pPr>
      <w:r>
        <w:rPr>
          <w:rFonts w:ascii="Calibri" w:eastAsia="SimSun" w:hAnsi="Calibri" w:cs="Calibri"/>
          <w:color w:val="auto"/>
          <w:sz w:val="22"/>
          <w:szCs w:val="22"/>
          <w:lang w:eastAsia="zh-CN"/>
        </w:rPr>
        <w:t>Koncepce rodinné politiky</w:t>
      </w:r>
    </w:p>
    <w:p w:rsidR="00177E3A" w:rsidRDefault="00177E3A" w:rsidP="00177E3A">
      <w:pPr>
        <w:pStyle w:val="Default"/>
        <w:numPr>
          <w:ilvl w:val="1"/>
          <w:numId w:val="6"/>
        </w:numPr>
        <w:spacing w:after="120"/>
        <w:ind w:left="1440"/>
        <w:rPr>
          <w:rFonts w:ascii="Calibri" w:eastAsia="SimSun" w:hAnsi="Calibri" w:cs="Calibri"/>
          <w:color w:val="auto"/>
          <w:sz w:val="22"/>
          <w:szCs w:val="22"/>
          <w:lang w:eastAsia="zh-CN"/>
        </w:rPr>
      </w:pPr>
      <w:r>
        <w:rPr>
          <w:rFonts w:ascii="Calibri" w:eastAsia="SimSun" w:hAnsi="Calibri" w:cs="Calibri"/>
          <w:color w:val="auto"/>
          <w:sz w:val="22"/>
          <w:szCs w:val="22"/>
          <w:lang w:eastAsia="zh-CN"/>
        </w:rPr>
        <w:t xml:space="preserve">obsahové připomínky </w:t>
      </w:r>
    </w:p>
    <w:p w:rsidR="00177E3A" w:rsidRDefault="00177E3A" w:rsidP="00177E3A">
      <w:pPr>
        <w:pStyle w:val="Default"/>
        <w:numPr>
          <w:ilvl w:val="1"/>
          <w:numId w:val="6"/>
        </w:numPr>
        <w:spacing w:after="120"/>
        <w:ind w:left="1440"/>
        <w:rPr>
          <w:rFonts w:ascii="Calibri" w:eastAsia="SimSun" w:hAnsi="Calibri" w:cs="Calibri"/>
          <w:color w:val="auto"/>
          <w:sz w:val="22"/>
          <w:szCs w:val="22"/>
          <w:lang w:eastAsia="zh-CN"/>
        </w:rPr>
      </w:pPr>
      <w:r>
        <w:rPr>
          <w:rFonts w:ascii="Calibri" w:eastAsia="SimSun" w:hAnsi="Calibri" w:cs="Calibri"/>
          <w:color w:val="auto"/>
          <w:sz w:val="22"/>
          <w:szCs w:val="22"/>
          <w:lang w:eastAsia="zh-CN"/>
        </w:rPr>
        <w:t>harmonogram práce</w:t>
      </w:r>
    </w:p>
    <w:p w:rsidR="00177E3A" w:rsidRDefault="00177E3A" w:rsidP="00177E3A">
      <w:pPr>
        <w:pStyle w:val="Bezmezer"/>
        <w:numPr>
          <w:ilvl w:val="0"/>
          <w:numId w:val="6"/>
        </w:numPr>
        <w:spacing w:after="12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Stanovení úkolů a termínů příštích setkání</w:t>
      </w:r>
    </w:p>
    <w:p w:rsidR="00177E3A" w:rsidRDefault="00177E3A" w:rsidP="00177E3A">
      <w:pPr>
        <w:pStyle w:val="Bezmezer"/>
        <w:numPr>
          <w:ilvl w:val="0"/>
          <w:numId w:val="6"/>
        </w:numPr>
        <w:spacing w:after="12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Různé</w:t>
      </w:r>
    </w:p>
    <w:p w:rsidR="00177E3A" w:rsidRDefault="00177E3A" w:rsidP="00177E3A">
      <w:pPr>
        <w:pStyle w:val="Bezmezer"/>
        <w:numPr>
          <w:ilvl w:val="0"/>
          <w:numId w:val="6"/>
        </w:numPr>
        <w:spacing w:after="12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Závěr</w:t>
      </w:r>
    </w:p>
    <w:p w:rsidR="00177E3A" w:rsidRDefault="00177E3A" w:rsidP="006B616B">
      <w:pPr>
        <w:jc w:val="both"/>
        <w:rPr>
          <w:lang w:eastAsia="cs-CZ"/>
        </w:rPr>
      </w:pPr>
    </w:p>
    <w:p w:rsidR="00FF203E" w:rsidRDefault="00366F55" w:rsidP="006B616B">
      <w:pPr>
        <w:jc w:val="both"/>
        <w:rPr>
          <w:lang w:eastAsia="cs-CZ"/>
        </w:rPr>
      </w:pPr>
      <w:r>
        <w:rPr>
          <w:lang w:eastAsia="cs-CZ"/>
        </w:rPr>
        <w:lastRenderedPageBreak/>
        <w:t>Představili se noví přítomní členové K</w:t>
      </w:r>
      <w:r w:rsidR="00876427">
        <w:rPr>
          <w:lang w:eastAsia="cs-CZ"/>
        </w:rPr>
        <w:t>omise</w:t>
      </w:r>
      <w:r>
        <w:rPr>
          <w:lang w:eastAsia="cs-CZ"/>
        </w:rPr>
        <w:t>:</w:t>
      </w:r>
    </w:p>
    <w:p w:rsidR="00876427" w:rsidRDefault="00876427" w:rsidP="006B616B">
      <w:pPr>
        <w:numPr>
          <w:ilvl w:val="0"/>
          <w:numId w:val="47"/>
        </w:numPr>
        <w:jc w:val="both"/>
        <w:rPr>
          <w:lang w:eastAsia="cs-CZ"/>
        </w:rPr>
      </w:pPr>
      <w:r>
        <w:rPr>
          <w:lang w:eastAsia="cs-CZ"/>
        </w:rPr>
        <w:t>M. Oujezdská – Národní centrum pro rodinu</w:t>
      </w:r>
      <w:r w:rsidR="00366F55">
        <w:rPr>
          <w:lang w:eastAsia="cs-CZ"/>
        </w:rPr>
        <w:t>,</w:t>
      </w:r>
    </w:p>
    <w:p w:rsidR="00366F55" w:rsidRDefault="00366F55" w:rsidP="006B616B">
      <w:pPr>
        <w:numPr>
          <w:ilvl w:val="0"/>
          <w:numId w:val="47"/>
        </w:numPr>
        <w:jc w:val="both"/>
        <w:rPr>
          <w:lang w:eastAsia="cs-CZ"/>
        </w:rPr>
      </w:pPr>
      <w:r>
        <w:rPr>
          <w:lang w:eastAsia="cs-CZ"/>
        </w:rPr>
        <w:t>O. Hampl – Ministerstvo zemědělství a zároveň vedoucí 3. pracovního týmu Odborné komise pro důchodovou reformu,</w:t>
      </w:r>
    </w:p>
    <w:p w:rsidR="00876427" w:rsidRDefault="00876427" w:rsidP="006B616B">
      <w:pPr>
        <w:numPr>
          <w:ilvl w:val="0"/>
          <w:numId w:val="47"/>
        </w:numPr>
        <w:jc w:val="both"/>
        <w:rPr>
          <w:lang w:eastAsia="cs-CZ"/>
        </w:rPr>
      </w:pPr>
      <w:r>
        <w:rPr>
          <w:lang w:eastAsia="cs-CZ"/>
        </w:rPr>
        <w:t xml:space="preserve">S. </w:t>
      </w:r>
      <w:proofErr w:type="spellStart"/>
      <w:r>
        <w:rPr>
          <w:lang w:eastAsia="cs-CZ"/>
        </w:rPr>
        <w:t>Hoskovcová</w:t>
      </w:r>
      <w:proofErr w:type="spellEnd"/>
      <w:r>
        <w:rPr>
          <w:lang w:eastAsia="cs-CZ"/>
        </w:rPr>
        <w:t xml:space="preserve"> </w:t>
      </w:r>
      <w:r w:rsidR="00366F55">
        <w:rPr>
          <w:lang w:eastAsia="cs-CZ"/>
        </w:rPr>
        <w:t xml:space="preserve">– psycholožka z </w:t>
      </w:r>
      <w:r>
        <w:rPr>
          <w:lang w:eastAsia="cs-CZ"/>
        </w:rPr>
        <w:t>FF UK</w:t>
      </w:r>
      <w:r w:rsidR="00366F55">
        <w:rPr>
          <w:lang w:eastAsia="cs-CZ"/>
        </w:rPr>
        <w:t>.</w:t>
      </w:r>
    </w:p>
    <w:p w:rsidR="00366F55" w:rsidRPr="00186413" w:rsidRDefault="00366F55" w:rsidP="006B616B">
      <w:pPr>
        <w:pStyle w:val="Nadpis1"/>
        <w:spacing w:before="360" w:after="120"/>
        <w:jc w:val="both"/>
        <w:rPr>
          <w:rFonts w:ascii="Calibri" w:hAnsi="Calibri"/>
          <w:color w:val="auto"/>
          <w:szCs w:val="28"/>
        </w:rPr>
      </w:pPr>
      <w:r>
        <w:rPr>
          <w:rFonts w:ascii="Calibri" w:hAnsi="Calibri"/>
          <w:color w:val="auto"/>
          <w:szCs w:val="28"/>
        </w:rPr>
        <w:t>2</w:t>
      </w:r>
      <w:r w:rsidRPr="00186413">
        <w:rPr>
          <w:rFonts w:ascii="Calibri" w:hAnsi="Calibri"/>
          <w:color w:val="auto"/>
          <w:szCs w:val="28"/>
        </w:rPr>
        <w:t xml:space="preserve">. </w:t>
      </w:r>
      <w:r>
        <w:rPr>
          <w:rFonts w:ascii="Calibri" w:hAnsi="Calibri"/>
          <w:color w:val="auto"/>
          <w:szCs w:val="28"/>
        </w:rPr>
        <w:t>Prezentace výsledků výzkumu VÚPSV k</w:t>
      </w:r>
      <w:r w:rsidR="00453B0E">
        <w:rPr>
          <w:rFonts w:ascii="Calibri" w:hAnsi="Calibri"/>
          <w:color w:val="auto"/>
          <w:szCs w:val="28"/>
        </w:rPr>
        <w:t> otcovské motivační dovolené (K. Peychlová)</w:t>
      </w:r>
    </w:p>
    <w:p w:rsidR="00876427" w:rsidRDefault="00876427" w:rsidP="006B616B">
      <w:pPr>
        <w:jc w:val="both"/>
        <w:rPr>
          <w:lang w:eastAsia="cs-CZ"/>
        </w:rPr>
      </w:pPr>
      <w:r>
        <w:rPr>
          <w:lang w:eastAsia="cs-CZ"/>
        </w:rPr>
        <w:t>K. Peychlová</w:t>
      </w:r>
      <w:r w:rsidR="00366F55">
        <w:rPr>
          <w:lang w:eastAsia="cs-CZ"/>
        </w:rPr>
        <w:t xml:space="preserve"> krátce</w:t>
      </w:r>
      <w:r>
        <w:rPr>
          <w:lang w:eastAsia="cs-CZ"/>
        </w:rPr>
        <w:t xml:space="preserve"> prezent</w:t>
      </w:r>
      <w:r w:rsidR="00366F55">
        <w:rPr>
          <w:lang w:eastAsia="cs-CZ"/>
        </w:rPr>
        <w:t>ovala</w:t>
      </w:r>
      <w:r>
        <w:rPr>
          <w:lang w:eastAsia="cs-CZ"/>
        </w:rPr>
        <w:t xml:space="preserve"> </w:t>
      </w:r>
      <w:r w:rsidR="00366F55">
        <w:rPr>
          <w:lang w:eastAsia="cs-CZ"/>
        </w:rPr>
        <w:t xml:space="preserve">výsledky </w:t>
      </w:r>
      <w:r>
        <w:rPr>
          <w:lang w:eastAsia="cs-CZ"/>
        </w:rPr>
        <w:t>Výzkumu zájmu rodičů o motivační otcovskou dovolenou</w:t>
      </w:r>
      <w:r w:rsidR="00177E3A">
        <w:rPr>
          <w:lang w:eastAsia="cs-CZ"/>
        </w:rPr>
        <w:t>, který na konci roku 2015 provedl Výzkumný ústav práce a sociálních věcí.</w:t>
      </w:r>
    </w:p>
    <w:p w:rsidR="00876427" w:rsidRPr="000C2FEB" w:rsidRDefault="000C2FEB" w:rsidP="006B616B">
      <w:pPr>
        <w:jc w:val="both"/>
        <w:rPr>
          <w:u w:val="single"/>
          <w:lang w:eastAsia="cs-CZ"/>
        </w:rPr>
      </w:pPr>
      <w:r w:rsidRPr="000C2FEB">
        <w:rPr>
          <w:u w:val="single"/>
          <w:lang w:eastAsia="cs-CZ"/>
        </w:rPr>
        <w:t>Diskuze</w:t>
      </w:r>
    </w:p>
    <w:p w:rsidR="000C2FEB" w:rsidRDefault="00453B0E" w:rsidP="006B616B">
      <w:pPr>
        <w:jc w:val="both"/>
        <w:rPr>
          <w:lang w:eastAsia="cs-CZ"/>
        </w:rPr>
      </w:pPr>
      <w:r>
        <w:rPr>
          <w:lang w:eastAsia="cs-CZ"/>
        </w:rPr>
        <w:t>Kromě metodologických poznámek členy Komise zajímalo, zda se dávaly do kontextu postoje s r</w:t>
      </w:r>
      <w:r w:rsidR="00C77D64">
        <w:rPr>
          <w:lang w:eastAsia="cs-CZ"/>
        </w:rPr>
        <w:t xml:space="preserve">eálnými strategiemi a zda byl </w:t>
      </w:r>
      <w:r>
        <w:rPr>
          <w:lang w:eastAsia="cs-CZ"/>
        </w:rPr>
        <w:t>vyšší zájem u rodin, které aktuálně čekaly dítě.</w:t>
      </w:r>
    </w:p>
    <w:p w:rsidR="00453B0E" w:rsidRDefault="00453B0E" w:rsidP="006B616B">
      <w:pPr>
        <w:jc w:val="both"/>
        <w:rPr>
          <w:lang w:eastAsia="cs-CZ"/>
        </w:rPr>
      </w:pPr>
      <w:r>
        <w:rPr>
          <w:lang w:eastAsia="cs-CZ"/>
        </w:rPr>
        <w:t xml:space="preserve">Dle </w:t>
      </w:r>
      <w:r w:rsidRPr="008E2369">
        <w:rPr>
          <w:b/>
          <w:lang w:eastAsia="cs-CZ"/>
        </w:rPr>
        <w:t>J. Kocourkové</w:t>
      </w:r>
      <w:r>
        <w:rPr>
          <w:lang w:eastAsia="cs-CZ"/>
        </w:rPr>
        <w:t xml:space="preserve"> převládají tradiční způsoby dělby práce</w:t>
      </w:r>
      <w:r w:rsidR="00177E3A">
        <w:rPr>
          <w:lang w:eastAsia="cs-CZ"/>
        </w:rPr>
        <w:t>.</w:t>
      </w:r>
      <w:r>
        <w:rPr>
          <w:lang w:eastAsia="cs-CZ"/>
        </w:rPr>
        <w:t xml:space="preserve"> </w:t>
      </w:r>
      <w:r w:rsidR="00177E3A">
        <w:rPr>
          <w:lang w:eastAsia="cs-CZ"/>
        </w:rPr>
        <w:t>R</w:t>
      </w:r>
      <w:r>
        <w:rPr>
          <w:lang w:eastAsia="cs-CZ"/>
        </w:rPr>
        <w:t>odiny jsou inovativní, když dojde na</w:t>
      </w:r>
      <w:r w:rsidR="00177E3A">
        <w:rPr>
          <w:lang w:eastAsia="cs-CZ"/>
        </w:rPr>
        <w:t> </w:t>
      </w:r>
      <w:r>
        <w:rPr>
          <w:lang w:eastAsia="cs-CZ"/>
        </w:rPr>
        <w:t xml:space="preserve">otázku hmotného zabezpečení – rodinám se </w:t>
      </w:r>
      <w:r w:rsidR="00177E3A">
        <w:rPr>
          <w:lang w:eastAsia="cs-CZ"/>
        </w:rPr>
        <w:t xml:space="preserve">však </w:t>
      </w:r>
      <w:r>
        <w:rPr>
          <w:lang w:eastAsia="cs-CZ"/>
        </w:rPr>
        <w:t>většinou nevyplácí, aby na rodičovskou nastoupil muž.</w:t>
      </w:r>
    </w:p>
    <w:p w:rsidR="00316C4F" w:rsidRDefault="00316C4F" w:rsidP="006B616B">
      <w:pPr>
        <w:jc w:val="both"/>
        <w:rPr>
          <w:lang w:eastAsia="cs-CZ"/>
        </w:rPr>
      </w:pPr>
      <w:r w:rsidRPr="008E2369">
        <w:rPr>
          <w:b/>
          <w:lang w:eastAsia="cs-CZ"/>
        </w:rPr>
        <w:t>D. Holý</w:t>
      </w:r>
      <w:r>
        <w:rPr>
          <w:lang w:eastAsia="cs-CZ"/>
        </w:rPr>
        <w:t xml:space="preserve"> </w:t>
      </w:r>
      <w:r w:rsidR="00177E3A">
        <w:rPr>
          <w:lang w:eastAsia="cs-CZ"/>
        </w:rPr>
        <w:t>shrnul výsledky výzkumu:</w:t>
      </w:r>
      <w:r w:rsidR="00453B0E">
        <w:rPr>
          <w:lang w:eastAsia="cs-CZ"/>
        </w:rPr>
        <w:t xml:space="preserve"> ačkoli dvě třetiny rodin by měly zájem o to, aby otcové více pečovali o děti, přesto </w:t>
      </w:r>
      <w:r>
        <w:rPr>
          <w:lang w:eastAsia="cs-CZ"/>
        </w:rPr>
        <w:t>převládá model otce živitele.</w:t>
      </w:r>
    </w:p>
    <w:p w:rsidR="00366F55" w:rsidRPr="00186413" w:rsidRDefault="00366F55" w:rsidP="006B616B">
      <w:pPr>
        <w:pStyle w:val="Nadpis1"/>
        <w:spacing w:before="360" w:after="120"/>
        <w:jc w:val="both"/>
        <w:rPr>
          <w:rFonts w:ascii="Calibri" w:hAnsi="Calibri"/>
          <w:color w:val="auto"/>
          <w:szCs w:val="28"/>
        </w:rPr>
      </w:pPr>
      <w:r>
        <w:rPr>
          <w:rFonts w:ascii="Calibri" w:hAnsi="Calibri"/>
          <w:color w:val="auto"/>
          <w:szCs w:val="28"/>
        </w:rPr>
        <w:t>3</w:t>
      </w:r>
      <w:r w:rsidRPr="00186413">
        <w:rPr>
          <w:rFonts w:ascii="Calibri" w:hAnsi="Calibri"/>
          <w:color w:val="auto"/>
          <w:szCs w:val="28"/>
        </w:rPr>
        <w:t xml:space="preserve">. </w:t>
      </w:r>
      <w:r>
        <w:rPr>
          <w:rFonts w:ascii="Calibri" w:hAnsi="Calibri"/>
          <w:color w:val="auto"/>
          <w:szCs w:val="28"/>
        </w:rPr>
        <w:t>Koncepce rodinné politiky</w:t>
      </w:r>
    </w:p>
    <w:p w:rsidR="00177E3A" w:rsidRDefault="00366F55" w:rsidP="00177E3A">
      <w:pPr>
        <w:jc w:val="both"/>
        <w:rPr>
          <w:lang w:eastAsia="cs-CZ"/>
        </w:rPr>
      </w:pPr>
      <w:r w:rsidRPr="008E2369">
        <w:rPr>
          <w:b/>
          <w:lang w:eastAsia="cs-CZ"/>
        </w:rPr>
        <w:t>J. Maláčová</w:t>
      </w:r>
      <w:r>
        <w:rPr>
          <w:lang w:eastAsia="cs-CZ"/>
        </w:rPr>
        <w:t xml:space="preserve"> shrnula současný stav</w:t>
      </w:r>
      <w:r w:rsidR="00453B0E">
        <w:rPr>
          <w:lang w:eastAsia="cs-CZ"/>
        </w:rPr>
        <w:t xml:space="preserve"> přípravy Koncepce</w:t>
      </w:r>
      <w:r w:rsidR="005B09D5">
        <w:rPr>
          <w:lang w:eastAsia="cs-CZ"/>
        </w:rPr>
        <w:t xml:space="preserve">: </w:t>
      </w:r>
      <w:r w:rsidR="00453B0E">
        <w:rPr>
          <w:lang w:eastAsia="cs-CZ"/>
        </w:rPr>
        <w:t xml:space="preserve">připravuje </w:t>
      </w:r>
      <w:r w:rsidR="005B09D5">
        <w:rPr>
          <w:lang w:eastAsia="cs-CZ"/>
        </w:rPr>
        <w:t xml:space="preserve">se </w:t>
      </w:r>
      <w:r w:rsidR="00453B0E">
        <w:rPr>
          <w:lang w:eastAsia="cs-CZ"/>
        </w:rPr>
        <w:t xml:space="preserve">4. pracovní verze, do </w:t>
      </w:r>
      <w:r w:rsidR="005B09D5">
        <w:rPr>
          <w:lang w:eastAsia="cs-CZ"/>
        </w:rPr>
        <w:t>Koncepce</w:t>
      </w:r>
      <w:r w:rsidR="00453B0E">
        <w:rPr>
          <w:lang w:eastAsia="cs-CZ"/>
        </w:rPr>
        <w:t xml:space="preserve"> byly zapracovány úpravy na základě schůzek </w:t>
      </w:r>
      <w:proofErr w:type="spellStart"/>
      <w:r w:rsidR="00453B0E">
        <w:rPr>
          <w:lang w:eastAsia="cs-CZ"/>
        </w:rPr>
        <w:t>minitýmů</w:t>
      </w:r>
      <w:proofErr w:type="spellEnd"/>
      <w:r w:rsidR="00453B0E">
        <w:rPr>
          <w:lang w:eastAsia="cs-CZ"/>
        </w:rPr>
        <w:t>, které probíhaly v uplynulých dvou týdnech.</w:t>
      </w:r>
      <w:r w:rsidR="00177E3A" w:rsidRPr="00177E3A">
        <w:rPr>
          <w:lang w:eastAsia="cs-CZ"/>
        </w:rPr>
        <w:t xml:space="preserve"> </w:t>
      </w:r>
      <w:r w:rsidR="00177E3A">
        <w:rPr>
          <w:lang w:eastAsia="cs-CZ"/>
        </w:rPr>
        <w:t>Koncepce má novou grafickou úpravu – nová šablona má usnadnit čitelnost dokumentu, umožňuje zdůraznit hlavní myšlenky.</w:t>
      </w:r>
    </w:p>
    <w:p w:rsidR="00453B0E" w:rsidRDefault="00453B0E" w:rsidP="006B616B">
      <w:pPr>
        <w:jc w:val="both"/>
        <w:rPr>
          <w:lang w:eastAsia="cs-CZ"/>
        </w:rPr>
      </w:pPr>
      <w:r>
        <w:rPr>
          <w:lang w:eastAsia="cs-CZ"/>
        </w:rPr>
        <w:t xml:space="preserve">V příštím týdnu by opět proběhly schůzky </w:t>
      </w:r>
      <w:proofErr w:type="spellStart"/>
      <w:r>
        <w:rPr>
          <w:lang w:eastAsia="cs-CZ"/>
        </w:rPr>
        <w:t>minitýmů</w:t>
      </w:r>
      <w:proofErr w:type="spellEnd"/>
      <w:r>
        <w:rPr>
          <w:lang w:eastAsia="cs-CZ"/>
        </w:rPr>
        <w:t>, ke kterým se připojí noví členové.</w:t>
      </w:r>
    </w:p>
    <w:p w:rsidR="00316C4F" w:rsidRDefault="00316C4F" w:rsidP="006B616B">
      <w:pPr>
        <w:jc w:val="both"/>
        <w:rPr>
          <w:lang w:eastAsia="cs-CZ"/>
        </w:rPr>
      </w:pPr>
      <w:r>
        <w:rPr>
          <w:lang w:eastAsia="cs-CZ"/>
        </w:rPr>
        <w:t>Úkoly pro 4. Finální verzi</w:t>
      </w:r>
      <w:r w:rsidR="00453B0E">
        <w:rPr>
          <w:lang w:eastAsia="cs-CZ"/>
        </w:rPr>
        <w:t>:</w:t>
      </w:r>
    </w:p>
    <w:p w:rsidR="00316C4F" w:rsidRDefault="00453B0E" w:rsidP="006B616B">
      <w:pPr>
        <w:numPr>
          <w:ilvl w:val="0"/>
          <w:numId w:val="44"/>
        </w:numPr>
        <w:spacing w:after="120"/>
        <w:ind w:left="714" w:hanging="357"/>
        <w:jc w:val="both"/>
        <w:rPr>
          <w:lang w:eastAsia="cs-CZ"/>
        </w:rPr>
      </w:pPr>
      <w:r>
        <w:rPr>
          <w:lang w:eastAsia="cs-CZ"/>
        </w:rPr>
        <w:t>nalézt shodu</w:t>
      </w:r>
      <w:r w:rsidR="00316C4F">
        <w:rPr>
          <w:lang w:eastAsia="cs-CZ"/>
        </w:rPr>
        <w:t xml:space="preserve"> na jednotlivých opatřeních, dokončit faktickou argumentaci</w:t>
      </w:r>
      <w:r>
        <w:rPr>
          <w:lang w:eastAsia="cs-CZ"/>
        </w:rPr>
        <w:t>;</w:t>
      </w:r>
    </w:p>
    <w:p w:rsidR="00A31E5B" w:rsidRDefault="005B09D5" w:rsidP="006B616B">
      <w:pPr>
        <w:numPr>
          <w:ilvl w:val="0"/>
          <w:numId w:val="44"/>
        </w:numPr>
        <w:spacing w:after="120"/>
        <w:ind w:left="714" w:hanging="357"/>
        <w:jc w:val="both"/>
        <w:rPr>
          <w:lang w:eastAsia="cs-CZ"/>
        </w:rPr>
      </w:pPr>
      <w:r>
        <w:rPr>
          <w:lang w:eastAsia="cs-CZ"/>
        </w:rPr>
        <w:t>finančn</w:t>
      </w:r>
      <w:r w:rsidR="00A31E5B">
        <w:rPr>
          <w:lang w:eastAsia="cs-CZ"/>
        </w:rPr>
        <w:t>í odhady</w:t>
      </w:r>
      <w:r w:rsidR="00152E25">
        <w:rPr>
          <w:lang w:eastAsia="cs-CZ"/>
        </w:rPr>
        <w:t>,</w:t>
      </w:r>
      <w:r w:rsidR="00A31E5B">
        <w:rPr>
          <w:lang w:eastAsia="cs-CZ"/>
        </w:rPr>
        <w:t xml:space="preserve"> výpočet nákladů – bude doplňováno průběžně. </w:t>
      </w:r>
    </w:p>
    <w:p w:rsidR="007D103E" w:rsidRDefault="00A31E5B" w:rsidP="00A31E5B">
      <w:pPr>
        <w:spacing w:after="120"/>
        <w:jc w:val="both"/>
        <w:rPr>
          <w:lang w:eastAsia="cs-CZ"/>
        </w:rPr>
      </w:pPr>
      <w:r>
        <w:rPr>
          <w:lang w:eastAsia="cs-CZ"/>
        </w:rPr>
        <w:t>Budou připraveny kulaté stoly, kde bude Koncepce</w:t>
      </w:r>
      <w:r w:rsidR="007D103E">
        <w:rPr>
          <w:lang w:eastAsia="cs-CZ"/>
        </w:rPr>
        <w:t xml:space="preserve"> diskutována s širokou veřejností.</w:t>
      </w:r>
    </w:p>
    <w:p w:rsidR="007D103E" w:rsidRPr="008E2369" w:rsidRDefault="008E2369" w:rsidP="006B616B">
      <w:pPr>
        <w:jc w:val="both"/>
        <w:rPr>
          <w:u w:val="single"/>
          <w:lang w:eastAsia="cs-CZ"/>
        </w:rPr>
      </w:pPr>
      <w:r w:rsidRPr="008E2369">
        <w:rPr>
          <w:u w:val="single"/>
          <w:lang w:eastAsia="cs-CZ"/>
        </w:rPr>
        <w:t xml:space="preserve">Shrnutí vedoucích </w:t>
      </w:r>
      <w:proofErr w:type="spellStart"/>
      <w:r w:rsidRPr="008E2369">
        <w:rPr>
          <w:u w:val="single"/>
          <w:lang w:eastAsia="cs-CZ"/>
        </w:rPr>
        <w:t>minitýmů</w:t>
      </w:r>
      <w:proofErr w:type="spellEnd"/>
      <w:r w:rsidR="00177E3A">
        <w:rPr>
          <w:u w:val="single"/>
          <w:lang w:eastAsia="cs-CZ"/>
        </w:rPr>
        <w:t xml:space="preserve"> k práci na Koncepci</w:t>
      </w:r>
      <w:r w:rsidRPr="008E2369">
        <w:rPr>
          <w:u w:val="single"/>
          <w:lang w:eastAsia="cs-CZ"/>
        </w:rPr>
        <w:t xml:space="preserve"> </w:t>
      </w:r>
    </w:p>
    <w:p w:rsidR="007D103E" w:rsidRDefault="00C1720C" w:rsidP="006B616B">
      <w:pPr>
        <w:jc w:val="both"/>
        <w:rPr>
          <w:lang w:eastAsia="cs-CZ"/>
        </w:rPr>
      </w:pPr>
      <w:r w:rsidRPr="008E2369">
        <w:rPr>
          <w:b/>
          <w:lang w:eastAsia="cs-CZ"/>
        </w:rPr>
        <w:t>D. Holý</w:t>
      </w:r>
      <w:r>
        <w:rPr>
          <w:lang w:eastAsia="cs-CZ"/>
        </w:rPr>
        <w:t xml:space="preserve"> </w:t>
      </w:r>
      <w:r w:rsidR="008E2369">
        <w:rPr>
          <w:lang w:eastAsia="cs-CZ"/>
        </w:rPr>
        <w:t>shrnul práci na kapitole popisující</w:t>
      </w:r>
      <w:r>
        <w:rPr>
          <w:lang w:eastAsia="cs-CZ"/>
        </w:rPr>
        <w:t xml:space="preserve"> demografické</w:t>
      </w:r>
      <w:r w:rsidR="008E2369">
        <w:rPr>
          <w:lang w:eastAsia="cs-CZ"/>
        </w:rPr>
        <w:t xml:space="preserve"> trendy a</w:t>
      </w:r>
      <w:r>
        <w:rPr>
          <w:lang w:eastAsia="cs-CZ"/>
        </w:rPr>
        <w:t xml:space="preserve"> socioekonomick</w:t>
      </w:r>
      <w:r w:rsidR="008E2369">
        <w:rPr>
          <w:lang w:eastAsia="cs-CZ"/>
        </w:rPr>
        <w:t>ou situaci</w:t>
      </w:r>
      <w:r>
        <w:rPr>
          <w:lang w:eastAsia="cs-CZ"/>
        </w:rPr>
        <w:t>.</w:t>
      </w:r>
    </w:p>
    <w:p w:rsidR="00C1720C" w:rsidRDefault="008E2369" w:rsidP="006B616B">
      <w:pPr>
        <w:jc w:val="both"/>
        <w:rPr>
          <w:lang w:eastAsia="cs-CZ"/>
        </w:rPr>
      </w:pPr>
      <w:r>
        <w:rPr>
          <w:lang w:eastAsia="cs-CZ"/>
        </w:rPr>
        <w:t xml:space="preserve">Dle </w:t>
      </w:r>
      <w:r>
        <w:rPr>
          <w:b/>
          <w:lang w:eastAsia="cs-CZ"/>
        </w:rPr>
        <w:t>H. Haškové</w:t>
      </w:r>
      <w:r>
        <w:rPr>
          <w:lang w:eastAsia="cs-CZ"/>
        </w:rPr>
        <w:t xml:space="preserve"> kolem </w:t>
      </w:r>
      <w:r w:rsidR="00C1720C">
        <w:rPr>
          <w:lang w:eastAsia="cs-CZ"/>
        </w:rPr>
        <w:t>úprav</w:t>
      </w:r>
      <w:r>
        <w:rPr>
          <w:lang w:eastAsia="cs-CZ"/>
        </w:rPr>
        <w:t>y</w:t>
      </w:r>
      <w:r w:rsidR="00C1720C">
        <w:rPr>
          <w:lang w:eastAsia="cs-CZ"/>
        </w:rPr>
        <w:t xml:space="preserve"> mateřské a rodičovské dovolené a zapojení otců</w:t>
      </w:r>
      <w:r>
        <w:rPr>
          <w:lang w:eastAsia="cs-CZ"/>
        </w:rPr>
        <w:t xml:space="preserve"> panuje stále mnoho nejasností</w:t>
      </w:r>
      <w:r w:rsidR="00C1720C">
        <w:rPr>
          <w:lang w:eastAsia="cs-CZ"/>
        </w:rPr>
        <w:t>. Největší diskuze</w:t>
      </w:r>
      <w:r>
        <w:rPr>
          <w:lang w:eastAsia="cs-CZ"/>
        </w:rPr>
        <w:t xml:space="preserve"> se týkaly toho</w:t>
      </w:r>
      <w:r w:rsidR="00C1720C">
        <w:rPr>
          <w:lang w:eastAsia="cs-CZ"/>
        </w:rPr>
        <w:t xml:space="preserve">, jakým způsobem </w:t>
      </w:r>
      <w:r>
        <w:rPr>
          <w:lang w:eastAsia="cs-CZ"/>
        </w:rPr>
        <w:t>a zda vůbec zapracovat</w:t>
      </w:r>
      <w:r w:rsidR="00C1720C">
        <w:rPr>
          <w:lang w:eastAsia="cs-CZ"/>
        </w:rPr>
        <w:t xml:space="preserve"> </w:t>
      </w:r>
      <w:r w:rsidR="00C77D64">
        <w:rPr>
          <w:lang w:eastAsia="cs-CZ"/>
        </w:rPr>
        <w:t xml:space="preserve">případnou </w:t>
      </w:r>
      <w:r w:rsidR="00C77D64">
        <w:rPr>
          <w:lang w:eastAsia="cs-CZ"/>
        </w:rPr>
        <w:lastRenderedPageBreak/>
        <w:t>druhou progresivní variantu</w:t>
      </w:r>
      <w:r w:rsidR="00C1720C">
        <w:rPr>
          <w:lang w:eastAsia="cs-CZ"/>
        </w:rPr>
        <w:t>.</w:t>
      </w:r>
      <w:r w:rsidR="00BA5DF6">
        <w:rPr>
          <w:lang w:eastAsia="cs-CZ"/>
        </w:rPr>
        <w:t xml:space="preserve"> </w:t>
      </w:r>
      <w:r>
        <w:rPr>
          <w:lang w:eastAsia="cs-CZ"/>
        </w:rPr>
        <w:t>Zárove</w:t>
      </w:r>
      <w:r w:rsidR="005B09D5">
        <w:rPr>
          <w:lang w:eastAsia="cs-CZ"/>
        </w:rPr>
        <w:t>ň je možn</w:t>
      </w:r>
      <w:r w:rsidR="00177E3A">
        <w:rPr>
          <w:lang w:eastAsia="cs-CZ"/>
        </w:rPr>
        <w:t>é</w:t>
      </w:r>
      <w:r w:rsidR="005B09D5">
        <w:rPr>
          <w:lang w:eastAsia="cs-CZ"/>
        </w:rPr>
        <w:t xml:space="preserve"> znovu otevřít di</w:t>
      </w:r>
      <w:r>
        <w:rPr>
          <w:lang w:eastAsia="cs-CZ"/>
        </w:rPr>
        <w:t>skuzi nad termíny mateřská/otcovská/dovolená apod.</w:t>
      </w:r>
    </w:p>
    <w:p w:rsidR="006100C3" w:rsidRDefault="008E2369" w:rsidP="006B616B">
      <w:pPr>
        <w:jc w:val="both"/>
        <w:rPr>
          <w:lang w:eastAsia="cs-CZ"/>
        </w:rPr>
      </w:pPr>
      <w:r w:rsidRPr="00177E3A">
        <w:rPr>
          <w:b/>
          <w:lang w:eastAsia="cs-CZ"/>
        </w:rPr>
        <w:t>R. Dudová</w:t>
      </w:r>
      <w:r>
        <w:rPr>
          <w:lang w:eastAsia="cs-CZ"/>
        </w:rPr>
        <w:t xml:space="preserve"> za </w:t>
      </w:r>
      <w:proofErr w:type="spellStart"/>
      <w:r>
        <w:rPr>
          <w:lang w:eastAsia="cs-CZ"/>
        </w:rPr>
        <w:t>minitým</w:t>
      </w:r>
      <w:proofErr w:type="spellEnd"/>
      <w:r>
        <w:rPr>
          <w:lang w:eastAsia="cs-CZ"/>
        </w:rPr>
        <w:t xml:space="preserve"> k</w:t>
      </w:r>
      <w:r w:rsidR="006100C3">
        <w:rPr>
          <w:lang w:eastAsia="cs-CZ"/>
        </w:rPr>
        <w:t xml:space="preserve"> podpoře péče v rodině uvedla, </w:t>
      </w:r>
      <w:r>
        <w:rPr>
          <w:lang w:eastAsia="cs-CZ"/>
        </w:rPr>
        <w:t xml:space="preserve">že </w:t>
      </w:r>
      <w:r w:rsidR="006100C3">
        <w:rPr>
          <w:lang w:eastAsia="cs-CZ"/>
        </w:rPr>
        <w:t xml:space="preserve">se stále rozpracovávají původní návrhy – volno na péči a koordinátor péče, na kterých panuje shoda. Nyní </w:t>
      </w:r>
      <w:r>
        <w:rPr>
          <w:lang w:eastAsia="cs-CZ"/>
        </w:rPr>
        <w:t xml:space="preserve">je třeba </w:t>
      </w:r>
      <w:r w:rsidR="006100C3">
        <w:rPr>
          <w:lang w:eastAsia="cs-CZ"/>
        </w:rPr>
        <w:t xml:space="preserve">pouze </w:t>
      </w:r>
      <w:r>
        <w:rPr>
          <w:lang w:eastAsia="cs-CZ"/>
        </w:rPr>
        <w:t>dolad</w:t>
      </w:r>
      <w:r w:rsidR="006100C3">
        <w:rPr>
          <w:lang w:eastAsia="cs-CZ"/>
        </w:rPr>
        <w:t>it podrobnosti, aby návrhy byly v souladu se systémem sociálních služeb, jak je nastaven nyní.</w:t>
      </w:r>
      <w:r>
        <w:rPr>
          <w:lang w:eastAsia="cs-CZ"/>
        </w:rPr>
        <w:t xml:space="preserve"> </w:t>
      </w:r>
    </w:p>
    <w:p w:rsidR="00C93D96" w:rsidRPr="00C93D96" w:rsidRDefault="004643D9" w:rsidP="006B616B">
      <w:pPr>
        <w:jc w:val="both"/>
        <w:rPr>
          <w:u w:val="single"/>
          <w:lang w:eastAsia="cs-CZ"/>
        </w:rPr>
      </w:pPr>
      <w:r>
        <w:rPr>
          <w:u w:val="single"/>
          <w:lang w:eastAsia="cs-CZ"/>
        </w:rPr>
        <w:t>Diskuze k celému materiálu</w:t>
      </w:r>
    </w:p>
    <w:p w:rsidR="005B09D5" w:rsidRDefault="005B09D5" w:rsidP="006B616B">
      <w:pPr>
        <w:jc w:val="both"/>
        <w:rPr>
          <w:lang w:eastAsia="cs-CZ"/>
        </w:rPr>
      </w:pPr>
      <w:r w:rsidRPr="005B09D5">
        <w:rPr>
          <w:lang w:eastAsia="cs-CZ"/>
        </w:rPr>
        <w:t>Byla diskutována</w:t>
      </w:r>
      <w:r>
        <w:rPr>
          <w:lang w:eastAsia="cs-CZ"/>
        </w:rPr>
        <w:t xml:space="preserve"> především úvodní kapitola </w:t>
      </w:r>
      <w:r w:rsidR="00EB7BF1">
        <w:rPr>
          <w:lang w:eastAsia="cs-CZ"/>
        </w:rPr>
        <w:t xml:space="preserve">– zda </w:t>
      </w:r>
      <w:r w:rsidR="00947311">
        <w:rPr>
          <w:lang w:eastAsia="cs-CZ"/>
        </w:rPr>
        <w:t>usilovat o vznik komplexního zákona na podporu rodin. Dále</w:t>
      </w:r>
      <w:r>
        <w:rPr>
          <w:lang w:eastAsia="cs-CZ"/>
        </w:rPr>
        <w:t xml:space="preserve"> </w:t>
      </w:r>
      <w:r w:rsidR="00947311">
        <w:rPr>
          <w:lang w:eastAsia="cs-CZ"/>
        </w:rPr>
        <w:t xml:space="preserve">byla diskutována </w:t>
      </w:r>
      <w:r>
        <w:rPr>
          <w:lang w:eastAsia="cs-CZ"/>
        </w:rPr>
        <w:t>otázka významu popisu sňatečnosti a rozvodovosti. Komise nakonec dospěla ke shodě, že jde o významné demografické trendy, které nemohou být vynechány.</w:t>
      </w:r>
    </w:p>
    <w:p w:rsidR="00196400" w:rsidRDefault="00196400" w:rsidP="006B616B">
      <w:pPr>
        <w:jc w:val="both"/>
        <w:rPr>
          <w:lang w:eastAsia="cs-CZ"/>
        </w:rPr>
      </w:pPr>
      <w:r w:rsidRPr="00EB7BF1">
        <w:rPr>
          <w:b/>
          <w:lang w:eastAsia="cs-CZ"/>
        </w:rPr>
        <w:t xml:space="preserve">L. </w:t>
      </w:r>
      <w:proofErr w:type="spellStart"/>
      <w:r w:rsidRPr="00EB7BF1">
        <w:rPr>
          <w:b/>
          <w:lang w:eastAsia="cs-CZ"/>
        </w:rPr>
        <w:t>Sokačov</w:t>
      </w:r>
      <w:r w:rsidR="005B09D5" w:rsidRPr="00EB7BF1">
        <w:rPr>
          <w:b/>
          <w:lang w:eastAsia="cs-CZ"/>
        </w:rPr>
        <w:t>ou</w:t>
      </w:r>
      <w:proofErr w:type="spellEnd"/>
      <w:r w:rsidR="005B09D5">
        <w:rPr>
          <w:lang w:eastAsia="cs-CZ"/>
        </w:rPr>
        <w:t xml:space="preserve"> zajímalo opatření v kapitole P</w:t>
      </w:r>
      <w:r>
        <w:rPr>
          <w:lang w:eastAsia="cs-CZ"/>
        </w:rPr>
        <w:t xml:space="preserve">odpora flexibilních forem práce – odstranění požadavku zodpovědnosti na zaměstnavatele </w:t>
      </w:r>
      <w:r w:rsidR="003D4C11">
        <w:rPr>
          <w:lang w:eastAsia="cs-CZ"/>
        </w:rPr>
        <w:t xml:space="preserve">za </w:t>
      </w:r>
      <w:r w:rsidRPr="003D4C11">
        <w:rPr>
          <w:lang w:eastAsia="cs-CZ"/>
        </w:rPr>
        <w:t>BOZP</w:t>
      </w:r>
      <w:r>
        <w:rPr>
          <w:lang w:eastAsia="cs-CZ"/>
        </w:rPr>
        <w:t xml:space="preserve"> v souvislosti s prací z domova.</w:t>
      </w:r>
      <w:r w:rsidR="003D4C11">
        <w:rPr>
          <w:lang w:eastAsia="cs-CZ"/>
        </w:rPr>
        <w:t xml:space="preserve"> </w:t>
      </w:r>
      <w:r w:rsidR="003D4C11" w:rsidRPr="00EB7BF1">
        <w:rPr>
          <w:b/>
          <w:lang w:eastAsia="cs-CZ"/>
        </w:rPr>
        <w:t>D. Hol</w:t>
      </w:r>
      <w:r w:rsidR="00C77D64">
        <w:rPr>
          <w:b/>
          <w:lang w:eastAsia="cs-CZ"/>
        </w:rPr>
        <w:t xml:space="preserve">ý </w:t>
      </w:r>
      <w:r w:rsidR="00C77D64" w:rsidRPr="00C77D64">
        <w:rPr>
          <w:lang w:eastAsia="cs-CZ"/>
        </w:rPr>
        <w:t xml:space="preserve">vysvětlil, že </w:t>
      </w:r>
      <w:r w:rsidR="003D4C11">
        <w:rPr>
          <w:lang w:eastAsia="cs-CZ"/>
        </w:rPr>
        <w:t xml:space="preserve">to není řešeno v zákoníku </w:t>
      </w:r>
      <w:r w:rsidR="00EB7BF1">
        <w:rPr>
          <w:lang w:eastAsia="cs-CZ"/>
        </w:rPr>
        <w:t>práce a ukazuje se to jako překážka práce z domova.</w:t>
      </w:r>
    </w:p>
    <w:p w:rsidR="003D4C11" w:rsidRDefault="003D4C11" w:rsidP="006B616B">
      <w:pPr>
        <w:jc w:val="both"/>
        <w:rPr>
          <w:lang w:eastAsia="cs-CZ"/>
        </w:rPr>
      </w:pPr>
      <w:r>
        <w:rPr>
          <w:lang w:eastAsia="cs-CZ"/>
        </w:rPr>
        <w:t>Diskuze probíhala nad propojením demografických trendů s hodnotovými orientacemi rodin.</w:t>
      </w:r>
      <w:r w:rsidR="00EB7BF1">
        <w:rPr>
          <w:lang w:eastAsia="cs-CZ"/>
        </w:rPr>
        <w:t xml:space="preserve"> P</w:t>
      </w:r>
      <w:r>
        <w:rPr>
          <w:lang w:eastAsia="cs-CZ"/>
        </w:rPr>
        <w:t xml:space="preserve">odle </w:t>
      </w:r>
      <w:r w:rsidRPr="00EB7BF1">
        <w:rPr>
          <w:b/>
          <w:lang w:eastAsia="cs-CZ"/>
        </w:rPr>
        <w:t>J.</w:t>
      </w:r>
      <w:r w:rsidR="006B616B">
        <w:rPr>
          <w:b/>
          <w:lang w:eastAsia="cs-CZ"/>
        </w:rPr>
        <w:t> </w:t>
      </w:r>
      <w:r w:rsidR="00EB7BF1" w:rsidRPr="00EB7BF1">
        <w:rPr>
          <w:b/>
          <w:lang w:eastAsia="cs-CZ"/>
        </w:rPr>
        <w:t>K</w:t>
      </w:r>
      <w:r w:rsidRPr="00EB7BF1">
        <w:rPr>
          <w:b/>
          <w:lang w:eastAsia="cs-CZ"/>
        </w:rPr>
        <w:t>ocourkové</w:t>
      </w:r>
      <w:r>
        <w:rPr>
          <w:lang w:eastAsia="cs-CZ"/>
        </w:rPr>
        <w:t xml:space="preserve"> je to tam proto, aby bylo dokumentováno, zda je realita v souladu s tím, co si lidé přejí</w:t>
      </w:r>
      <w:r w:rsidR="00EB7BF1">
        <w:rPr>
          <w:lang w:eastAsia="cs-CZ"/>
        </w:rPr>
        <w:t xml:space="preserve">. Klíčové je podle ní to, že se </w:t>
      </w:r>
      <w:r>
        <w:rPr>
          <w:lang w:eastAsia="cs-CZ"/>
        </w:rPr>
        <w:t>nerealizují rodinné plány.</w:t>
      </w:r>
    </w:p>
    <w:p w:rsidR="003D4C11" w:rsidRDefault="00C77D64" w:rsidP="006B616B">
      <w:pPr>
        <w:jc w:val="both"/>
        <w:rPr>
          <w:lang w:eastAsia="cs-CZ"/>
        </w:rPr>
      </w:pPr>
      <w:r>
        <w:rPr>
          <w:lang w:eastAsia="cs-CZ"/>
        </w:rPr>
        <w:t>Dále se debatovala otázka postavení institutu manželství a registrovaného partnerství. Komise se shodla na tom, že důležitá je svoboda volby</w:t>
      </w:r>
      <w:r w:rsidR="006248ED">
        <w:rPr>
          <w:lang w:eastAsia="cs-CZ"/>
        </w:rPr>
        <w:t>,</w:t>
      </w:r>
      <w:r>
        <w:rPr>
          <w:lang w:eastAsia="cs-CZ"/>
        </w:rPr>
        <w:t xml:space="preserve"> </w:t>
      </w:r>
      <w:r w:rsidR="006248ED">
        <w:rPr>
          <w:lang w:eastAsia="cs-CZ"/>
        </w:rPr>
        <w:t>což</w:t>
      </w:r>
      <w:r>
        <w:rPr>
          <w:lang w:eastAsia="cs-CZ"/>
        </w:rPr>
        <w:t xml:space="preserve"> by mělo být v Koncepci ještě více zdůrazněno.</w:t>
      </w:r>
    </w:p>
    <w:p w:rsidR="006B498B" w:rsidRDefault="00FA138A" w:rsidP="00A31E5B">
      <w:pPr>
        <w:pStyle w:val="Zkladntext"/>
      </w:pPr>
      <w:r>
        <w:t>Byla diskutována otázka asistované</w:t>
      </w:r>
      <w:r w:rsidR="0090216A">
        <w:t xml:space="preserve"> reprodukce – potřeba diskutovat téma také s lékaři a možnost podstoupení asistované reprodukce bez souhlasu partnera.</w:t>
      </w:r>
      <w:r>
        <w:t xml:space="preserve"> </w:t>
      </w:r>
      <w:r w:rsidR="0090216A" w:rsidRPr="0090216A">
        <w:t>To</w:t>
      </w:r>
      <w:r w:rsidR="00177E3A">
        <w:t xml:space="preserve"> je v plánu po vzoru jiných západních zemí umožnit, aby byla legalizována praxe, která neoficiálně funguje již nyní.</w:t>
      </w:r>
      <w:r w:rsidR="0090216A">
        <w:t xml:space="preserve"> D</w:t>
      </w:r>
      <w:r w:rsidR="00D8225F">
        <w:t>o Koncepce</w:t>
      </w:r>
      <w:r>
        <w:t xml:space="preserve"> </w:t>
      </w:r>
      <w:r w:rsidR="0090216A">
        <w:t xml:space="preserve">bude třeba </w:t>
      </w:r>
      <w:r>
        <w:t xml:space="preserve">najít přesná </w:t>
      </w:r>
      <w:r w:rsidRPr="00FA138A">
        <w:t>čísla, k</w:t>
      </w:r>
      <w:r w:rsidR="00294904" w:rsidRPr="00FA138A">
        <w:t xml:space="preserve">olika žen se to vlastně týká. </w:t>
      </w:r>
      <w:r w:rsidRPr="00FA138A">
        <w:t xml:space="preserve">Cílem opatření </w:t>
      </w:r>
      <w:r w:rsidR="0090216A">
        <w:t xml:space="preserve">obecně </w:t>
      </w:r>
      <w:r w:rsidRPr="00FA138A">
        <w:t xml:space="preserve">je </w:t>
      </w:r>
      <w:r w:rsidR="00294904" w:rsidRPr="00FA138A">
        <w:t xml:space="preserve">zpřístupnění </w:t>
      </w:r>
      <w:r w:rsidRPr="00FA138A">
        <w:t xml:space="preserve">možnosti </w:t>
      </w:r>
      <w:r w:rsidR="00D8225F">
        <w:t xml:space="preserve">asistované reprodukce </w:t>
      </w:r>
      <w:r w:rsidR="00294904" w:rsidRPr="00FA138A">
        <w:t>těm</w:t>
      </w:r>
      <w:r w:rsidRPr="00FA138A">
        <w:t xml:space="preserve"> rodinám</w:t>
      </w:r>
      <w:r w:rsidR="00294904" w:rsidRPr="00FA138A">
        <w:t>, které na to nyní nemají.</w:t>
      </w:r>
    </w:p>
    <w:p w:rsidR="00FA138A" w:rsidRDefault="00F65C59" w:rsidP="006B616B">
      <w:pPr>
        <w:jc w:val="both"/>
        <w:rPr>
          <w:lang w:eastAsia="cs-CZ"/>
        </w:rPr>
      </w:pPr>
      <w:r w:rsidRPr="00FA138A">
        <w:rPr>
          <w:b/>
          <w:lang w:eastAsia="cs-CZ"/>
        </w:rPr>
        <w:t>J. Kunášková</w:t>
      </w:r>
      <w:r>
        <w:rPr>
          <w:lang w:eastAsia="cs-CZ"/>
        </w:rPr>
        <w:t xml:space="preserve"> </w:t>
      </w:r>
      <w:r w:rsidR="00FA138A">
        <w:rPr>
          <w:lang w:eastAsia="cs-CZ"/>
        </w:rPr>
        <w:t xml:space="preserve">poznamenala, že </w:t>
      </w:r>
      <w:r w:rsidR="00D8225F">
        <w:rPr>
          <w:lang w:eastAsia="cs-CZ"/>
        </w:rPr>
        <w:t>je nezbytné mít k dispozici</w:t>
      </w:r>
      <w:r>
        <w:rPr>
          <w:lang w:eastAsia="cs-CZ"/>
        </w:rPr>
        <w:t xml:space="preserve">, jaká je rodinná situace žen, které asistovanou </w:t>
      </w:r>
      <w:r w:rsidRPr="00FA138A">
        <w:rPr>
          <w:lang w:eastAsia="cs-CZ"/>
        </w:rPr>
        <w:t>reprodukci ve vyšším věku podstupují.</w:t>
      </w:r>
      <w:r w:rsidR="00FA138A" w:rsidRPr="00FA138A">
        <w:rPr>
          <w:lang w:eastAsia="cs-CZ"/>
        </w:rPr>
        <w:t xml:space="preserve"> </w:t>
      </w:r>
      <w:r w:rsidRPr="00FA138A">
        <w:rPr>
          <w:lang w:eastAsia="cs-CZ"/>
        </w:rPr>
        <w:t xml:space="preserve">R. Dudová </w:t>
      </w:r>
      <w:r w:rsidR="00FA138A" w:rsidRPr="00FA138A">
        <w:rPr>
          <w:lang w:eastAsia="cs-CZ"/>
        </w:rPr>
        <w:t>dodala, že</w:t>
      </w:r>
      <w:r w:rsidRPr="00FA138A">
        <w:rPr>
          <w:lang w:eastAsia="cs-CZ"/>
        </w:rPr>
        <w:t xml:space="preserve"> výzkum </w:t>
      </w:r>
      <w:r w:rsidR="00FA138A">
        <w:rPr>
          <w:lang w:eastAsia="cs-CZ"/>
        </w:rPr>
        <w:t xml:space="preserve">(L. Slepičková) </w:t>
      </w:r>
      <w:r w:rsidRPr="00FA138A">
        <w:rPr>
          <w:lang w:eastAsia="cs-CZ"/>
        </w:rPr>
        <w:t xml:space="preserve">ukázal, že ženy </w:t>
      </w:r>
      <w:r w:rsidR="00FA138A" w:rsidRPr="00FA138A">
        <w:rPr>
          <w:lang w:eastAsia="cs-CZ"/>
        </w:rPr>
        <w:t xml:space="preserve">kvůli finančnímu tlaku a věkovému stropu, do kterého je metoda hrazená pojišťovnami, častěji </w:t>
      </w:r>
      <w:r w:rsidR="00FA138A">
        <w:rPr>
          <w:lang w:eastAsia="cs-CZ"/>
        </w:rPr>
        <w:t>využívají</w:t>
      </w:r>
      <w:r w:rsidR="00FA138A" w:rsidRPr="00FA138A">
        <w:rPr>
          <w:lang w:eastAsia="cs-CZ"/>
        </w:rPr>
        <w:t xml:space="preserve"> náročnější metodu, než by bylo třeba.</w:t>
      </w:r>
    </w:p>
    <w:p w:rsidR="00C8208F" w:rsidRDefault="00E87780" w:rsidP="006B616B">
      <w:pPr>
        <w:jc w:val="both"/>
        <w:rPr>
          <w:lang w:eastAsia="cs-CZ"/>
        </w:rPr>
      </w:pPr>
      <w:r w:rsidRPr="00236B52">
        <w:rPr>
          <w:b/>
          <w:lang w:eastAsia="cs-CZ"/>
        </w:rPr>
        <w:t>R. Dudová</w:t>
      </w:r>
      <w:r w:rsidR="00FA138A">
        <w:rPr>
          <w:lang w:eastAsia="cs-CZ"/>
        </w:rPr>
        <w:t xml:space="preserve"> připomněla problém nastavení </w:t>
      </w:r>
      <w:r w:rsidR="00236B52">
        <w:rPr>
          <w:lang w:eastAsia="cs-CZ"/>
        </w:rPr>
        <w:t xml:space="preserve">motivační </w:t>
      </w:r>
      <w:r w:rsidR="00FA138A">
        <w:rPr>
          <w:lang w:eastAsia="cs-CZ"/>
        </w:rPr>
        <w:t xml:space="preserve">rodičovské a rodin sólo rodičů – </w:t>
      </w:r>
      <w:r w:rsidR="00947311">
        <w:rPr>
          <w:lang w:eastAsia="cs-CZ"/>
        </w:rPr>
        <w:t>otázkou je, jak zapojit otce a zároveň neznevýhodnit sólo matky?</w:t>
      </w:r>
      <w:r w:rsidR="00FA138A">
        <w:rPr>
          <w:lang w:eastAsia="cs-CZ"/>
        </w:rPr>
        <w:t xml:space="preserve"> Navrhla, aby nárok i na motivační část rodičovské měl rodič v případech</w:t>
      </w:r>
      <w:r w:rsidR="00C8208F">
        <w:rPr>
          <w:lang w:eastAsia="cs-CZ"/>
        </w:rPr>
        <w:t>: kd</w:t>
      </w:r>
      <w:r w:rsidR="00FA138A">
        <w:rPr>
          <w:lang w:eastAsia="cs-CZ"/>
        </w:rPr>
        <w:t>y</w:t>
      </w:r>
      <w:r w:rsidR="00C8208F">
        <w:rPr>
          <w:lang w:eastAsia="cs-CZ"/>
        </w:rPr>
        <w:t xml:space="preserve"> nemá otce v rodném listě (matku) nebo v případech, pokud má jeden z rodičů dítě soudním rozhodnutím nebo předběžným soudním rozhodnutím dítě svěřené ve své výhradní péči.</w:t>
      </w:r>
      <w:r w:rsidR="00236B52">
        <w:rPr>
          <w:lang w:eastAsia="cs-CZ"/>
        </w:rPr>
        <w:t xml:space="preserve"> Riziko není až tak finanční, spíše tkví v tom, že dávka nebude plnit svůj účel – tedy motivovat druhého rodiče (zpravidla otce) k péči.</w:t>
      </w:r>
    </w:p>
    <w:p w:rsidR="00767156" w:rsidRDefault="00916024" w:rsidP="006B616B">
      <w:pPr>
        <w:jc w:val="both"/>
        <w:rPr>
          <w:lang w:eastAsia="cs-CZ"/>
        </w:rPr>
      </w:pPr>
      <w:r w:rsidRPr="00916024">
        <w:rPr>
          <w:lang w:eastAsia="cs-CZ"/>
        </w:rPr>
        <w:t xml:space="preserve">Bylo diskutováno </w:t>
      </w:r>
      <w:r w:rsidR="009F5857" w:rsidRPr="00916024">
        <w:rPr>
          <w:lang w:eastAsia="cs-CZ"/>
        </w:rPr>
        <w:t>z</w:t>
      </w:r>
      <w:r w:rsidR="00236B52" w:rsidRPr="00916024">
        <w:rPr>
          <w:lang w:eastAsia="cs-CZ"/>
        </w:rPr>
        <w:t>rušení slevy na dani na manžela/manželku</w:t>
      </w:r>
      <w:r w:rsidR="009F5857" w:rsidRPr="00916024">
        <w:rPr>
          <w:lang w:eastAsia="cs-CZ"/>
        </w:rPr>
        <w:t xml:space="preserve"> bez příjmu</w:t>
      </w:r>
      <w:r w:rsidR="00236B52" w:rsidRPr="00916024">
        <w:rPr>
          <w:lang w:eastAsia="cs-CZ"/>
        </w:rPr>
        <w:t xml:space="preserve"> /s nízkým příjmem</w:t>
      </w:r>
      <w:r w:rsidRPr="00916024">
        <w:rPr>
          <w:lang w:eastAsia="cs-CZ"/>
        </w:rPr>
        <w:t xml:space="preserve">, nicméně na tomto </w:t>
      </w:r>
      <w:r w:rsidR="00C30E73">
        <w:rPr>
          <w:lang w:eastAsia="cs-CZ"/>
        </w:rPr>
        <w:t>panovala v</w:t>
      </w:r>
      <w:r w:rsidRPr="00916024">
        <w:rPr>
          <w:lang w:eastAsia="cs-CZ"/>
        </w:rPr>
        <w:t xml:space="preserve"> Komis</w:t>
      </w:r>
      <w:r w:rsidR="00C30E73">
        <w:rPr>
          <w:lang w:eastAsia="cs-CZ"/>
        </w:rPr>
        <w:t>i</w:t>
      </w:r>
      <w:r w:rsidRPr="00916024">
        <w:rPr>
          <w:lang w:eastAsia="cs-CZ"/>
        </w:rPr>
        <w:t xml:space="preserve"> od začátku shoda</w:t>
      </w:r>
      <w:r w:rsidR="00377899">
        <w:rPr>
          <w:lang w:eastAsia="cs-CZ"/>
        </w:rPr>
        <w:t xml:space="preserve"> – </w:t>
      </w:r>
      <w:r w:rsidR="00236B52" w:rsidRPr="00916024">
        <w:rPr>
          <w:lang w:eastAsia="cs-CZ"/>
        </w:rPr>
        <w:t>není</w:t>
      </w:r>
      <w:r w:rsidR="00377899">
        <w:rPr>
          <w:lang w:eastAsia="cs-CZ"/>
        </w:rPr>
        <w:t xml:space="preserve"> tam </w:t>
      </w:r>
      <w:r w:rsidR="00236B52" w:rsidRPr="00916024">
        <w:rPr>
          <w:lang w:eastAsia="cs-CZ"/>
        </w:rPr>
        <w:t>žádná souvislost s dětmi v rodině nebo s péčí, tj. nejde o opatření rodin</w:t>
      </w:r>
      <w:bookmarkStart w:id="0" w:name="_GoBack"/>
      <w:bookmarkEnd w:id="0"/>
      <w:r w:rsidR="00236B52" w:rsidRPr="00916024">
        <w:rPr>
          <w:lang w:eastAsia="cs-CZ"/>
        </w:rPr>
        <w:t>né politiky.</w:t>
      </w:r>
      <w:r w:rsidR="009F5857">
        <w:rPr>
          <w:lang w:eastAsia="cs-CZ"/>
        </w:rPr>
        <w:t xml:space="preserve"> </w:t>
      </w:r>
      <w:r w:rsidR="00240735">
        <w:rPr>
          <w:lang w:eastAsia="cs-CZ"/>
        </w:rPr>
        <w:t xml:space="preserve">Podle </w:t>
      </w:r>
      <w:r w:rsidR="00240735" w:rsidRPr="00C8190D">
        <w:rPr>
          <w:b/>
          <w:lang w:eastAsia="cs-CZ"/>
        </w:rPr>
        <w:t>O. Hampla</w:t>
      </w:r>
      <w:r w:rsidR="00240735">
        <w:rPr>
          <w:lang w:eastAsia="cs-CZ"/>
        </w:rPr>
        <w:t xml:space="preserve"> je však </w:t>
      </w:r>
      <w:r w:rsidR="004A327D">
        <w:rPr>
          <w:lang w:eastAsia="cs-CZ"/>
        </w:rPr>
        <w:t>nejdříve</w:t>
      </w:r>
      <w:r w:rsidR="00240735">
        <w:rPr>
          <w:lang w:eastAsia="cs-CZ"/>
        </w:rPr>
        <w:t xml:space="preserve"> třeba podrobná analýza </w:t>
      </w:r>
      <w:r w:rsidR="001F5D9D">
        <w:rPr>
          <w:lang w:eastAsia="cs-CZ"/>
        </w:rPr>
        <w:t xml:space="preserve">důvodů existence této slevy a </w:t>
      </w:r>
      <w:r w:rsidR="00240735">
        <w:rPr>
          <w:lang w:eastAsia="cs-CZ"/>
        </w:rPr>
        <w:t>dopadů tohoto opatření</w:t>
      </w:r>
      <w:r w:rsidR="004A327D">
        <w:rPr>
          <w:lang w:eastAsia="cs-CZ"/>
        </w:rPr>
        <w:t xml:space="preserve"> na ty skupiny rodin, na které je sleva </w:t>
      </w:r>
      <w:r w:rsidR="004A327D" w:rsidRPr="00916024">
        <w:rPr>
          <w:lang w:eastAsia="cs-CZ"/>
        </w:rPr>
        <w:t>na dani na manžela/manželku bez příjmu /s nízkým příjmem</w:t>
      </w:r>
      <w:r w:rsidR="004A327D">
        <w:rPr>
          <w:lang w:eastAsia="cs-CZ"/>
        </w:rPr>
        <w:t xml:space="preserve"> zacílena</w:t>
      </w:r>
      <w:r w:rsidR="00240735">
        <w:rPr>
          <w:lang w:eastAsia="cs-CZ"/>
        </w:rPr>
        <w:t>.</w:t>
      </w:r>
    </w:p>
    <w:p w:rsidR="00236B52" w:rsidRPr="00186413" w:rsidRDefault="00EB0461" w:rsidP="006B616B">
      <w:pPr>
        <w:pStyle w:val="Nadpis1"/>
        <w:spacing w:before="360" w:after="120"/>
        <w:jc w:val="both"/>
        <w:rPr>
          <w:rFonts w:ascii="Calibri" w:hAnsi="Calibri"/>
          <w:color w:val="auto"/>
          <w:szCs w:val="28"/>
        </w:rPr>
      </w:pPr>
      <w:r>
        <w:rPr>
          <w:rFonts w:ascii="Calibri" w:hAnsi="Calibri"/>
          <w:color w:val="auto"/>
          <w:szCs w:val="28"/>
        </w:rPr>
        <w:lastRenderedPageBreak/>
        <w:t>4</w:t>
      </w:r>
      <w:r w:rsidR="00236B52" w:rsidRPr="00186413">
        <w:rPr>
          <w:rFonts w:ascii="Calibri" w:hAnsi="Calibri"/>
          <w:color w:val="auto"/>
          <w:szCs w:val="28"/>
        </w:rPr>
        <w:t xml:space="preserve">. </w:t>
      </w:r>
      <w:r w:rsidR="00236B52">
        <w:rPr>
          <w:rFonts w:ascii="Calibri" w:hAnsi="Calibri"/>
          <w:color w:val="auto"/>
          <w:szCs w:val="28"/>
        </w:rPr>
        <w:t>Harmonogram práce</w:t>
      </w:r>
    </w:p>
    <w:p w:rsidR="00383109" w:rsidRDefault="00236B52" w:rsidP="006B616B">
      <w:pPr>
        <w:jc w:val="both"/>
        <w:rPr>
          <w:lang w:eastAsia="cs-CZ"/>
        </w:rPr>
      </w:pPr>
      <w:r>
        <w:rPr>
          <w:lang w:eastAsia="cs-CZ"/>
        </w:rPr>
        <w:t>Komise se dále bude scházet v </w:t>
      </w:r>
      <w:proofErr w:type="spellStart"/>
      <w:r>
        <w:rPr>
          <w:lang w:eastAsia="cs-CZ"/>
        </w:rPr>
        <w:t>minitýmech</w:t>
      </w:r>
      <w:proofErr w:type="spellEnd"/>
      <w:r>
        <w:rPr>
          <w:lang w:eastAsia="cs-CZ"/>
        </w:rPr>
        <w:t xml:space="preserve"> k jednotlivým tématům</w:t>
      </w:r>
      <w:r w:rsidR="00383109">
        <w:rPr>
          <w:lang w:eastAsia="cs-CZ"/>
        </w:rPr>
        <w:t>, schůzek se může</w:t>
      </w:r>
      <w:r>
        <w:rPr>
          <w:lang w:eastAsia="cs-CZ"/>
        </w:rPr>
        <w:t xml:space="preserve"> účastnit</w:t>
      </w:r>
      <w:r w:rsidR="00383109">
        <w:rPr>
          <w:lang w:eastAsia="cs-CZ"/>
        </w:rPr>
        <w:t xml:space="preserve"> kdokoli z Komise.</w:t>
      </w:r>
      <w:r>
        <w:rPr>
          <w:lang w:eastAsia="cs-CZ"/>
        </w:rPr>
        <w:t xml:space="preserve"> </w:t>
      </w:r>
      <w:r w:rsidR="00383109">
        <w:rPr>
          <w:lang w:eastAsia="cs-CZ"/>
        </w:rPr>
        <w:t>Termíny budou včas rozeslány.</w:t>
      </w:r>
    </w:p>
    <w:p w:rsidR="00622FA5" w:rsidRDefault="00622FA5" w:rsidP="006B616B">
      <w:pPr>
        <w:jc w:val="both"/>
        <w:rPr>
          <w:lang w:eastAsia="cs-CZ"/>
        </w:rPr>
      </w:pPr>
      <w:r>
        <w:rPr>
          <w:lang w:eastAsia="cs-CZ"/>
        </w:rPr>
        <w:t>Kulaté stoly</w:t>
      </w:r>
      <w:r w:rsidR="0090216A">
        <w:rPr>
          <w:lang w:eastAsia="cs-CZ"/>
        </w:rPr>
        <w:t xml:space="preserve"> budou rozděleny tematicky, problematiku obecně uvede předsedkyně M. Čermáková, jednotlivá témata pak představí odborníci z Komise. Pozvaná bude široká veřejnost, kdo se nebude moci zúčastnit osobně, bude moci zaslat písemné připomínky.</w:t>
      </w:r>
    </w:p>
    <w:p w:rsidR="00236B52" w:rsidRPr="00186413" w:rsidRDefault="00EB0461" w:rsidP="006B616B">
      <w:pPr>
        <w:pStyle w:val="Nadpis1"/>
        <w:spacing w:before="360" w:after="120"/>
        <w:jc w:val="both"/>
        <w:rPr>
          <w:rFonts w:ascii="Calibri" w:hAnsi="Calibri"/>
          <w:color w:val="auto"/>
          <w:szCs w:val="28"/>
        </w:rPr>
      </w:pPr>
      <w:r>
        <w:rPr>
          <w:rFonts w:ascii="Calibri" w:hAnsi="Calibri"/>
          <w:color w:val="auto"/>
          <w:szCs w:val="28"/>
        </w:rPr>
        <w:t>5</w:t>
      </w:r>
      <w:r w:rsidR="00236B52" w:rsidRPr="00186413">
        <w:rPr>
          <w:rFonts w:ascii="Calibri" w:hAnsi="Calibri"/>
          <w:color w:val="auto"/>
          <w:szCs w:val="28"/>
        </w:rPr>
        <w:t xml:space="preserve">. </w:t>
      </w:r>
      <w:r w:rsidR="00236B52">
        <w:rPr>
          <w:rFonts w:ascii="Calibri" w:hAnsi="Calibri"/>
          <w:color w:val="auto"/>
          <w:szCs w:val="28"/>
        </w:rPr>
        <w:t>Různé</w:t>
      </w:r>
    </w:p>
    <w:p w:rsidR="00420733" w:rsidRDefault="00383109" w:rsidP="006B616B">
      <w:pPr>
        <w:jc w:val="both"/>
        <w:rPr>
          <w:lang w:eastAsia="cs-CZ"/>
        </w:rPr>
      </w:pPr>
      <w:r w:rsidRPr="00383109">
        <w:rPr>
          <w:b/>
          <w:lang w:eastAsia="cs-CZ"/>
        </w:rPr>
        <w:t>D. Holý</w:t>
      </w:r>
      <w:r>
        <w:rPr>
          <w:lang w:eastAsia="cs-CZ"/>
        </w:rPr>
        <w:t xml:space="preserve"> navrhl </w:t>
      </w:r>
      <w:r w:rsidR="00420733">
        <w:rPr>
          <w:lang w:eastAsia="cs-CZ"/>
        </w:rPr>
        <w:t>oslovit náměstka pro státní službu</w:t>
      </w:r>
      <w:r w:rsidR="00622FA5">
        <w:rPr>
          <w:lang w:eastAsia="cs-CZ"/>
        </w:rPr>
        <w:t xml:space="preserve"> v souvislosti s výkladem služebního zákona</w:t>
      </w:r>
      <w:r w:rsidR="00420733">
        <w:rPr>
          <w:lang w:eastAsia="cs-CZ"/>
        </w:rPr>
        <w:t>,</w:t>
      </w:r>
      <w:r w:rsidR="00622FA5">
        <w:rPr>
          <w:lang w:eastAsia="cs-CZ"/>
        </w:rPr>
        <w:t xml:space="preserve"> který</w:t>
      </w:r>
      <w:r w:rsidR="00420733">
        <w:rPr>
          <w:lang w:eastAsia="cs-CZ"/>
        </w:rPr>
        <w:t xml:space="preserve"> nyní neumožňuje sdílení služebního místa </w:t>
      </w:r>
      <w:r w:rsidR="004002FA">
        <w:rPr>
          <w:lang w:eastAsia="cs-CZ"/>
        </w:rPr>
        <w:t>dvěma osobami</w:t>
      </w:r>
      <w:r w:rsidR="00420733">
        <w:rPr>
          <w:lang w:eastAsia="cs-CZ"/>
        </w:rPr>
        <w:t>.</w:t>
      </w:r>
    </w:p>
    <w:p w:rsidR="00002A05" w:rsidRDefault="00383109" w:rsidP="006B616B">
      <w:pPr>
        <w:jc w:val="both"/>
        <w:rPr>
          <w:lang w:eastAsia="cs-CZ"/>
        </w:rPr>
      </w:pPr>
      <w:r>
        <w:rPr>
          <w:lang w:eastAsia="cs-CZ"/>
        </w:rPr>
        <w:t xml:space="preserve">Komise se shodla, že </w:t>
      </w:r>
      <w:r w:rsidR="00E24AC7">
        <w:rPr>
          <w:lang w:eastAsia="cs-CZ"/>
        </w:rPr>
        <w:t>připraví</w:t>
      </w:r>
      <w:r>
        <w:rPr>
          <w:lang w:eastAsia="cs-CZ"/>
        </w:rPr>
        <w:t xml:space="preserve"> návrh dopisu, který bude projednán s paní</w:t>
      </w:r>
      <w:r w:rsidR="00820A0C">
        <w:rPr>
          <w:lang w:eastAsia="cs-CZ"/>
        </w:rPr>
        <w:t xml:space="preserve"> ministryní.</w:t>
      </w:r>
      <w:r w:rsidR="00D0064B">
        <w:rPr>
          <w:lang w:eastAsia="cs-CZ"/>
        </w:rPr>
        <w:t xml:space="preserve"> </w:t>
      </w:r>
    </w:p>
    <w:p w:rsidR="007D1D59" w:rsidRDefault="007D1D59" w:rsidP="006B616B">
      <w:pPr>
        <w:jc w:val="both"/>
        <w:rPr>
          <w:lang w:eastAsia="cs-CZ"/>
        </w:rPr>
      </w:pPr>
      <w:r w:rsidRPr="007D1D59">
        <w:rPr>
          <w:b/>
          <w:lang w:eastAsia="cs-CZ"/>
        </w:rPr>
        <w:t>J. Maláčová</w:t>
      </w:r>
      <w:r>
        <w:rPr>
          <w:lang w:eastAsia="cs-CZ"/>
        </w:rPr>
        <w:t xml:space="preserve"> informovala Komisi o dalším </w:t>
      </w:r>
      <w:r w:rsidR="00622FA5">
        <w:rPr>
          <w:lang w:eastAsia="cs-CZ"/>
        </w:rPr>
        <w:t>tématu</w:t>
      </w:r>
      <w:r>
        <w:rPr>
          <w:lang w:eastAsia="cs-CZ"/>
        </w:rPr>
        <w:t>,</w:t>
      </w:r>
      <w:r w:rsidR="00622FA5">
        <w:rPr>
          <w:lang w:eastAsia="cs-CZ"/>
        </w:rPr>
        <w:t xml:space="preserve"> </w:t>
      </w:r>
      <w:r>
        <w:rPr>
          <w:lang w:eastAsia="cs-CZ"/>
        </w:rPr>
        <w:t>který aktuálně řeší s MZV, a to o</w:t>
      </w:r>
      <w:r w:rsidR="00D0064B">
        <w:rPr>
          <w:lang w:eastAsia="cs-CZ"/>
        </w:rPr>
        <w:t xml:space="preserve"> diskriminaci zaměstnankyň</w:t>
      </w:r>
      <w:r>
        <w:rPr>
          <w:lang w:eastAsia="cs-CZ"/>
        </w:rPr>
        <w:t xml:space="preserve"> – diplomatek, velvyslankyň</w:t>
      </w:r>
      <w:r w:rsidR="00D0064B">
        <w:rPr>
          <w:lang w:eastAsia="cs-CZ"/>
        </w:rPr>
        <w:t>, které otěhotní</w:t>
      </w:r>
      <w:r>
        <w:rPr>
          <w:lang w:eastAsia="cs-CZ"/>
        </w:rPr>
        <w:t xml:space="preserve"> </w:t>
      </w:r>
      <w:r w:rsidR="00615596">
        <w:rPr>
          <w:lang w:eastAsia="cs-CZ"/>
        </w:rPr>
        <w:t>při</w:t>
      </w:r>
      <w:r>
        <w:rPr>
          <w:lang w:eastAsia="cs-CZ"/>
        </w:rPr>
        <w:t> zahraniční službě</w:t>
      </w:r>
      <w:r w:rsidR="00D0064B">
        <w:rPr>
          <w:lang w:eastAsia="cs-CZ"/>
        </w:rPr>
        <w:t>.</w:t>
      </w:r>
      <w:r w:rsidR="006F2CB2">
        <w:rPr>
          <w:lang w:eastAsia="cs-CZ"/>
        </w:rPr>
        <w:t xml:space="preserve"> </w:t>
      </w:r>
    </w:p>
    <w:p w:rsidR="00EB0461" w:rsidRDefault="00EB0461" w:rsidP="00767156">
      <w:pPr>
        <w:rPr>
          <w:lang w:eastAsia="cs-CZ"/>
        </w:rPr>
      </w:pPr>
    </w:p>
    <w:p w:rsidR="00EB0461" w:rsidRDefault="00EB0461" w:rsidP="00EB0461">
      <w:pPr>
        <w:jc w:val="both"/>
        <w:rPr>
          <w:rFonts w:cs="Calibri"/>
          <w:sz w:val="24"/>
          <w:szCs w:val="24"/>
        </w:rPr>
      </w:pPr>
      <w:r w:rsidRPr="00AC63C6">
        <w:rPr>
          <w:rFonts w:cs="Calibri"/>
          <w:sz w:val="24"/>
          <w:szCs w:val="24"/>
        </w:rPr>
        <w:t xml:space="preserve">V Praze dne </w:t>
      </w:r>
      <w:r w:rsidR="00DC6D29">
        <w:rPr>
          <w:rFonts w:cs="Calibri"/>
          <w:sz w:val="24"/>
          <w:szCs w:val="24"/>
        </w:rPr>
        <w:t>21</w:t>
      </w:r>
      <w:r>
        <w:rPr>
          <w:rFonts w:cs="Calibri"/>
          <w:sz w:val="24"/>
          <w:szCs w:val="24"/>
        </w:rPr>
        <w:t>. 3. 2016</w:t>
      </w:r>
      <w:r w:rsidRPr="00AC63C6">
        <w:rPr>
          <w:rFonts w:cs="Calibri"/>
          <w:sz w:val="24"/>
          <w:szCs w:val="24"/>
        </w:rPr>
        <w:tab/>
      </w:r>
      <w:r w:rsidRPr="00AC63C6">
        <w:rPr>
          <w:rFonts w:cs="Calibri"/>
          <w:sz w:val="24"/>
          <w:szCs w:val="24"/>
        </w:rPr>
        <w:tab/>
      </w:r>
      <w:r w:rsidRPr="00AC63C6">
        <w:rPr>
          <w:rFonts w:cs="Calibri"/>
          <w:sz w:val="24"/>
          <w:szCs w:val="24"/>
        </w:rPr>
        <w:tab/>
        <w:t xml:space="preserve">  </w:t>
      </w:r>
      <w:r w:rsidRPr="00AC63C6">
        <w:rPr>
          <w:rFonts w:cs="Calibri"/>
          <w:sz w:val="24"/>
          <w:szCs w:val="24"/>
        </w:rPr>
        <w:tab/>
      </w:r>
      <w:r w:rsidRPr="00AC63C6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AC63C6">
        <w:rPr>
          <w:rFonts w:cs="Calibri"/>
          <w:sz w:val="24"/>
          <w:szCs w:val="24"/>
        </w:rPr>
        <w:t xml:space="preserve">  Zapsala: Kateřina Linková</w:t>
      </w:r>
    </w:p>
    <w:p w:rsidR="00EB0461" w:rsidRPr="00AC63C6" w:rsidRDefault="00EB0461" w:rsidP="00EB0461">
      <w:pPr>
        <w:jc w:val="both"/>
        <w:rPr>
          <w:rFonts w:cs="Calibri"/>
          <w:sz w:val="24"/>
          <w:szCs w:val="24"/>
        </w:rPr>
      </w:pPr>
    </w:p>
    <w:p w:rsidR="00EB0461" w:rsidRDefault="00EB0461" w:rsidP="00EB0461">
      <w:pPr>
        <w:jc w:val="both"/>
      </w:pPr>
      <w:r w:rsidRPr="00AC63C6">
        <w:rPr>
          <w:rFonts w:cs="Calibri"/>
          <w:sz w:val="24"/>
          <w:szCs w:val="24"/>
        </w:rPr>
        <w:t xml:space="preserve">Zasláno všem členům a členkám Odborné komise dne: </w:t>
      </w:r>
      <w:r w:rsidR="00615596">
        <w:rPr>
          <w:rFonts w:cs="Calibri"/>
          <w:sz w:val="24"/>
          <w:szCs w:val="24"/>
        </w:rPr>
        <w:t xml:space="preserve">1. dubna </w:t>
      </w:r>
      <w:r>
        <w:rPr>
          <w:rFonts w:cs="Calibri"/>
          <w:sz w:val="24"/>
          <w:szCs w:val="24"/>
        </w:rPr>
        <w:t>2016</w:t>
      </w:r>
      <w:r w:rsidR="00615596">
        <w:rPr>
          <w:rFonts w:cs="Calibri"/>
          <w:sz w:val="24"/>
          <w:szCs w:val="24"/>
        </w:rPr>
        <w:t>.</w:t>
      </w:r>
    </w:p>
    <w:p w:rsidR="00D0064B" w:rsidRDefault="00D0064B" w:rsidP="00767156">
      <w:pPr>
        <w:rPr>
          <w:lang w:eastAsia="cs-CZ"/>
        </w:rPr>
      </w:pPr>
    </w:p>
    <w:p w:rsidR="00D27068" w:rsidRDefault="00D27068" w:rsidP="00767156">
      <w:pPr>
        <w:rPr>
          <w:lang w:eastAsia="cs-CZ"/>
        </w:rPr>
      </w:pPr>
    </w:p>
    <w:p w:rsidR="009F5857" w:rsidRDefault="009F5857" w:rsidP="00767156">
      <w:pPr>
        <w:rPr>
          <w:lang w:eastAsia="cs-CZ"/>
        </w:rPr>
      </w:pPr>
    </w:p>
    <w:p w:rsidR="00F65C59" w:rsidRDefault="00F65C59" w:rsidP="007D103E">
      <w:pPr>
        <w:rPr>
          <w:lang w:eastAsia="cs-CZ"/>
        </w:rPr>
      </w:pPr>
    </w:p>
    <w:p w:rsidR="000C2FEB" w:rsidRDefault="000C2FEB" w:rsidP="00FF203E">
      <w:pPr>
        <w:rPr>
          <w:lang w:eastAsia="cs-CZ"/>
        </w:rPr>
      </w:pPr>
    </w:p>
    <w:p w:rsidR="00876427" w:rsidRDefault="00876427" w:rsidP="00FF203E">
      <w:pPr>
        <w:rPr>
          <w:lang w:eastAsia="cs-CZ"/>
        </w:rPr>
      </w:pPr>
    </w:p>
    <w:p w:rsidR="00FF203E" w:rsidRPr="00FF203E" w:rsidRDefault="00FF203E" w:rsidP="00FF203E">
      <w:pPr>
        <w:rPr>
          <w:lang w:eastAsia="cs-CZ"/>
        </w:rPr>
      </w:pPr>
    </w:p>
    <w:sectPr w:rsidR="00FF203E" w:rsidRPr="00FF203E" w:rsidSect="001425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E2" w:rsidRDefault="009B66E2" w:rsidP="009A6F49">
      <w:pPr>
        <w:spacing w:after="0" w:line="240" w:lineRule="auto"/>
      </w:pPr>
      <w:r>
        <w:separator/>
      </w:r>
    </w:p>
  </w:endnote>
  <w:endnote w:type="continuationSeparator" w:id="0">
    <w:p w:rsidR="009B66E2" w:rsidRDefault="009B66E2" w:rsidP="009A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92" w:rsidRDefault="00B027E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190D">
      <w:rPr>
        <w:noProof/>
      </w:rPr>
      <w:t>5</w:t>
    </w:r>
    <w:r>
      <w:rPr>
        <w:noProof/>
      </w:rPr>
      <w:fldChar w:fldCharType="end"/>
    </w:r>
  </w:p>
  <w:p w:rsidR="00AE4A92" w:rsidRDefault="00AE4A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E2" w:rsidRDefault="009B66E2" w:rsidP="009A6F49">
      <w:pPr>
        <w:spacing w:after="0" w:line="240" w:lineRule="auto"/>
      </w:pPr>
      <w:r>
        <w:separator/>
      </w:r>
    </w:p>
  </w:footnote>
  <w:footnote w:type="continuationSeparator" w:id="0">
    <w:p w:rsidR="009B66E2" w:rsidRDefault="009B66E2" w:rsidP="009A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B32"/>
    <w:multiLevelType w:val="hybridMultilevel"/>
    <w:tmpl w:val="35F6653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41100D"/>
    <w:multiLevelType w:val="hybridMultilevel"/>
    <w:tmpl w:val="C9A42CF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8814B8"/>
    <w:multiLevelType w:val="hybridMultilevel"/>
    <w:tmpl w:val="36802B58"/>
    <w:lvl w:ilvl="0" w:tplc="8FD68E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9397549"/>
    <w:multiLevelType w:val="hybridMultilevel"/>
    <w:tmpl w:val="2932EC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AD23DF"/>
    <w:multiLevelType w:val="hybridMultilevel"/>
    <w:tmpl w:val="A0E03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9789C"/>
    <w:multiLevelType w:val="hybridMultilevel"/>
    <w:tmpl w:val="615C9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2C04AE"/>
    <w:multiLevelType w:val="hybridMultilevel"/>
    <w:tmpl w:val="04B86FD0"/>
    <w:lvl w:ilvl="0" w:tplc="0405000F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7">
    <w:nsid w:val="0D692462"/>
    <w:multiLevelType w:val="multilevel"/>
    <w:tmpl w:val="038215A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0DE3981"/>
    <w:multiLevelType w:val="hybridMultilevel"/>
    <w:tmpl w:val="355EA4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907DCC"/>
    <w:multiLevelType w:val="hybridMultilevel"/>
    <w:tmpl w:val="968CF890"/>
    <w:lvl w:ilvl="0" w:tplc="BF5489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680120"/>
    <w:multiLevelType w:val="hybridMultilevel"/>
    <w:tmpl w:val="44E0C982"/>
    <w:lvl w:ilvl="0" w:tplc="92EE4EA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B6519"/>
    <w:multiLevelType w:val="hybridMultilevel"/>
    <w:tmpl w:val="6E82DE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0821CB"/>
    <w:multiLevelType w:val="hybridMultilevel"/>
    <w:tmpl w:val="6166E6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746ABD"/>
    <w:multiLevelType w:val="hybridMultilevel"/>
    <w:tmpl w:val="3FA87B4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27805B0"/>
    <w:multiLevelType w:val="hybridMultilevel"/>
    <w:tmpl w:val="C666EF44"/>
    <w:lvl w:ilvl="0" w:tplc="96E686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337D4"/>
    <w:multiLevelType w:val="hybridMultilevel"/>
    <w:tmpl w:val="EF9863F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E023340"/>
    <w:multiLevelType w:val="hybridMultilevel"/>
    <w:tmpl w:val="AD7C169A"/>
    <w:lvl w:ilvl="0" w:tplc="522E4150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745CB3"/>
    <w:multiLevelType w:val="hybridMultilevel"/>
    <w:tmpl w:val="4E0EC3DC"/>
    <w:lvl w:ilvl="0" w:tplc="7AAE0B32">
      <w:start w:val="1"/>
      <w:numFmt w:val="decimal"/>
      <w:lvlText w:val="%1."/>
      <w:lvlJc w:val="left"/>
      <w:pPr>
        <w:ind w:left="786" w:hanging="360"/>
      </w:pPr>
      <w:rPr>
        <w:rFonts w:ascii="Calibri" w:eastAsia="SimSun" w:hAnsi="Calibri" w:cs="Calibri"/>
      </w:rPr>
    </w:lvl>
    <w:lvl w:ilvl="1" w:tplc="522E4150">
      <w:start w:val="2"/>
      <w:numFmt w:val="bullet"/>
      <w:lvlText w:val="-"/>
      <w:lvlJc w:val="left"/>
      <w:pPr>
        <w:ind w:left="1506" w:hanging="360"/>
      </w:pPr>
      <w:rPr>
        <w:rFonts w:ascii="Calibri" w:eastAsia="SimSun" w:hAnsi="Calibri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F311D1A"/>
    <w:multiLevelType w:val="hybridMultilevel"/>
    <w:tmpl w:val="5150E0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2F615D"/>
    <w:multiLevelType w:val="hybridMultilevel"/>
    <w:tmpl w:val="567E98AC"/>
    <w:lvl w:ilvl="0" w:tplc="BE0683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61737"/>
    <w:multiLevelType w:val="hybridMultilevel"/>
    <w:tmpl w:val="30742C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2E4854"/>
    <w:multiLevelType w:val="hybridMultilevel"/>
    <w:tmpl w:val="DCA065D6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801292"/>
    <w:multiLevelType w:val="hybridMultilevel"/>
    <w:tmpl w:val="DE9ED00E"/>
    <w:lvl w:ilvl="0" w:tplc="7EF4E7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C844E1"/>
    <w:multiLevelType w:val="hybridMultilevel"/>
    <w:tmpl w:val="038ED0C6"/>
    <w:lvl w:ilvl="0" w:tplc="D0E6B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D8C5C8C"/>
    <w:multiLevelType w:val="hybridMultilevel"/>
    <w:tmpl w:val="7208F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C55CC"/>
    <w:multiLevelType w:val="hybridMultilevel"/>
    <w:tmpl w:val="6BA28886"/>
    <w:lvl w:ilvl="0" w:tplc="96E686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D2300"/>
    <w:multiLevelType w:val="hybridMultilevel"/>
    <w:tmpl w:val="FC1A3D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106E6E"/>
    <w:multiLevelType w:val="hybridMultilevel"/>
    <w:tmpl w:val="2CB0C466"/>
    <w:lvl w:ilvl="0" w:tplc="EB4451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D05FD"/>
    <w:multiLevelType w:val="hybridMultilevel"/>
    <w:tmpl w:val="FD5E9100"/>
    <w:lvl w:ilvl="0" w:tplc="BF54892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D17636"/>
    <w:multiLevelType w:val="hybridMultilevel"/>
    <w:tmpl w:val="AA66AC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4C19BC"/>
    <w:multiLevelType w:val="hybridMultilevel"/>
    <w:tmpl w:val="5BFE8D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1275A1"/>
    <w:multiLevelType w:val="hybridMultilevel"/>
    <w:tmpl w:val="4CCC84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972AC5"/>
    <w:multiLevelType w:val="hybridMultilevel"/>
    <w:tmpl w:val="038ED0C6"/>
    <w:lvl w:ilvl="0" w:tplc="D0E6B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1F54546"/>
    <w:multiLevelType w:val="hybridMultilevel"/>
    <w:tmpl w:val="30AA7528"/>
    <w:lvl w:ilvl="0" w:tplc="326CBCEC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044B6"/>
    <w:multiLevelType w:val="hybridMultilevel"/>
    <w:tmpl w:val="4ED6BDCA"/>
    <w:lvl w:ilvl="0" w:tplc="732A7BDC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6A10B69"/>
    <w:multiLevelType w:val="hybridMultilevel"/>
    <w:tmpl w:val="D76E3B32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6">
    <w:nsid w:val="67E87E4C"/>
    <w:multiLevelType w:val="hybridMultilevel"/>
    <w:tmpl w:val="968CF890"/>
    <w:lvl w:ilvl="0" w:tplc="BF5489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EB200E"/>
    <w:multiLevelType w:val="hybridMultilevel"/>
    <w:tmpl w:val="A8D8116A"/>
    <w:lvl w:ilvl="0" w:tplc="522E415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SimSun" w:hAnsi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AD546A6"/>
    <w:multiLevelType w:val="hybridMultilevel"/>
    <w:tmpl w:val="A8A692C2"/>
    <w:lvl w:ilvl="0" w:tplc="522E4150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</w:rPr>
    </w:lvl>
    <w:lvl w:ilvl="1" w:tplc="04050003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CF1890"/>
    <w:multiLevelType w:val="hybridMultilevel"/>
    <w:tmpl w:val="F77E49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0F0C95"/>
    <w:multiLevelType w:val="hybridMultilevel"/>
    <w:tmpl w:val="AD4A808A"/>
    <w:lvl w:ilvl="0" w:tplc="522E4150">
      <w:start w:val="2"/>
      <w:numFmt w:val="bullet"/>
      <w:lvlText w:val="-"/>
      <w:lvlJc w:val="left"/>
      <w:pPr>
        <w:ind w:left="1080" w:hanging="360"/>
      </w:pPr>
      <w:rPr>
        <w:rFonts w:ascii="Calibri" w:eastAsia="SimSu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363A17"/>
    <w:multiLevelType w:val="hybridMultilevel"/>
    <w:tmpl w:val="881E6A7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67173"/>
    <w:multiLevelType w:val="multilevel"/>
    <w:tmpl w:val="A8D811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SimSun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6AF5F5F"/>
    <w:multiLevelType w:val="multilevel"/>
    <w:tmpl w:val="038ED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EA55D3D"/>
    <w:multiLevelType w:val="multilevel"/>
    <w:tmpl w:val="038ED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EF25A0E"/>
    <w:multiLevelType w:val="hybridMultilevel"/>
    <w:tmpl w:val="447CD7D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</w:num>
  <w:num w:numId="8">
    <w:abstractNumId w:val="36"/>
  </w:num>
  <w:num w:numId="9">
    <w:abstractNumId w:val="21"/>
  </w:num>
  <w:num w:numId="10">
    <w:abstractNumId w:val="7"/>
  </w:num>
  <w:num w:numId="11">
    <w:abstractNumId w:val="20"/>
  </w:num>
  <w:num w:numId="12">
    <w:abstractNumId w:val="2"/>
  </w:num>
  <w:num w:numId="13">
    <w:abstractNumId w:val="28"/>
  </w:num>
  <w:num w:numId="14">
    <w:abstractNumId w:val="34"/>
  </w:num>
  <w:num w:numId="15">
    <w:abstractNumId w:val="27"/>
  </w:num>
  <w:num w:numId="16">
    <w:abstractNumId w:val="38"/>
  </w:num>
  <w:num w:numId="17">
    <w:abstractNumId w:val="43"/>
  </w:num>
  <w:num w:numId="18">
    <w:abstractNumId w:val="44"/>
  </w:num>
  <w:num w:numId="19">
    <w:abstractNumId w:val="3"/>
  </w:num>
  <w:num w:numId="20">
    <w:abstractNumId w:val="8"/>
  </w:num>
  <w:num w:numId="21">
    <w:abstractNumId w:val="22"/>
  </w:num>
  <w:num w:numId="22">
    <w:abstractNumId w:val="30"/>
  </w:num>
  <w:num w:numId="23">
    <w:abstractNumId w:val="26"/>
  </w:num>
  <w:num w:numId="24">
    <w:abstractNumId w:val="13"/>
  </w:num>
  <w:num w:numId="25">
    <w:abstractNumId w:val="31"/>
  </w:num>
  <w:num w:numId="26">
    <w:abstractNumId w:val="37"/>
  </w:num>
  <w:num w:numId="27">
    <w:abstractNumId w:val="41"/>
  </w:num>
  <w:num w:numId="28">
    <w:abstractNumId w:val="11"/>
  </w:num>
  <w:num w:numId="29">
    <w:abstractNumId w:val="16"/>
  </w:num>
  <w:num w:numId="30">
    <w:abstractNumId w:val="40"/>
  </w:num>
  <w:num w:numId="31">
    <w:abstractNumId w:val="42"/>
  </w:num>
  <w:num w:numId="32">
    <w:abstractNumId w:val="12"/>
  </w:num>
  <w:num w:numId="33">
    <w:abstractNumId w:val="39"/>
  </w:num>
  <w:num w:numId="34">
    <w:abstractNumId w:val="33"/>
  </w:num>
  <w:num w:numId="35">
    <w:abstractNumId w:val="35"/>
  </w:num>
  <w:num w:numId="36">
    <w:abstractNumId w:val="6"/>
  </w:num>
  <w:num w:numId="37">
    <w:abstractNumId w:val="5"/>
  </w:num>
  <w:num w:numId="38">
    <w:abstractNumId w:val="18"/>
  </w:num>
  <w:num w:numId="39">
    <w:abstractNumId w:val="29"/>
  </w:num>
  <w:num w:numId="40">
    <w:abstractNumId w:val="45"/>
  </w:num>
  <w:num w:numId="41">
    <w:abstractNumId w:val="0"/>
  </w:num>
  <w:num w:numId="42">
    <w:abstractNumId w:val="1"/>
  </w:num>
  <w:num w:numId="43">
    <w:abstractNumId w:val="15"/>
  </w:num>
  <w:num w:numId="44">
    <w:abstractNumId w:val="10"/>
  </w:num>
  <w:num w:numId="45">
    <w:abstractNumId w:val="4"/>
  </w:num>
  <w:num w:numId="46">
    <w:abstractNumId w:val="1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2D"/>
    <w:rsid w:val="00002A05"/>
    <w:rsid w:val="000150BB"/>
    <w:rsid w:val="00020461"/>
    <w:rsid w:val="00033F1C"/>
    <w:rsid w:val="00040F36"/>
    <w:rsid w:val="00044F2F"/>
    <w:rsid w:val="00053D59"/>
    <w:rsid w:val="00056DF1"/>
    <w:rsid w:val="000753CC"/>
    <w:rsid w:val="00075787"/>
    <w:rsid w:val="00075F10"/>
    <w:rsid w:val="0008241B"/>
    <w:rsid w:val="00083C3F"/>
    <w:rsid w:val="00087085"/>
    <w:rsid w:val="00087111"/>
    <w:rsid w:val="00087397"/>
    <w:rsid w:val="000A34F9"/>
    <w:rsid w:val="000B010E"/>
    <w:rsid w:val="000B6B18"/>
    <w:rsid w:val="000C0E7E"/>
    <w:rsid w:val="000C2FEB"/>
    <w:rsid w:val="000C4EB9"/>
    <w:rsid w:val="000D2890"/>
    <w:rsid w:val="000E12B7"/>
    <w:rsid w:val="000F26B2"/>
    <w:rsid w:val="000F61EF"/>
    <w:rsid w:val="0012770D"/>
    <w:rsid w:val="00140FE9"/>
    <w:rsid w:val="001415EE"/>
    <w:rsid w:val="001425A0"/>
    <w:rsid w:val="0014315D"/>
    <w:rsid w:val="0015035A"/>
    <w:rsid w:val="00152E25"/>
    <w:rsid w:val="001535BC"/>
    <w:rsid w:val="00155C13"/>
    <w:rsid w:val="001579FB"/>
    <w:rsid w:val="001732A1"/>
    <w:rsid w:val="001750C3"/>
    <w:rsid w:val="00177E3A"/>
    <w:rsid w:val="001861C1"/>
    <w:rsid w:val="00186413"/>
    <w:rsid w:val="00190DE8"/>
    <w:rsid w:val="00192B79"/>
    <w:rsid w:val="00196400"/>
    <w:rsid w:val="001A10A1"/>
    <w:rsid w:val="001B0498"/>
    <w:rsid w:val="001C1B6E"/>
    <w:rsid w:val="001C53B6"/>
    <w:rsid w:val="001C56A4"/>
    <w:rsid w:val="001D5CA9"/>
    <w:rsid w:val="001D6F57"/>
    <w:rsid w:val="001E6B08"/>
    <w:rsid w:val="001E73A1"/>
    <w:rsid w:val="001F0931"/>
    <w:rsid w:val="001F2846"/>
    <w:rsid w:val="001F43BC"/>
    <w:rsid w:val="001F4C2D"/>
    <w:rsid w:val="001F5BA1"/>
    <w:rsid w:val="001F5D9D"/>
    <w:rsid w:val="00202B5E"/>
    <w:rsid w:val="00204CC8"/>
    <w:rsid w:val="00204ECB"/>
    <w:rsid w:val="00212F52"/>
    <w:rsid w:val="00215E82"/>
    <w:rsid w:val="00221D6A"/>
    <w:rsid w:val="00222FCC"/>
    <w:rsid w:val="00227757"/>
    <w:rsid w:val="00234312"/>
    <w:rsid w:val="00236B52"/>
    <w:rsid w:val="00236C5C"/>
    <w:rsid w:val="00240735"/>
    <w:rsid w:val="002408EC"/>
    <w:rsid w:val="00241B31"/>
    <w:rsid w:val="0025619A"/>
    <w:rsid w:val="00256E9F"/>
    <w:rsid w:val="00264EEA"/>
    <w:rsid w:val="00271652"/>
    <w:rsid w:val="002758D2"/>
    <w:rsid w:val="00276A24"/>
    <w:rsid w:val="0028508D"/>
    <w:rsid w:val="00287268"/>
    <w:rsid w:val="0028735F"/>
    <w:rsid w:val="00287B2D"/>
    <w:rsid w:val="00287E8C"/>
    <w:rsid w:val="00291902"/>
    <w:rsid w:val="00294904"/>
    <w:rsid w:val="00297F1D"/>
    <w:rsid w:val="002A5525"/>
    <w:rsid w:val="002A64B3"/>
    <w:rsid w:val="002D4B12"/>
    <w:rsid w:val="002E33D0"/>
    <w:rsid w:val="002E5524"/>
    <w:rsid w:val="002E68A8"/>
    <w:rsid w:val="002F0EBB"/>
    <w:rsid w:val="002F10C2"/>
    <w:rsid w:val="002F1F58"/>
    <w:rsid w:val="002F7A26"/>
    <w:rsid w:val="00300D92"/>
    <w:rsid w:val="00303C92"/>
    <w:rsid w:val="003040D1"/>
    <w:rsid w:val="00307F72"/>
    <w:rsid w:val="003123E8"/>
    <w:rsid w:val="0031532A"/>
    <w:rsid w:val="00316C4F"/>
    <w:rsid w:val="00323065"/>
    <w:rsid w:val="00324ADC"/>
    <w:rsid w:val="00333415"/>
    <w:rsid w:val="00340733"/>
    <w:rsid w:val="003410CD"/>
    <w:rsid w:val="003413F1"/>
    <w:rsid w:val="00361A37"/>
    <w:rsid w:val="003622B1"/>
    <w:rsid w:val="00364A85"/>
    <w:rsid w:val="00366F55"/>
    <w:rsid w:val="00372E7A"/>
    <w:rsid w:val="00374299"/>
    <w:rsid w:val="00374B17"/>
    <w:rsid w:val="00377899"/>
    <w:rsid w:val="003825F9"/>
    <w:rsid w:val="00382B86"/>
    <w:rsid w:val="00383109"/>
    <w:rsid w:val="003A231F"/>
    <w:rsid w:val="003A24DD"/>
    <w:rsid w:val="003A2EAF"/>
    <w:rsid w:val="003B4141"/>
    <w:rsid w:val="003B6C71"/>
    <w:rsid w:val="003C3683"/>
    <w:rsid w:val="003D4C11"/>
    <w:rsid w:val="003E1D06"/>
    <w:rsid w:val="003F1E2D"/>
    <w:rsid w:val="003F6803"/>
    <w:rsid w:val="004002FA"/>
    <w:rsid w:val="00401089"/>
    <w:rsid w:val="0041387E"/>
    <w:rsid w:val="00416537"/>
    <w:rsid w:val="00417467"/>
    <w:rsid w:val="00420733"/>
    <w:rsid w:val="00421A99"/>
    <w:rsid w:val="00430DAF"/>
    <w:rsid w:val="004450FD"/>
    <w:rsid w:val="00453B0E"/>
    <w:rsid w:val="004544DC"/>
    <w:rsid w:val="00456997"/>
    <w:rsid w:val="004643D9"/>
    <w:rsid w:val="00464DE3"/>
    <w:rsid w:val="0046579E"/>
    <w:rsid w:val="00467045"/>
    <w:rsid w:val="004676FE"/>
    <w:rsid w:val="0047034B"/>
    <w:rsid w:val="00475057"/>
    <w:rsid w:val="004759ED"/>
    <w:rsid w:val="00484443"/>
    <w:rsid w:val="00493676"/>
    <w:rsid w:val="00495D0F"/>
    <w:rsid w:val="004A327D"/>
    <w:rsid w:val="004A5707"/>
    <w:rsid w:val="004B609A"/>
    <w:rsid w:val="004B71BE"/>
    <w:rsid w:val="004D118E"/>
    <w:rsid w:val="00500228"/>
    <w:rsid w:val="00517C44"/>
    <w:rsid w:val="00522F57"/>
    <w:rsid w:val="005232FE"/>
    <w:rsid w:val="005246C8"/>
    <w:rsid w:val="00532931"/>
    <w:rsid w:val="00533009"/>
    <w:rsid w:val="00533A11"/>
    <w:rsid w:val="00563E83"/>
    <w:rsid w:val="005652CD"/>
    <w:rsid w:val="00582D54"/>
    <w:rsid w:val="005A6E39"/>
    <w:rsid w:val="005B09D5"/>
    <w:rsid w:val="005B2BE9"/>
    <w:rsid w:val="005B2DBE"/>
    <w:rsid w:val="005B527F"/>
    <w:rsid w:val="005D7447"/>
    <w:rsid w:val="005D7BDD"/>
    <w:rsid w:val="005E6881"/>
    <w:rsid w:val="005F18B0"/>
    <w:rsid w:val="005F5028"/>
    <w:rsid w:val="006100C3"/>
    <w:rsid w:val="00615596"/>
    <w:rsid w:val="0061635F"/>
    <w:rsid w:val="00621579"/>
    <w:rsid w:val="00622FA5"/>
    <w:rsid w:val="006248ED"/>
    <w:rsid w:val="006270EE"/>
    <w:rsid w:val="00630D6E"/>
    <w:rsid w:val="00641947"/>
    <w:rsid w:val="00642897"/>
    <w:rsid w:val="00644EBC"/>
    <w:rsid w:val="00650C3A"/>
    <w:rsid w:val="006575EA"/>
    <w:rsid w:val="00662210"/>
    <w:rsid w:val="00663BFA"/>
    <w:rsid w:val="00664B86"/>
    <w:rsid w:val="00671D2D"/>
    <w:rsid w:val="00672E43"/>
    <w:rsid w:val="0067335C"/>
    <w:rsid w:val="00676A8E"/>
    <w:rsid w:val="00676FF7"/>
    <w:rsid w:val="00686DCB"/>
    <w:rsid w:val="00687560"/>
    <w:rsid w:val="006A2720"/>
    <w:rsid w:val="006A4E49"/>
    <w:rsid w:val="006B015D"/>
    <w:rsid w:val="006B06C2"/>
    <w:rsid w:val="006B498B"/>
    <w:rsid w:val="006B616B"/>
    <w:rsid w:val="006C07C1"/>
    <w:rsid w:val="006C174E"/>
    <w:rsid w:val="006C5D90"/>
    <w:rsid w:val="006C7136"/>
    <w:rsid w:val="006C7403"/>
    <w:rsid w:val="006D03B0"/>
    <w:rsid w:val="006D17F5"/>
    <w:rsid w:val="006D5715"/>
    <w:rsid w:val="006D581F"/>
    <w:rsid w:val="006F2CB2"/>
    <w:rsid w:val="007014FA"/>
    <w:rsid w:val="00712E5D"/>
    <w:rsid w:val="00717140"/>
    <w:rsid w:val="00717E4B"/>
    <w:rsid w:val="00717E4C"/>
    <w:rsid w:val="00721491"/>
    <w:rsid w:val="00731367"/>
    <w:rsid w:val="00732E4E"/>
    <w:rsid w:val="00736DB7"/>
    <w:rsid w:val="007411DE"/>
    <w:rsid w:val="00743582"/>
    <w:rsid w:val="00752DF7"/>
    <w:rsid w:val="00760AA6"/>
    <w:rsid w:val="00762A83"/>
    <w:rsid w:val="00767156"/>
    <w:rsid w:val="00770B00"/>
    <w:rsid w:val="007755F2"/>
    <w:rsid w:val="0079282A"/>
    <w:rsid w:val="00794231"/>
    <w:rsid w:val="007951B2"/>
    <w:rsid w:val="007A780B"/>
    <w:rsid w:val="007B25CF"/>
    <w:rsid w:val="007C5433"/>
    <w:rsid w:val="007D103E"/>
    <w:rsid w:val="007D137F"/>
    <w:rsid w:val="007D1D59"/>
    <w:rsid w:val="007D5D6F"/>
    <w:rsid w:val="007E7F18"/>
    <w:rsid w:val="007F245E"/>
    <w:rsid w:val="0080250D"/>
    <w:rsid w:val="0080452D"/>
    <w:rsid w:val="00805068"/>
    <w:rsid w:val="00806E2B"/>
    <w:rsid w:val="00817B9B"/>
    <w:rsid w:val="00820A0C"/>
    <w:rsid w:val="00826F1A"/>
    <w:rsid w:val="00830873"/>
    <w:rsid w:val="00841120"/>
    <w:rsid w:val="00844120"/>
    <w:rsid w:val="008509B1"/>
    <w:rsid w:val="00854B00"/>
    <w:rsid w:val="00860B7C"/>
    <w:rsid w:val="0086287E"/>
    <w:rsid w:val="00876427"/>
    <w:rsid w:val="00882782"/>
    <w:rsid w:val="00882F6A"/>
    <w:rsid w:val="00886BE4"/>
    <w:rsid w:val="00891DA5"/>
    <w:rsid w:val="008922B6"/>
    <w:rsid w:val="008A1894"/>
    <w:rsid w:val="008B77A7"/>
    <w:rsid w:val="008C05C2"/>
    <w:rsid w:val="008D2030"/>
    <w:rsid w:val="008D3AF6"/>
    <w:rsid w:val="008D51C0"/>
    <w:rsid w:val="008E1769"/>
    <w:rsid w:val="008E1E1B"/>
    <w:rsid w:val="008E2369"/>
    <w:rsid w:val="008E3F8C"/>
    <w:rsid w:val="008E5F53"/>
    <w:rsid w:val="008F5786"/>
    <w:rsid w:val="008F6C16"/>
    <w:rsid w:val="0090216A"/>
    <w:rsid w:val="009026C2"/>
    <w:rsid w:val="009063C1"/>
    <w:rsid w:val="0090794E"/>
    <w:rsid w:val="009123CC"/>
    <w:rsid w:val="009158B1"/>
    <w:rsid w:val="00916024"/>
    <w:rsid w:val="00917B41"/>
    <w:rsid w:val="00917F05"/>
    <w:rsid w:val="00927864"/>
    <w:rsid w:val="009323CF"/>
    <w:rsid w:val="00932DA1"/>
    <w:rsid w:val="00933F6F"/>
    <w:rsid w:val="00947311"/>
    <w:rsid w:val="00947F2D"/>
    <w:rsid w:val="009503B8"/>
    <w:rsid w:val="00953556"/>
    <w:rsid w:val="00964F45"/>
    <w:rsid w:val="0097225B"/>
    <w:rsid w:val="00972AB5"/>
    <w:rsid w:val="009778F7"/>
    <w:rsid w:val="00987501"/>
    <w:rsid w:val="00991CE4"/>
    <w:rsid w:val="009A0C27"/>
    <w:rsid w:val="009A182B"/>
    <w:rsid w:val="009A6F49"/>
    <w:rsid w:val="009B5345"/>
    <w:rsid w:val="009B66E2"/>
    <w:rsid w:val="009C13FC"/>
    <w:rsid w:val="009C1E1C"/>
    <w:rsid w:val="009C6062"/>
    <w:rsid w:val="009D52ED"/>
    <w:rsid w:val="009E3EC9"/>
    <w:rsid w:val="009E405B"/>
    <w:rsid w:val="009E7AB0"/>
    <w:rsid w:val="009F4D0D"/>
    <w:rsid w:val="009F5857"/>
    <w:rsid w:val="00A178FF"/>
    <w:rsid w:val="00A244FC"/>
    <w:rsid w:val="00A31E5B"/>
    <w:rsid w:val="00A33777"/>
    <w:rsid w:val="00A3483A"/>
    <w:rsid w:val="00A41C38"/>
    <w:rsid w:val="00A41EB5"/>
    <w:rsid w:val="00A451FC"/>
    <w:rsid w:val="00A552B1"/>
    <w:rsid w:val="00A63E9B"/>
    <w:rsid w:val="00A74496"/>
    <w:rsid w:val="00A771A5"/>
    <w:rsid w:val="00A80E83"/>
    <w:rsid w:val="00A96527"/>
    <w:rsid w:val="00AA095E"/>
    <w:rsid w:val="00AA0ACD"/>
    <w:rsid w:val="00AA3B18"/>
    <w:rsid w:val="00AA5631"/>
    <w:rsid w:val="00AB4F38"/>
    <w:rsid w:val="00AB72D1"/>
    <w:rsid w:val="00AC63C6"/>
    <w:rsid w:val="00AC71A4"/>
    <w:rsid w:val="00AD14F6"/>
    <w:rsid w:val="00AD2D98"/>
    <w:rsid w:val="00AE3806"/>
    <w:rsid w:val="00AE3A73"/>
    <w:rsid w:val="00AE4A92"/>
    <w:rsid w:val="00AF196B"/>
    <w:rsid w:val="00AF3475"/>
    <w:rsid w:val="00AF3E21"/>
    <w:rsid w:val="00AF4A2A"/>
    <w:rsid w:val="00AF4C2A"/>
    <w:rsid w:val="00AF5B36"/>
    <w:rsid w:val="00B01EB9"/>
    <w:rsid w:val="00B027E5"/>
    <w:rsid w:val="00B053F8"/>
    <w:rsid w:val="00B05802"/>
    <w:rsid w:val="00B206A8"/>
    <w:rsid w:val="00B22072"/>
    <w:rsid w:val="00B3316A"/>
    <w:rsid w:val="00B43037"/>
    <w:rsid w:val="00B432B5"/>
    <w:rsid w:val="00B46B72"/>
    <w:rsid w:val="00B6579C"/>
    <w:rsid w:val="00B65932"/>
    <w:rsid w:val="00B662D1"/>
    <w:rsid w:val="00B946B8"/>
    <w:rsid w:val="00BA1390"/>
    <w:rsid w:val="00BA1A6A"/>
    <w:rsid w:val="00BA2C56"/>
    <w:rsid w:val="00BA4BAC"/>
    <w:rsid w:val="00BA5DF6"/>
    <w:rsid w:val="00BA6651"/>
    <w:rsid w:val="00BA72F1"/>
    <w:rsid w:val="00BA7C6F"/>
    <w:rsid w:val="00BB04D9"/>
    <w:rsid w:val="00BB0A18"/>
    <w:rsid w:val="00BB45FA"/>
    <w:rsid w:val="00BB68FB"/>
    <w:rsid w:val="00BC1BB3"/>
    <w:rsid w:val="00BC3D60"/>
    <w:rsid w:val="00BC617D"/>
    <w:rsid w:val="00BD142E"/>
    <w:rsid w:val="00BD6A17"/>
    <w:rsid w:val="00BE35C6"/>
    <w:rsid w:val="00BE5CD6"/>
    <w:rsid w:val="00BF51A1"/>
    <w:rsid w:val="00BF6540"/>
    <w:rsid w:val="00BF730D"/>
    <w:rsid w:val="00C0075C"/>
    <w:rsid w:val="00C021A9"/>
    <w:rsid w:val="00C02CC1"/>
    <w:rsid w:val="00C0361F"/>
    <w:rsid w:val="00C06B0C"/>
    <w:rsid w:val="00C15E71"/>
    <w:rsid w:val="00C1601C"/>
    <w:rsid w:val="00C17074"/>
    <w:rsid w:val="00C170EC"/>
    <w:rsid w:val="00C1720C"/>
    <w:rsid w:val="00C25F4C"/>
    <w:rsid w:val="00C30E73"/>
    <w:rsid w:val="00C3655F"/>
    <w:rsid w:val="00C5732E"/>
    <w:rsid w:val="00C66184"/>
    <w:rsid w:val="00C74694"/>
    <w:rsid w:val="00C77D64"/>
    <w:rsid w:val="00C8190D"/>
    <w:rsid w:val="00C81C27"/>
    <w:rsid w:val="00C8208F"/>
    <w:rsid w:val="00C8590D"/>
    <w:rsid w:val="00C93D96"/>
    <w:rsid w:val="00CA13E5"/>
    <w:rsid w:val="00CA6903"/>
    <w:rsid w:val="00CB07D3"/>
    <w:rsid w:val="00CB5341"/>
    <w:rsid w:val="00CB5EB4"/>
    <w:rsid w:val="00CC47E9"/>
    <w:rsid w:val="00CD469C"/>
    <w:rsid w:val="00CD6EDA"/>
    <w:rsid w:val="00CD717F"/>
    <w:rsid w:val="00CE3B82"/>
    <w:rsid w:val="00CF0188"/>
    <w:rsid w:val="00CF6D96"/>
    <w:rsid w:val="00D0064B"/>
    <w:rsid w:val="00D11AB0"/>
    <w:rsid w:val="00D14618"/>
    <w:rsid w:val="00D27068"/>
    <w:rsid w:val="00D27B0E"/>
    <w:rsid w:val="00D33ECB"/>
    <w:rsid w:val="00D51176"/>
    <w:rsid w:val="00D60960"/>
    <w:rsid w:val="00D66BBA"/>
    <w:rsid w:val="00D70AE8"/>
    <w:rsid w:val="00D8225F"/>
    <w:rsid w:val="00D9231F"/>
    <w:rsid w:val="00D937D4"/>
    <w:rsid w:val="00D95D96"/>
    <w:rsid w:val="00DA0B3E"/>
    <w:rsid w:val="00DA2C5F"/>
    <w:rsid w:val="00DB45BD"/>
    <w:rsid w:val="00DC500C"/>
    <w:rsid w:val="00DC51FE"/>
    <w:rsid w:val="00DC6D29"/>
    <w:rsid w:val="00DD2996"/>
    <w:rsid w:val="00DE0677"/>
    <w:rsid w:val="00DE601D"/>
    <w:rsid w:val="00DF3A40"/>
    <w:rsid w:val="00DF6C66"/>
    <w:rsid w:val="00E00733"/>
    <w:rsid w:val="00E02C52"/>
    <w:rsid w:val="00E064E1"/>
    <w:rsid w:val="00E07EEA"/>
    <w:rsid w:val="00E149CB"/>
    <w:rsid w:val="00E22900"/>
    <w:rsid w:val="00E22B2D"/>
    <w:rsid w:val="00E236C3"/>
    <w:rsid w:val="00E24AC7"/>
    <w:rsid w:val="00E33239"/>
    <w:rsid w:val="00E47718"/>
    <w:rsid w:val="00E529AF"/>
    <w:rsid w:val="00E532BA"/>
    <w:rsid w:val="00E54945"/>
    <w:rsid w:val="00E57D1B"/>
    <w:rsid w:val="00E75AD0"/>
    <w:rsid w:val="00E75D2A"/>
    <w:rsid w:val="00E84F06"/>
    <w:rsid w:val="00E851A3"/>
    <w:rsid w:val="00E87780"/>
    <w:rsid w:val="00E903DC"/>
    <w:rsid w:val="00E90B21"/>
    <w:rsid w:val="00E91007"/>
    <w:rsid w:val="00E97555"/>
    <w:rsid w:val="00EA0A5C"/>
    <w:rsid w:val="00EB0461"/>
    <w:rsid w:val="00EB1943"/>
    <w:rsid w:val="00EB7BF1"/>
    <w:rsid w:val="00ED7CB7"/>
    <w:rsid w:val="00EE1FAB"/>
    <w:rsid w:val="00EE48FF"/>
    <w:rsid w:val="00EF133B"/>
    <w:rsid w:val="00F051E1"/>
    <w:rsid w:val="00F06EC3"/>
    <w:rsid w:val="00F177A8"/>
    <w:rsid w:val="00F322DA"/>
    <w:rsid w:val="00F32882"/>
    <w:rsid w:val="00F34328"/>
    <w:rsid w:val="00F373ED"/>
    <w:rsid w:val="00F54C0F"/>
    <w:rsid w:val="00F65C59"/>
    <w:rsid w:val="00FA138A"/>
    <w:rsid w:val="00FA14FC"/>
    <w:rsid w:val="00FA4829"/>
    <w:rsid w:val="00FB1A77"/>
    <w:rsid w:val="00FC38F4"/>
    <w:rsid w:val="00FD68BB"/>
    <w:rsid w:val="00FE280E"/>
    <w:rsid w:val="00FF203E"/>
    <w:rsid w:val="00FF310D"/>
    <w:rsid w:val="00FF5500"/>
    <w:rsid w:val="00FF752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5A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B6B1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B6B18"/>
    <w:rPr>
      <w:rFonts w:ascii="Cambria" w:hAnsi="Cambria" w:cs="Times New Roman"/>
      <w:b/>
      <w:color w:val="365F91"/>
      <w:sz w:val="28"/>
    </w:rPr>
  </w:style>
  <w:style w:type="character" w:styleId="Hypertextovodkaz">
    <w:name w:val="Hyperlink"/>
    <w:uiPriority w:val="99"/>
    <w:rsid w:val="00BA72F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662210"/>
    <w:pPr>
      <w:ind w:left="720"/>
      <w:contextualSpacing/>
    </w:pPr>
  </w:style>
  <w:style w:type="paragraph" w:customStyle="1" w:styleId="Default">
    <w:name w:val="Default"/>
    <w:rsid w:val="000B6B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0B6B18"/>
    <w:pPr>
      <w:widowControl w:val="0"/>
      <w:adjustRightInd w:val="0"/>
      <w:jc w:val="both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99"/>
    <w:rsid w:val="0049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2408EC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408EC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rsid w:val="009A6F4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9A6F49"/>
    <w:rPr>
      <w:rFonts w:cs="Times New Roman"/>
    </w:rPr>
  </w:style>
  <w:style w:type="paragraph" w:styleId="Zpat">
    <w:name w:val="footer"/>
    <w:basedOn w:val="Normln"/>
    <w:link w:val="ZpatChar"/>
    <w:uiPriority w:val="99"/>
    <w:rsid w:val="009A6F4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locked/>
    <w:rsid w:val="009A6F49"/>
    <w:rPr>
      <w:rFonts w:cs="Times New Roman"/>
    </w:rPr>
  </w:style>
  <w:style w:type="character" w:styleId="Odkaznakoment">
    <w:name w:val="annotation reference"/>
    <w:uiPriority w:val="99"/>
    <w:semiHidden/>
    <w:rsid w:val="005B2BE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B2B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B2BE9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2BE9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B2BE9"/>
    <w:rPr>
      <w:rFonts w:cs="Times New Roman"/>
      <w:b/>
      <w:sz w:val="20"/>
      <w:lang w:eastAsia="en-US"/>
    </w:rPr>
  </w:style>
  <w:style w:type="character" w:customStyle="1" w:styleId="defaultchar">
    <w:name w:val="default__char"/>
    <w:uiPriority w:val="99"/>
    <w:rsid w:val="00340733"/>
  </w:style>
  <w:style w:type="character" w:customStyle="1" w:styleId="bez0020mezerchar">
    <w:name w:val="bez_0020mezer__char"/>
    <w:uiPriority w:val="99"/>
    <w:rsid w:val="00340733"/>
  </w:style>
  <w:style w:type="paragraph" w:styleId="Nzev">
    <w:name w:val="Title"/>
    <w:basedOn w:val="Normln"/>
    <w:next w:val="Normln"/>
    <w:link w:val="NzevChar"/>
    <w:qFormat/>
    <w:locked/>
    <w:rsid w:val="00D66BBA"/>
    <w:pPr>
      <w:tabs>
        <w:tab w:val="left" w:pos="709"/>
      </w:tabs>
      <w:spacing w:line="360" w:lineRule="auto"/>
      <w:jc w:val="center"/>
    </w:pPr>
    <w:rPr>
      <w:rFonts w:cs="Calibri"/>
      <w:b/>
      <w:sz w:val="24"/>
      <w:szCs w:val="24"/>
      <w:u w:val="single"/>
    </w:rPr>
  </w:style>
  <w:style w:type="character" w:customStyle="1" w:styleId="NzevChar">
    <w:name w:val="Název Char"/>
    <w:link w:val="Nzev"/>
    <w:rsid w:val="00D66BBA"/>
    <w:rPr>
      <w:rFonts w:cs="Calibri"/>
      <w:b/>
      <w:sz w:val="24"/>
      <w:szCs w:val="24"/>
      <w:u w:val="single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31E5B"/>
    <w:pPr>
      <w:jc w:val="both"/>
    </w:pPr>
    <w:rPr>
      <w:lang w:eastAsia="cs-CZ"/>
    </w:rPr>
  </w:style>
  <w:style w:type="character" w:customStyle="1" w:styleId="ZkladntextChar">
    <w:name w:val="Základní text Char"/>
    <w:link w:val="Zkladntext"/>
    <w:uiPriority w:val="99"/>
    <w:rsid w:val="00A31E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5A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B6B1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B6B18"/>
    <w:rPr>
      <w:rFonts w:ascii="Cambria" w:hAnsi="Cambria" w:cs="Times New Roman"/>
      <w:b/>
      <w:color w:val="365F91"/>
      <w:sz w:val="28"/>
    </w:rPr>
  </w:style>
  <w:style w:type="character" w:styleId="Hypertextovodkaz">
    <w:name w:val="Hyperlink"/>
    <w:uiPriority w:val="99"/>
    <w:rsid w:val="00BA72F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662210"/>
    <w:pPr>
      <w:ind w:left="720"/>
      <w:contextualSpacing/>
    </w:pPr>
  </w:style>
  <w:style w:type="paragraph" w:customStyle="1" w:styleId="Default">
    <w:name w:val="Default"/>
    <w:rsid w:val="000B6B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0B6B18"/>
    <w:pPr>
      <w:widowControl w:val="0"/>
      <w:adjustRightInd w:val="0"/>
      <w:jc w:val="both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99"/>
    <w:rsid w:val="0049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2408EC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408EC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rsid w:val="009A6F4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9A6F49"/>
    <w:rPr>
      <w:rFonts w:cs="Times New Roman"/>
    </w:rPr>
  </w:style>
  <w:style w:type="paragraph" w:styleId="Zpat">
    <w:name w:val="footer"/>
    <w:basedOn w:val="Normln"/>
    <w:link w:val="ZpatChar"/>
    <w:uiPriority w:val="99"/>
    <w:rsid w:val="009A6F4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locked/>
    <w:rsid w:val="009A6F49"/>
    <w:rPr>
      <w:rFonts w:cs="Times New Roman"/>
    </w:rPr>
  </w:style>
  <w:style w:type="character" w:styleId="Odkaznakoment">
    <w:name w:val="annotation reference"/>
    <w:uiPriority w:val="99"/>
    <w:semiHidden/>
    <w:rsid w:val="005B2BE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B2B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B2BE9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2BE9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B2BE9"/>
    <w:rPr>
      <w:rFonts w:cs="Times New Roman"/>
      <w:b/>
      <w:sz w:val="20"/>
      <w:lang w:eastAsia="en-US"/>
    </w:rPr>
  </w:style>
  <w:style w:type="character" w:customStyle="1" w:styleId="defaultchar">
    <w:name w:val="default__char"/>
    <w:uiPriority w:val="99"/>
    <w:rsid w:val="00340733"/>
  </w:style>
  <w:style w:type="character" w:customStyle="1" w:styleId="bez0020mezerchar">
    <w:name w:val="bez_0020mezer__char"/>
    <w:uiPriority w:val="99"/>
    <w:rsid w:val="00340733"/>
  </w:style>
  <w:style w:type="paragraph" w:styleId="Nzev">
    <w:name w:val="Title"/>
    <w:basedOn w:val="Normln"/>
    <w:next w:val="Normln"/>
    <w:link w:val="NzevChar"/>
    <w:qFormat/>
    <w:locked/>
    <w:rsid w:val="00D66BBA"/>
    <w:pPr>
      <w:tabs>
        <w:tab w:val="left" w:pos="709"/>
      </w:tabs>
      <w:spacing w:line="360" w:lineRule="auto"/>
      <w:jc w:val="center"/>
    </w:pPr>
    <w:rPr>
      <w:rFonts w:cs="Calibri"/>
      <w:b/>
      <w:sz w:val="24"/>
      <w:szCs w:val="24"/>
      <w:u w:val="single"/>
    </w:rPr>
  </w:style>
  <w:style w:type="character" w:customStyle="1" w:styleId="NzevChar">
    <w:name w:val="Název Char"/>
    <w:link w:val="Nzev"/>
    <w:rsid w:val="00D66BBA"/>
    <w:rPr>
      <w:rFonts w:cs="Calibri"/>
      <w:b/>
      <w:sz w:val="24"/>
      <w:szCs w:val="24"/>
      <w:u w:val="single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31E5B"/>
    <w:pPr>
      <w:jc w:val="both"/>
    </w:pPr>
    <w:rPr>
      <w:lang w:eastAsia="cs-CZ"/>
    </w:rPr>
  </w:style>
  <w:style w:type="character" w:customStyle="1" w:styleId="ZkladntextChar">
    <w:name w:val="Základní text Char"/>
    <w:link w:val="Zkladntext"/>
    <w:uiPriority w:val="99"/>
    <w:rsid w:val="00A31E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mpsv.cz/kontakty?&amp;HIERARCHIE=down&amp;SORTER=CBB%20%20%20%20%20%2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1323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Odborné komise pro rodinnou politiku konaného dne 8</vt:lpstr>
    </vt:vector>
  </TitlesOfParts>
  <Company>MZe ČR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Odborné komise pro rodinnou politiku konaného dne 8</dc:title>
  <dc:creator>Alzbeza.Hoskova</dc:creator>
  <cp:lastModifiedBy>Linková Kateřina Mgr. (MPSV)</cp:lastModifiedBy>
  <cp:revision>6</cp:revision>
  <cp:lastPrinted>2015-02-17T15:55:00Z</cp:lastPrinted>
  <dcterms:created xsi:type="dcterms:W3CDTF">2016-04-20T12:22:00Z</dcterms:created>
  <dcterms:modified xsi:type="dcterms:W3CDTF">2016-04-21T05:29:00Z</dcterms:modified>
</cp:coreProperties>
</file>